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3E40" w14:textId="77777777" w:rsidR="00421805" w:rsidRDefault="00421805" w:rsidP="00421805"/>
    <w:p w14:paraId="75E6FEBB" w14:textId="77777777" w:rsidR="00421805" w:rsidRDefault="00421805" w:rsidP="00421805"/>
    <w:p w14:paraId="59CA2144" w14:textId="77777777" w:rsidR="00421805" w:rsidRDefault="00421805" w:rsidP="00421805"/>
    <w:p w14:paraId="3A6B1B79" w14:textId="77777777" w:rsidR="00421805" w:rsidRDefault="00421805" w:rsidP="00421805"/>
    <w:p w14:paraId="3A09CEC5" w14:textId="77777777" w:rsidR="00421805" w:rsidRDefault="00421805" w:rsidP="00421805"/>
    <w:p w14:paraId="254E1EEE" w14:textId="418E7F5D" w:rsidR="00421805" w:rsidRPr="00CE2CC8" w:rsidRDefault="00565AE4" w:rsidP="00421805">
      <w:pPr>
        <w:rPr>
          <w:color w:val="2C373E"/>
        </w:rPr>
      </w:pPr>
      <w:r w:rsidRPr="00CE2CC8">
        <w:rPr>
          <w:rFonts w:ascii="Calibri" w:hAnsi="Calibri" w:cs="Calibri"/>
          <w:b/>
          <w:color w:val="2C373E"/>
          <w:sz w:val="72"/>
          <w:szCs w:val="72"/>
        </w:rPr>
        <w:t>Parks Victoria</w:t>
      </w:r>
      <w:r w:rsidRPr="00CE2CC8">
        <w:rPr>
          <w:rFonts w:ascii="Calibri" w:hAnsi="Calibri" w:cs="Calibri"/>
          <w:b/>
          <w:color w:val="2C373E"/>
          <w:sz w:val="72"/>
          <w:szCs w:val="72"/>
        </w:rPr>
        <w:br/>
      </w:r>
      <w:r w:rsidR="00421805" w:rsidRPr="00CE2CC8">
        <w:rPr>
          <w:rFonts w:ascii="Calibri" w:hAnsi="Calibri" w:cs="Calibri"/>
          <w:b/>
          <w:color w:val="2C373E"/>
          <w:sz w:val="72"/>
          <w:szCs w:val="72"/>
        </w:rPr>
        <w:t xml:space="preserve">Fees and </w:t>
      </w:r>
      <w:r w:rsidR="00774801">
        <w:rPr>
          <w:rFonts w:ascii="Calibri" w:hAnsi="Calibri" w:cs="Calibri"/>
          <w:b/>
          <w:color w:val="2C373E"/>
          <w:sz w:val="72"/>
          <w:szCs w:val="72"/>
        </w:rPr>
        <w:t>C</w:t>
      </w:r>
      <w:r w:rsidR="00421805" w:rsidRPr="00CE2CC8">
        <w:rPr>
          <w:rFonts w:ascii="Calibri" w:hAnsi="Calibri" w:cs="Calibri"/>
          <w:b/>
          <w:color w:val="2C373E"/>
          <w:sz w:val="72"/>
          <w:szCs w:val="72"/>
        </w:rPr>
        <w:t xml:space="preserve">harges </w:t>
      </w:r>
      <w:r w:rsidR="00774801">
        <w:rPr>
          <w:rFonts w:ascii="Calibri" w:hAnsi="Calibri" w:cs="Calibri"/>
          <w:b/>
          <w:color w:val="2C373E"/>
          <w:sz w:val="72"/>
          <w:szCs w:val="72"/>
        </w:rPr>
        <w:t>S</w:t>
      </w:r>
      <w:r w:rsidR="00421805" w:rsidRPr="00CE2CC8">
        <w:rPr>
          <w:rFonts w:ascii="Calibri" w:hAnsi="Calibri" w:cs="Calibri"/>
          <w:b/>
          <w:color w:val="2C373E"/>
          <w:sz w:val="72"/>
          <w:szCs w:val="72"/>
        </w:rPr>
        <w:t>chedule</w:t>
      </w:r>
      <w:r w:rsidR="00421805" w:rsidRPr="00CE2CC8">
        <w:rPr>
          <w:color w:val="2C373E"/>
        </w:rPr>
        <w:t xml:space="preserve"> </w:t>
      </w:r>
    </w:p>
    <w:p w14:paraId="41054F40" w14:textId="23E545EC" w:rsidR="00421805" w:rsidRPr="00CE2CC8" w:rsidRDefault="4401BDEE" w:rsidP="7ADCBE73">
      <w:pPr>
        <w:rPr>
          <w:color w:val="2C373E"/>
          <w:sz w:val="32"/>
          <w:szCs w:val="32"/>
        </w:rPr>
      </w:pPr>
      <w:r w:rsidRPr="7ADCBE73">
        <w:rPr>
          <w:color w:val="2C373E"/>
          <w:sz w:val="32"/>
          <w:szCs w:val="32"/>
        </w:rPr>
        <w:t>1 July 20</w:t>
      </w:r>
      <w:r w:rsidR="00FF1EC7">
        <w:rPr>
          <w:color w:val="2C373E"/>
          <w:sz w:val="32"/>
          <w:szCs w:val="32"/>
        </w:rPr>
        <w:t>24</w:t>
      </w:r>
      <w:r w:rsidRPr="7ADCBE73">
        <w:rPr>
          <w:color w:val="2C373E"/>
          <w:sz w:val="32"/>
          <w:szCs w:val="32"/>
        </w:rPr>
        <w:t xml:space="preserve"> to 6 October 20</w:t>
      </w:r>
      <w:r w:rsidR="00FF1EC7">
        <w:rPr>
          <w:color w:val="2C373E"/>
          <w:sz w:val="32"/>
          <w:szCs w:val="32"/>
        </w:rPr>
        <w:t>25</w:t>
      </w:r>
    </w:p>
    <w:p w14:paraId="03BE2C56" w14:textId="2A0E1188" w:rsidR="00421805" w:rsidRPr="00CE2CC8" w:rsidRDefault="00421805" w:rsidP="00421805">
      <w:pPr>
        <w:rPr>
          <w:color w:val="2C373E"/>
        </w:rPr>
      </w:pPr>
    </w:p>
    <w:p w14:paraId="31B789CD" w14:textId="77777777" w:rsidR="00421805" w:rsidRPr="00CE2CC8" w:rsidRDefault="00421805" w:rsidP="00421805">
      <w:pPr>
        <w:rPr>
          <w:color w:val="2C373E"/>
        </w:rPr>
      </w:pPr>
    </w:p>
    <w:p w14:paraId="692E5DE7" w14:textId="77777777" w:rsidR="00421805" w:rsidRPr="00CE2CC8" w:rsidRDefault="00421805" w:rsidP="00421805">
      <w:pPr>
        <w:rPr>
          <w:color w:val="2C373E"/>
        </w:rPr>
      </w:pPr>
    </w:p>
    <w:p w14:paraId="32D55E5B" w14:textId="77777777" w:rsidR="00421805" w:rsidRPr="00CE2CC8" w:rsidRDefault="00421805" w:rsidP="00421805">
      <w:pPr>
        <w:rPr>
          <w:color w:val="2C373E"/>
        </w:rPr>
      </w:pPr>
    </w:p>
    <w:p w14:paraId="3E919111" w14:textId="77777777" w:rsidR="00421805" w:rsidRPr="00CE2CC8" w:rsidRDefault="00421805" w:rsidP="00421805">
      <w:pPr>
        <w:rPr>
          <w:color w:val="2C373E"/>
        </w:rPr>
      </w:pPr>
    </w:p>
    <w:p w14:paraId="71770201" w14:textId="77777777" w:rsidR="00421805" w:rsidRPr="00CE2CC8" w:rsidRDefault="00421805" w:rsidP="00421805">
      <w:pPr>
        <w:rPr>
          <w:color w:val="2C373E"/>
        </w:rPr>
      </w:pPr>
    </w:p>
    <w:p w14:paraId="7D94CF7A" w14:textId="77777777" w:rsidR="00421805" w:rsidRPr="00CE2CC8" w:rsidRDefault="00421805" w:rsidP="00421805">
      <w:pPr>
        <w:rPr>
          <w:color w:val="2C373E"/>
        </w:rPr>
      </w:pPr>
    </w:p>
    <w:p w14:paraId="50E889E8" w14:textId="77777777" w:rsidR="00421805" w:rsidRPr="00CE2CC8" w:rsidRDefault="00421805" w:rsidP="00421805">
      <w:pPr>
        <w:rPr>
          <w:color w:val="2C373E"/>
        </w:rPr>
      </w:pPr>
    </w:p>
    <w:p w14:paraId="03FF7C9A" w14:textId="77777777" w:rsidR="00421805" w:rsidRPr="00CE2CC8" w:rsidRDefault="00421805" w:rsidP="00421805">
      <w:pPr>
        <w:rPr>
          <w:color w:val="2C373E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518"/>
        <w:gridCol w:w="7229"/>
      </w:tblGrid>
      <w:tr w:rsidR="00CE2CC8" w:rsidRPr="00CE2CC8" w14:paraId="7781E838" w14:textId="77777777" w:rsidTr="00384C5F">
        <w:tc>
          <w:tcPr>
            <w:tcW w:w="2518" w:type="dxa"/>
            <w:shd w:val="clear" w:color="auto" w:fill="auto"/>
          </w:tcPr>
          <w:p w14:paraId="7B5BC1F6" w14:textId="77777777" w:rsidR="00421805" w:rsidRPr="00CE2CC8" w:rsidRDefault="00421805" w:rsidP="00384C5F">
            <w:pPr>
              <w:rPr>
                <w:rFonts w:cs="Arial"/>
                <w:b/>
                <w:color w:val="2C373E"/>
              </w:rPr>
            </w:pPr>
            <w:r w:rsidRPr="00CE2CC8">
              <w:rPr>
                <w:rFonts w:cs="Arial"/>
                <w:b/>
                <w:color w:val="2C373E"/>
              </w:rPr>
              <w:t>Document version</w:t>
            </w:r>
          </w:p>
        </w:tc>
        <w:tc>
          <w:tcPr>
            <w:tcW w:w="7229" w:type="dxa"/>
            <w:shd w:val="clear" w:color="auto" w:fill="auto"/>
          </w:tcPr>
          <w:p w14:paraId="0A2CE60B" w14:textId="43E60CFF" w:rsidR="00421805" w:rsidRPr="00CE2CC8" w:rsidRDefault="00CB3F78" w:rsidP="00384C5F">
            <w:pPr>
              <w:rPr>
                <w:rFonts w:cs="Arial"/>
                <w:color w:val="2C373E"/>
              </w:rPr>
            </w:pPr>
            <w:r w:rsidRPr="00CE2CC8">
              <w:rPr>
                <w:rFonts w:cs="Arial"/>
                <w:color w:val="2C373E"/>
              </w:rPr>
              <w:t>1.0</w:t>
            </w:r>
            <w:r w:rsidR="00067912">
              <w:rPr>
                <w:rFonts w:cs="Arial"/>
                <w:color w:val="2C373E"/>
              </w:rPr>
              <w:t>1</w:t>
            </w:r>
            <w:r w:rsidR="008B2F46" w:rsidRPr="00CE2CC8">
              <w:rPr>
                <w:rFonts w:cs="Arial"/>
                <w:color w:val="2C373E"/>
              </w:rPr>
              <w:t>, 20</w:t>
            </w:r>
            <w:r w:rsidR="00FF1EC7">
              <w:rPr>
                <w:rFonts w:cs="Arial"/>
                <w:color w:val="2C373E"/>
              </w:rPr>
              <w:t>24</w:t>
            </w:r>
          </w:p>
        </w:tc>
      </w:tr>
      <w:tr w:rsidR="00CE2CC8" w:rsidRPr="00CE2CC8" w14:paraId="3E436AFE" w14:textId="77777777" w:rsidTr="00384C5F">
        <w:tc>
          <w:tcPr>
            <w:tcW w:w="2518" w:type="dxa"/>
            <w:shd w:val="clear" w:color="auto" w:fill="auto"/>
          </w:tcPr>
          <w:p w14:paraId="4DB69D56" w14:textId="77777777" w:rsidR="00421805" w:rsidRPr="00CE2CC8" w:rsidRDefault="00421805" w:rsidP="00384C5F">
            <w:pPr>
              <w:rPr>
                <w:rFonts w:cs="Arial"/>
                <w:b/>
                <w:color w:val="2C373E"/>
              </w:rPr>
            </w:pPr>
            <w:r w:rsidRPr="00CE2CC8">
              <w:rPr>
                <w:rFonts w:cs="Arial"/>
                <w:b/>
                <w:color w:val="2C373E"/>
              </w:rPr>
              <w:t>Date approved</w:t>
            </w:r>
          </w:p>
        </w:tc>
        <w:tc>
          <w:tcPr>
            <w:tcW w:w="7229" w:type="dxa"/>
            <w:shd w:val="clear" w:color="auto" w:fill="auto"/>
          </w:tcPr>
          <w:p w14:paraId="71BEC2C8" w14:textId="3B2534DB" w:rsidR="00421805" w:rsidRPr="00CE2CC8" w:rsidRDefault="00020C46" w:rsidP="00384C5F">
            <w:pPr>
              <w:rPr>
                <w:rFonts w:cs="Arial"/>
                <w:color w:val="2C373E"/>
              </w:rPr>
            </w:pPr>
            <w:r>
              <w:rPr>
                <w:rFonts w:cs="Arial"/>
                <w:color w:val="2C373E"/>
              </w:rPr>
              <w:t>17</w:t>
            </w:r>
            <w:r w:rsidR="008D3D69">
              <w:rPr>
                <w:rFonts w:cs="Arial"/>
                <w:color w:val="2C373E"/>
              </w:rPr>
              <w:t xml:space="preserve"> </w:t>
            </w:r>
            <w:r w:rsidR="00FA79F5">
              <w:rPr>
                <w:rFonts w:cs="Arial"/>
                <w:color w:val="2C373E"/>
              </w:rPr>
              <w:t>June</w:t>
            </w:r>
            <w:r w:rsidR="003A65D9">
              <w:rPr>
                <w:rFonts w:cs="Arial"/>
                <w:color w:val="2C373E"/>
              </w:rPr>
              <w:t xml:space="preserve"> </w:t>
            </w:r>
            <w:r w:rsidR="00347F2E">
              <w:rPr>
                <w:rFonts w:cs="Arial"/>
                <w:color w:val="2C373E"/>
              </w:rPr>
              <w:t>2024</w:t>
            </w:r>
          </w:p>
        </w:tc>
      </w:tr>
      <w:tr w:rsidR="00CE2CC8" w:rsidRPr="00CE2CC8" w14:paraId="3CCE4863" w14:textId="77777777" w:rsidTr="00384C5F">
        <w:tc>
          <w:tcPr>
            <w:tcW w:w="2518" w:type="dxa"/>
            <w:shd w:val="clear" w:color="auto" w:fill="auto"/>
          </w:tcPr>
          <w:p w14:paraId="3B6C6153" w14:textId="77777777" w:rsidR="00421805" w:rsidRPr="00CE2CC8" w:rsidRDefault="00421805" w:rsidP="00384C5F">
            <w:pPr>
              <w:rPr>
                <w:rFonts w:cs="Arial"/>
                <w:b/>
                <w:color w:val="2C373E"/>
              </w:rPr>
            </w:pPr>
            <w:r w:rsidRPr="00CE2CC8">
              <w:rPr>
                <w:rFonts w:cs="Arial"/>
                <w:b/>
                <w:color w:val="2C373E"/>
              </w:rPr>
              <w:t>Approving body</w:t>
            </w:r>
          </w:p>
        </w:tc>
        <w:tc>
          <w:tcPr>
            <w:tcW w:w="7229" w:type="dxa"/>
            <w:shd w:val="clear" w:color="auto" w:fill="auto"/>
          </w:tcPr>
          <w:p w14:paraId="47DE78D4" w14:textId="77777777" w:rsidR="00421805" w:rsidRPr="00CE2CC8" w:rsidRDefault="00421805" w:rsidP="00384C5F">
            <w:pPr>
              <w:rPr>
                <w:rFonts w:cs="Arial"/>
                <w:color w:val="2C373E"/>
              </w:rPr>
            </w:pPr>
            <w:r w:rsidRPr="00CE2CC8">
              <w:rPr>
                <w:rFonts w:cs="Arial"/>
                <w:color w:val="2C373E"/>
              </w:rPr>
              <w:t>Chief Executive Officer</w:t>
            </w:r>
          </w:p>
        </w:tc>
      </w:tr>
      <w:tr w:rsidR="00CE2CC8" w:rsidRPr="00CE2CC8" w14:paraId="1F51B554" w14:textId="77777777" w:rsidTr="00384C5F">
        <w:tc>
          <w:tcPr>
            <w:tcW w:w="2518" w:type="dxa"/>
            <w:shd w:val="clear" w:color="auto" w:fill="auto"/>
          </w:tcPr>
          <w:p w14:paraId="50BBE2F8" w14:textId="77777777" w:rsidR="00421805" w:rsidRPr="00CE2CC8" w:rsidRDefault="00421805" w:rsidP="00384C5F">
            <w:pPr>
              <w:rPr>
                <w:rFonts w:cs="Arial"/>
                <w:b/>
                <w:color w:val="2C373E"/>
              </w:rPr>
            </w:pPr>
            <w:r w:rsidRPr="00CE2CC8">
              <w:rPr>
                <w:rFonts w:cs="Arial"/>
                <w:b/>
                <w:color w:val="2C373E"/>
              </w:rPr>
              <w:t>Accountable officer</w:t>
            </w:r>
          </w:p>
        </w:tc>
        <w:tc>
          <w:tcPr>
            <w:tcW w:w="7229" w:type="dxa"/>
            <w:shd w:val="clear" w:color="auto" w:fill="auto"/>
          </w:tcPr>
          <w:p w14:paraId="52FF183D" w14:textId="77777777" w:rsidR="00421805" w:rsidRPr="00CE2CC8" w:rsidRDefault="00421805" w:rsidP="00384C5F">
            <w:pPr>
              <w:rPr>
                <w:rFonts w:cs="Arial"/>
                <w:color w:val="2C373E"/>
              </w:rPr>
            </w:pPr>
            <w:r w:rsidRPr="00CE2CC8">
              <w:rPr>
                <w:rFonts w:cs="Arial"/>
                <w:color w:val="2C373E"/>
              </w:rPr>
              <w:t>Chief Financial Officer</w:t>
            </w:r>
          </w:p>
        </w:tc>
      </w:tr>
      <w:tr w:rsidR="00421805" w:rsidRPr="00CE2CC8" w14:paraId="169C5261" w14:textId="77777777" w:rsidTr="00384C5F">
        <w:tc>
          <w:tcPr>
            <w:tcW w:w="2518" w:type="dxa"/>
            <w:shd w:val="clear" w:color="auto" w:fill="auto"/>
          </w:tcPr>
          <w:p w14:paraId="1CA610D7" w14:textId="77777777" w:rsidR="00421805" w:rsidRPr="00CE2CC8" w:rsidRDefault="00421805" w:rsidP="00384C5F">
            <w:pPr>
              <w:rPr>
                <w:rFonts w:cs="Arial"/>
                <w:b/>
                <w:color w:val="2C373E"/>
              </w:rPr>
            </w:pPr>
            <w:r w:rsidRPr="00CE2CC8">
              <w:rPr>
                <w:rFonts w:cs="Arial"/>
                <w:b/>
                <w:color w:val="2C373E"/>
              </w:rPr>
              <w:t>Next review</w:t>
            </w:r>
          </w:p>
        </w:tc>
        <w:tc>
          <w:tcPr>
            <w:tcW w:w="7229" w:type="dxa"/>
            <w:shd w:val="clear" w:color="auto" w:fill="auto"/>
          </w:tcPr>
          <w:p w14:paraId="2D46F7C7" w14:textId="42086CF8" w:rsidR="00421805" w:rsidRPr="00CE2CC8" w:rsidRDefault="00421805" w:rsidP="00384C5F">
            <w:pPr>
              <w:rPr>
                <w:rFonts w:cs="Arial"/>
                <w:color w:val="2C373E"/>
              </w:rPr>
            </w:pPr>
            <w:r w:rsidRPr="00CE2CC8">
              <w:rPr>
                <w:rFonts w:cs="Arial"/>
                <w:color w:val="2C373E"/>
              </w:rPr>
              <w:t>June 20</w:t>
            </w:r>
            <w:r w:rsidR="00FF1EC7">
              <w:rPr>
                <w:rFonts w:cs="Arial"/>
                <w:color w:val="2C373E"/>
              </w:rPr>
              <w:t>25</w:t>
            </w:r>
          </w:p>
        </w:tc>
      </w:tr>
    </w:tbl>
    <w:p w14:paraId="061118DA" w14:textId="77777777" w:rsidR="00421805" w:rsidRPr="00CE2CC8" w:rsidRDefault="00421805" w:rsidP="00421805">
      <w:pPr>
        <w:rPr>
          <w:color w:val="2C373E"/>
        </w:rPr>
      </w:pPr>
    </w:p>
    <w:p w14:paraId="58F30CDB" w14:textId="77777777" w:rsidR="00421805" w:rsidRPr="00CE2CC8" w:rsidRDefault="00421805" w:rsidP="00421805">
      <w:pPr>
        <w:rPr>
          <w:color w:val="2C373E"/>
        </w:rPr>
      </w:pPr>
    </w:p>
    <w:p w14:paraId="0BA3167D" w14:textId="77777777" w:rsidR="00421805" w:rsidRDefault="00421805">
      <w:pPr>
        <w:rPr>
          <w:b/>
          <w:bCs/>
          <w:color w:val="2C373E"/>
        </w:rPr>
      </w:pPr>
    </w:p>
    <w:p w14:paraId="339DC929" w14:textId="77777777" w:rsidR="008A2DFD" w:rsidRPr="008A2DFD" w:rsidRDefault="008A2DFD" w:rsidP="008A2DFD"/>
    <w:p w14:paraId="3BA3F0A5" w14:textId="77777777" w:rsidR="008A2DFD" w:rsidRPr="008A2DFD" w:rsidRDefault="008A2DFD" w:rsidP="008A2DFD"/>
    <w:p w14:paraId="776822E0" w14:textId="77777777" w:rsidR="008A2DFD" w:rsidRDefault="008A2DFD" w:rsidP="00CE2CC8">
      <w:pPr>
        <w:jc w:val="center"/>
        <w:rPr>
          <w:b/>
          <w:bCs/>
          <w:color w:val="2C373E"/>
        </w:rPr>
      </w:pPr>
    </w:p>
    <w:p w14:paraId="21299EBB" w14:textId="77777777" w:rsidR="008A2DFD" w:rsidRDefault="00CE2CC8" w:rsidP="00CE2CC8">
      <w:pPr>
        <w:tabs>
          <w:tab w:val="center" w:pos="5233"/>
        </w:tabs>
      </w:pPr>
      <w:r>
        <w:tab/>
      </w:r>
    </w:p>
    <w:p w14:paraId="478DFC44" w14:textId="77777777" w:rsidR="008900B0" w:rsidRDefault="008900B0" w:rsidP="008900B0">
      <w:pPr>
        <w:ind w:firstLine="720"/>
      </w:pPr>
    </w:p>
    <w:p w14:paraId="6177FBB4" w14:textId="77777777" w:rsidR="008900B0" w:rsidRDefault="008900B0" w:rsidP="008900B0"/>
    <w:p w14:paraId="429952B5" w14:textId="2D1388E8" w:rsidR="008900B0" w:rsidRPr="008900B0" w:rsidRDefault="008900B0" w:rsidP="008900B0">
      <w:pPr>
        <w:sectPr w:rsidR="008900B0" w:rsidRPr="008900B0" w:rsidSect="00E655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2C373E"/>
          <w:sz w:val="22"/>
          <w:szCs w:val="22"/>
          <w:lang w:val="en-AU"/>
        </w:rPr>
        <w:id w:val="-5743522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E1ED8C" w14:textId="73110466" w:rsidR="00631B36" w:rsidRPr="00CE2CC8" w:rsidRDefault="00631B36">
          <w:pPr>
            <w:pStyle w:val="TOCHeading"/>
            <w:rPr>
              <w:b/>
              <w:bCs/>
              <w:color w:val="2C373E"/>
            </w:rPr>
          </w:pPr>
          <w:r w:rsidRPr="00CE2CC8">
            <w:rPr>
              <w:b/>
              <w:bCs/>
              <w:color w:val="2C373E"/>
            </w:rPr>
            <w:t>Contents</w:t>
          </w:r>
        </w:p>
        <w:p w14:paraId="1310D5FF" w14:textId="389E4CC3" w:rsidR="00613B29" w:rsidRDefault="00631B36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r w:rsidRPr="00CE2CC8">
            <w:rPr>
              <w:color w:val="2C373E"/>
            </w:rPr>
            <w:fldChar w:fldCharType="begin"/>
          </w:r>
          <w:r w:rsidRPr="00CE2CC8">
            <w:rPr>
              <w:color w:val="2C373E"/>
            </w:rPr>
            <w:instrText xml:space="preserve"> TOC \o "1-3" \h \z \u </w:instrText>
          </w:r>
          <w:r w:rsidRPr="00CE2CC8">
            <w:rPr>
              <w:color w:val="2C373E"/>
            </w:rPr>
            <w:fldChar w:fldCharType="separate"/>
          </w:r>
          <w:hyperlink w:anchor="_Toc167095032" w:history="1">
            <w:r w:rsidR="00613B29" w:rsidRPr="003819E4">
              <w:rPr>
                <w:rStyle w:val="Hyperlink"/>
                <w:noProof/>
              </w:rPr>
              <w:t>Schedule 1. Camping</w:t>
            </w:r>
            <w:r w:rsidR="00613B29">
              <w:rPr>
                <w:noProof/>
                <w:webHidden/>
              </w:rPr>
              <w:tab/>
            </w:r>
            <w:r w:rsidR="00613B29">
              <w:rPr>
                <w:noProof/>
                <w:webHidden/>
              </w:rPr>
              <w:fldChar w:fldCharType="begin"/>
            </w:r>
            <w:r w:rsidR="00613B29">
              <w:rPr>
                <w:noProof/>
                <w:webHidden/>
              </w:rPr>
              <w:instrText xml:space="preserve"> PAGEREF _Toc167095032 \h </w:instrText>
            </w:r>
            <w:r w:rsidR="00613B29">
              <w:rPr>
                <w:noProof/>
                <w:webHidden/>
              </w:rPr>
            </w:r>
            <w:r w:rsidR="00613B29">
              <w:rPr>
                <w:noProof/>
                <w:webHidden/>
              </w:rPr>
              <w:fldChar w:fldCharType="separate"/>
            </w:r>
            <w:r w:rsidR="00613B29">
              <w:rPr>
                <w:noProof/>
                <w:webHidden/>
              </w:rPr>
              <w:t>3</w:t>
            </w:r>
            <w:r w:rsidR="00613B29">
              <w:rPr>
                <w:noProof/>
                <w:webHidden/>
              </w:rPr>
              <w:fldChar w:fldCharType="end"/>
            </w:r>
          </w:hyperlink>
        </w:p>
        <w:p w14:paraId="07EE4D24" w14:textId="5BC41426" w:rsidR="00613B29" w:rsidRDefault="00000000">
          <w:pPr>
            <w:pStyle w:val="TOC2"/>
            <w:rPr>
              <w:rFonts w:eastAsiaTheme="minorEastAsia" w:cstheme="minorBidi"/>
              <w:b w:val="0"/>
              <w:bCs w:val="0"/>
              <w:smallCaps w:val="0"/>
              <w:sz w:val="22"/>
              <w:szCs w:val="22"/>
              <w:lang w:eastAsia="en-AU"/>
            </w:rPr>
          </w:pPr>
          <w:hyperlink w:anchor="_Toc167095033" w:history="1">
            <w:r w:rsidR="00613B29" w:rsidRPr="003819E4">
              <w:rPr>
                <w:rStyle w:val="Hyperlink"/>
              </w:rPr>
              <w:t>Terms and Conditions</w:t>
            </w:r>
            <w:r w:rsidR="00613B29">
              <w:rPr>
                <w:webHidden/>
              </w:rPr>
              <w:tab/>
            </w:r>
            <w:r w:rsidR="00613B29">
              <w:rPr>
                <w:webHidden/>
              </w:rPr>
              <w:fldChar w:fldCharType="begin"/>
            </w:r>
            <w:r w:rsidR="00613B29">
              <w:rPr>
                <w:webHidden/>
              </w:rPr>
              <w:instrText xml:space="preserve"> PAGEREF _Toc167095033 \h </w:instrText>
            </w:r>
            <w:r w:rsidR="00613B29">
              <w:rPr>
                <w:webHidden/>
              </w:rPr>
            </w:r>
            <w:r w:rsidR="00613B29">
              <w:rPr>
                <w:webHidden/>
              </w:rPr>
              <w:fldChar w:fldCharType="separate"/>
            </w:r>
            <w:r w:rsidR="00613B29">
              <w:rPr>
                <w:webHidden/>
              </w:rPr>
              <w:t>3</w:t>
            </w:r>
            <w:r w:rsidR="00613B29">
              <w:rPr>
                <w:webHidden/>
              </w:rPr>
              <w:fldChar w:fldCharType="end"/>
            </w:r>
          </w:hyperlink>
        </w:p>
        <w:p w14:paraId="5C1205B7" w14:textId="527B8968" w:rsidR="00613B29" w:rsidRDefault="00000000">
          <w:pPr>
            <w:pStyle w:val="TOC2"/>
            <w:rPr>
              <w:rFonts w:eastAsiaTheme="minorEastAsia" w:cstheme="minorBidi"/>
              <w:b w:val="0"/>
              <w:bCs w:val="0"/>
              <w:smallCaps w:val="0"/>
              <w:sz w:val="22"/>
              <w:szCs w:val="22"/>
              <w:lang w:eastAsia="en-AU"/>
            </w:rPr>
          </w:pPr>
          <w:hyperlink w:anchor="_Toc167095034" w:history="1">
            <w:r w:rsidR="00613B29" w:rsidRPr="003819E4">
              <w:rPr>
                <w:rStyle w:val="Hyperlink"/>
              </w:rPr>
              <w:t>Camping Fees and Charges 1 July 2024 to 30 June 2025</w:t>
            </w:r>
            <w:r w:rsidR="00613B29">
              <w:rPr>
                <w:webHidden/>
              </w:rPr>
              <w:tab/>
            </w:r>
            <w:r w:rsidR="00613B29">
              <w:rPr>
                <w:webHidden/>
              </w:rPr>
              <w:fldChar w:fldCharType="begin"/>
            </w:r>
            <w:r w:rsidR="00613B29">
              <w:rPr>
                <w:webHidden/>
              </w:rPr>
              <w:instrText xml:space="preserve"> PAGEREF _Toc167095034 \h </w:instrText>
            </w:r>
            <w:r w:rsidR="00613B29">
              <w:rPr>
                <w:webHidden/>
              </w:rPr>
            </w:r>
            <w:r w:rsidR="00613B29">
              <w:rPr>
                <w:webHidden/>
              </w:rPr>
              <w:fldChar w:fldCharType="separate"/>
            </w:r>
            <w:r w:rsidR="00613B29">
              <w:rPr>
                <w:webHidden/>
              </w:rPr>
              <w:t>4</w:t>
            </w:r>
            <w:r w:rsidR="00613B29">
              <w:rPr>
                <w:webHidden/>
              </w:rPr>
              <w:fldChar w:fldCharType="end"/>
            </w:r>
          </w:hyperlink>
        </w:p>
        <w:p w14:paraId="3A721AB1" w14:textId="35E40D4B" w:rsidR="00613B29" w:rsidRDefault="00000000">
          <w:pPr>
            <w:pStyle w:val="TOC2"/>
            <w:rPr>
              <w:rFonts w:eastAsiaTheme="minorEastAsia" w:cstheme="minorBidi"/>
              <w:b w:val="0"/>
              <w:bCs w:val="0"/>
              <w:smallCaps w:val="0"/>
              <w:sz w:val="22"/>
              <w:szCs w:val="22"/>
              <w:lang w:eastAsia="en-AU"/>
            </w:rPr>
          </w:pPr>
          <w:hyperlink w:anchor="_Toc167095035" w:history="1">
            <w:r w:rsidR="00613B29" w:rsidRPr="003819E4">
              <w:rPr>
                <w:rStyle w:val="Hyperlink"/>
              </w:rPr>
              <w:t>Camping Fees and Charges 1 July 2025 to 6 October 2025</w:t>
            </w:r>
            <w:r w:rsidR="00613B29">
              <w:rPr>
                <w:webHidden/>
              </w:rPr>
              <w:tab/>
            </w:r>
            <w:r w:rsidR="00613B29">
              <w:rPr>
                <w:webHidden/>
              </w:rPr>
              <w:fldChar w:fldCharType="begin"/>
            </w:r>
            <w:r w:rsidR="00613B29">
              <w:rPr>
                <w:webHidden/>
              </w:rPr>
              <w:instrText xml:space="preserve"> PAGEREF _Toc167095035 \h </w:instrText>
            </w:r>
            <w:r w:rsidR="00613B29">
              <w:rPr>
                <w:webHidden/>
              </w:rPr>
            </w:r>
            <w:r w:rsidR="00613B29">
              <w:rPr>
                <w:webHidden/>
              </w:rPr>
              <w:fldChar w:fldCharType="separate"/>
            </w:r>
            <w:r w:rsidR="00613B29">
              <w:rPr>
                <w:webHidden/>
              </w:rPr>
              <w:t>15</w:t>
            </w:r>
            <w:r w:rsidR="00613B29">
              <w:rPr>
                <w:webHidden/>
              </w:rPr>
              <w:fldChar w:fldCharType="end"/>
            </w:r>
          </w:hyperlink>
        </w:p>
        <w:p w14:paraId="4676D0A4" w14:textId="01726C9F" w:rsidR="00613B29" w:rsidRDefault="00000000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anchor="_Toc167095036" w:history="1">
            <w:r w:rsidR="00613B29" w:rsidRPr="003819E4">
              <w:rPr>
                <w:rStyle w:val="Hyperlink"/>
                <w:noProof/>
              </w:rPr>
              <w:t>Schedule 2. Roofed Accommodation</w:t>
            </w:r>
            <w:r w:rsidR="00613B29">
              <w:rPr>
                <w:noProof/>
                <w:webHidden/>
              </w:rPr>
              <w:tab/>
            </w:r>
            <w:r w:rsidR="00613B29">
              <w:rPr>
                <w:noProof/>
                <w:webHidden/>
              </w:rPr>
              <w:fldChar w:fldCharType="begin"/>
            </w:r>
            <w:r w:rsidR="00613B29">
              <w:rPr>
                <w:noProof/>
                <w:webHidden/>
              </w:rPr>
              <w:instrText xml:space="preserve"> PAGEREF _Toc167095036 \h </w:instrText>
            </w:r>
            <w:r w:rsidR="00613B29">
              <w:rPr>
                <w:noProof/>
                <w:webHidden/>
              </w:rPr>
            </w:r>
            <w:r w:rsidR="00613B29">
              <w:rPr>
                <w:noProof/>
                <w:webHidden/>
              </w:rPr>
              <w:fldChar w:fldCharType="separate"/>
            </w:r>
            <w:r w:rsidR="00613B29">
              <w:rPr>
                <w:noProof/>
                <w:webHidden/>
              </w:rPr>
              <w:t>26</w:t>
            </w:r>
            <w:r w:rsidR="00613B29">
              <w:rPr>
                <w:noProof/>
                <w:webHidden/>
              </w:rPr>
              <w:fldChar w:fldCharType="end"/>
            </w:r>
          </w:hyperlink>
        </w:p>
        <w:p w14:paraId="572F0356" w14:textId="616F2671" w:rsidR="00613B29" w:rsidRDefault="00000000">
          <w:pPr>
            <w:pStyle w:val="TOC2"/>
            <w:rPr>
              <w:rFonts w:eastAsiaTheme="minorEastAsia" w:cstheme="minorBidi"/>
              <w:b w:val="0"/>
              <w:bCs w:val="0"/>
              <w:smallCaps w:val="0"/>
              <w:sz w:val="22"/>
              <w:szCs w:val="22"/>
              <w:lang w:eastAsia="en-AU"/>
            </w:rPr>
          </w:pPr>
          <w:hyperlink w:anchor="_Toc167095037" w:history="1">
            <w:r w:rsidR="00613B29" w:rsidRPr="003819E4">
              <w:rPr>
                <w:rStyle w:val="Hyperlink"/>
              </w:rPr>
              <w:t>Terms and Conditions</w:t>
            </w:r>
            <w:r w:rsidR="00613B29">
              <w:rPr>
                <w:webHidden/>
              </w:rPr>
              <w:tab/>
            </w:r>
            <w:r w:rsidR="00613B29">
              <w:rPr>
                <w:webHidden/>
              </w:rPr>
              <w:fldChar w:fldCharType="begin"/>
            </w:r>
            <w:r w:rsidR="00613B29">
              <w:rPr>
                <w:webHidden/>
              </w:rPr>
              <w:instrText xml:space="preserve"> PAGEREF _Toc167095037 \h </w:instrText>
            </w:r>
            <w:r w:rsidR="00613B29">
              <w:rPr>
                <w:webHidden/>
              </w:rPr>
            </w:r>
            <w:r w:rsidR="00613B29">
              <w:rPr>
                <w:webHidden/>
              </w:rPr>
              <w:fldChar w:fldCharType="separate"/>
            </w:r>
            <w:r w:rsidR="00613B29">
              <w:rPr>
                <w:webHidden/>
              </w:rPr>
              <w:t>26</w:t>
            </w:r>
            <w:r w:rsidR="00613B29">
              <w:rPr>
                <w:webHidden/>
              </w:rPr>
              <w:fldChar w:fldCharType="end"/>
            </w:r>
          </w:hyperlink>
        </w:p>
        <w:p w14:paraId="419FD954" w14:textId="14E91689" w:rsidR="00613B29" w:rsidRDefault="00000000">
          <w:pPr>
            <w:pStyle w:val="TOC2"/>
            <w:rPr>
              <w:rFonts w:eastAsiaTheme="minorEastAsia" w:cstheme="minorBidi"/>
              <w:b w:val="0"/>
              <w:bCs w:val="0"/>
              <w:smallCaps w:val="0"/>
              <w:sz w:val="22"/>
              <w:szCs w:val="22"/>
              <w:lang w:eastAsia="en-AU"/>
            </w:rPr>
          </w:pPr>
          <w:hyperlink w:anchor="_Toc167095038" w:history="1">
            <w:r w:rsidR="00613B29" w:rsidRPr="003819E4">
              <w:rPr>
                <w:rStyle w:val="Hyperlink"/>
              </w:rPr>
              <w:t>Roofed Accommodation Fees and Charges 1 July 2024 to 6 October 2025</w:t>
            </w:r>
            <w:r w:rsidR="00613B29">
              <w:rPr>
                <w:webHidden/>
              </w:rPr>
              <w:tab/>
            </w:r>
            <w:r w:rsidR="00613B29">
              <w:rPr>
                <w:webHidden/>
              </w:rPr>
              <w:fldChar w:fldCharType="begin"/>
            </w:r>
            <w:r w:rsidR="00613B29">
              <w:rPr>
                <w:webHidden/>
              </w:rPr>
              <w:instrText xml:space="preserve"> PAGEREF _Toc167095038 \h </w:instrText>
            </w:r>
            <w:r w:rsidR="00613B29">
              <w:rPr>
                <w:webHidden/>
              </w:rPr>
            </w:r>
            <w:r w:rsidR="00613B29">
              <w:rPr>
                <w:webHidden/>
              </w:rPr>
              <w:fldChar w:fldCharType="separate"/>
            </w:r>
            <w:r w:rsidR="00613B29">
              <w:rPr>
                <w:webHidden/>
              </w:rPr>
              <w:t>27</w:t>
            </w:r>
            <w:r w:rsidR="00613B29">
              <w:rPr>
                <w:webHidden/>
              </w:rPr>
              <w:fldChar w:fldCharType="end"/>
            </w:r>
          </w:hyperlink>
        </w:p>
        <w:p w14:paraId="2C613240" w14:textId="2514AAA9" w:rsidR="00613B29" w:rsidRDefault="00000000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anchor="_Toc167095039" w:history="1">
            <w:r w:rsidR="00613B29" w:rsidRPr="003819E4">
              <w:rPr>
                <w:rStyle w:val="Hyperlink"/>
                <w:noProof/>
              </w:rPr>
              <w:t>Schedule 3. Ports and Waterways</w:t>
            </w:r>
            <w:r w:rsidR="00613B29">
              <w:rPr>
                <w:noProof/>
                <w:webHidden/>
              </w:rPr>
              <w:tab/>
            </w:r>
            <w:r w:rsidR="00613B29">
              <w:rPr>
                <w:noProof/>
                <w:webHidden/>
              </w:rPr>
              <w:fldChar w:fldCharType="begin"/>
            </w:r>
            <w:r w:rsidR="00613B29">
              <w:rPr>
                <w:noProof/>
                <w:webHidden/>
              </w:rPr>
              <w:instrText xml:space="preserve"> PAGEREF _Toc167095039 \h </w:instrText>
            </w:r>
            <w:r w:rsidR="00613B29">
              <w:rPr>
                <w:noProof/>
                <w:webHidden/>
              </w:rPr>
            </w:r>
            <w:r w:rsidR="00613B29">
              <w:rPr>
                <w:noProof/>
                <w:webHidden/>
              </w:rPr>
              <w:fldChar w:fldCharType="separate"/>
            </w:r>
            <w:r w:rsidR="00613B29">
              <w:rPr>
                <w:noProof/>
                <w:webHidden/>
              </w:rPr>
              <w:t>29</w:t>
            </w:r>
            <w:r w:rsidR="00613B29">
              <w:rPr>
                <w:noProof/>
                <w:webHidden/>
              </w:rPr>
              <w:fldChar w:fldCharType="end"/>
            </w:r>
          </w:hyperlink>
        </w:p>
        <w:p w14:paraId="27D186B6" w14:textId="68450FDB" w:rsidR="00613B29" w:rsidRDefault="00000000">
          <w:pPr>
            <w:pStyle w:val="TOC2"/>
            <w:rPr>
              <w:rFonts w:eastAsiaTheme="minorEastAsia" w:cstheme="minorBidi"/>
              <w:b w:val="0"/>
              <w:bCs w:val="0"/>
              <w:smallCaps w:val="0"/>
              <w:sz w:val="22"/>
              <w:szCs w:val="22"/>
              <w:lang w:eastAsia="en-AU"/>
            </w:rPr>
          </w:pPr>
          <w:hyperlink w:anchor="_Toc167095040" w:history="1">
            <w:r w:rsidR="00613B29" w:rsidRPr="003819E4">
              <w:rPr>
                <w:rStyle w:val="Hyperlink"/>
              </w:rPr>
              <w:t>Terms and Conditions</w:t>
            </w:r>
            <w:r w:rsidR="00613B29">
              <w:rPr>
                <w:webHidden/>
              </w:rPr>
              <w:tab/>
            </w:r>
            <w:r w:rsidR="00613B29">
              <w:rPr>
                <w:webHidden/>
              </w:rPr>
              <w:fldChar w:fldCharType="begin"/>
            </w:r>
            <w:r w:rsidR="00613B29">
              <w:rPr>
                <w:webHidden/>
              </w:rPr>
              <w:instrText xml:space="preserve"> PAGEREF _Toc167095040 \h </w:instrText>
            </w:r>
            <w:r w:rsidR="00613B29">
              <w:rPr>
                <w:webHidden/>
              </w:rPr>
            </w:r>
            <w:r w:rsidR="00613B29">
              <w:rPr>
                <w:webHidden/>
              </w:rPr>
              <w:fldChar w:fldCharType="separate"/>
            </w:r>
            <w:r w:rsidR="00613B29">
              <w:rPr>
                <w:webHidden/>
              </w:rPr>
              <w:t>29</w:t>
            </w:r>
            <w:r w:rsidR="00613B29">
              <w:rPr>
                <w:webHidden/>
              </w:rPr>
              <w:fldChar w:fldCharType="end"/>
            </w:r>
          </w:hyperlink>
        </w:p>
        <w:p w14:paraId="2C29B635" w14:textId="37578CFE" w:rsidR="00613B29" w:rsidRDefault="00000000">
          <w:pPr>
            <w:pStyle w:val="TOC2"/>
            <w:rPr>
              <w:rFonts w:eastAsiaTheme="minorEastAsia" w:cstheme="minorBidi"/>
              <w:b w:val="0"/>
              <w:bCs w:val="0"/>
              <w:smallCaps w:val="0"/>
              <w:sz w:val="22"/>
              <w:szCs w:val="22"/>
              <w:lang w:eastAsia="en-AU"/>
            </w:rPr>
          </w:pPr>
          <w:hyperlink w:anchor="_Toc167095041" w:history="1">
            <w:r w:rsidR="00613B29" w:rsidRPr="003819E4">
              <w:rPr>
                <w:rStyle w:val="Hyperlink"/>
              </w:rPr>
              <w:t>2024-25 to 2025-26 Ports and Waterways Fees and Charges</w:t>
            </w:r>
            <w:r w:rsidR="00613B29">
              <w:rPr>
                <w:webHidden/>
              </w:rPr>
              <w:tab/>
            </w:r>
            <w:r w:rsidR="00613B29">
              <w:rPr>
                <w:webHidden/>
              </w:rPr>
              <w:fldChar w:fldCharType="begin"/>
            </w:r>
            <w:r w:rsidR="00613B29">
              <w:rPr>
                <w:webHidden/>
              </w:rPr>
              <w:instrText xml:space="preserve"> PAGEREF _Toc167095041 \h </w:instrText>
            </w:r>
            <w:r w:rsidR="00613B29">
              <w:rPr>
                <w:webHidden/>
              </w:rPr>
            </w:r>
            <w:r w:rsidR="00613B29">
              <w:rPr>
                <w:webHidden/>
              </w:rPr>
              <w:fldChar w:fldCharType="separate"/>
            </w:r>
            <w:r w:rsidR="00613B29">
              <w:rPr>
                <w:webHidden/>
              </w:rPr>
              <w:t>30</w:t>
            </w:r>
            <w:r w:rsidR="00613B29">
              <w:rPr>
                <w:webHidden/>
              </w:rPr>
              <w:fldChar w:fldCharType="end"/>
            </w:r>
          </w:hyperlink>
        </w:p>
        <w:p w14:paraId="573FCAAC" w14:textId="0BB2EFF7" w:rsidR="00613B29" w:rsidRDefault="00000000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anchor="_Toc167095042" w:history="1">
            <w:r w:rsidR="00613B29" w:rsidRPr="003819E4">
              <w:rPr>
                <w:rStyle w:val="Hyperlink"/>
                <w:noProof/>
              </w:rPr>
              <w:t>Schedule 4. Other Fees</w:t>
            </w:r>
            <w:r w:rsidR="00613B29">
              <w:rPr>
                <w:noProof/>
                <w:webHidden/>
              </w:rPr>
              <w:tab/>
            </w:r>
            <w:r w:rsidR="00613B29">
              <w:rPr>
                <w:noProof/>
                <w:webHidden/>
              </w:rPr>
              <w:fldChar w:fldCharType="begin"/>
            </w:r>
            <w:r w:rsidR="00613B29">
              <w:rPr>
                <w:noProof/>
                <w:webHidden/>
              </w:rPr>
              <w:instrText xml:space="preserve"> PAGEREF _Toc167095042 \h </w:instrText>
            </w:r>
            <w:r w:rsidR="00613B29">
              <w:rPr>
                <w:noProof/>
                <w:webHidden/>
              </w:rPr>
            </w:r>
            <w:r w:rsidR="00613B29">
              <w:rPr>
                <w:noProof/>
                <w:webHidden/>
              </w:rPr>
              <w:fldChar w:fldCharType="separate"/>
            </w:r>
            <w:r w:rsidR="00613B29">
              <w:rPr>
                <w:noProof/>
                <w:webHidden/>
              </w:rPr>
              <w:t>32</w:t>
            </w:r>
            <w:r w:rsidR="00613B29">
              <w:rPr>
                <w:noProof/>
                <w:webHidden/>
              </w:rPr>
              <w:fldChar w:fldCharType="end"/>
            </w:r>
          </w:hyperlink>
        </w:p>
        <w:p w14:paraId="454F03E6" w14:textId="6EADA819" w:rsidR="00613B29" w:rsidRDefault="00000000">
          <w:pPr>
            <w:pStyle w:val="TOC2"/>
            <w:rPr>
              <w:rFonts w:eastAsiaTheme="minorEastAsia" w:cstheme="minorBidi"/>
              <w:b w:val="0"/>
              <w:bCs w:val="0"/>
              <w:smallCaps w:val="0"/>
              <w:sz w:val="22"/>
              <w:szCs w:val="22"/>
              <w:lang w:eastAsia="en-AU"/>
            </w:rPr>
          </w:pPr>
          <w:hyperlink w:anchor="_Toc167095043" w:history="1">
            <w:r w:rsidR="00613B29" w:rsidRPr="003819E4">
              <w:rPr>
                <w:rStyle w:val="Hyperlink"/>
              </w:rPr>
              <w:t>2024-25 to 2025-26 Other Fees and Charges</w:t>
            </w:r>
            <w:r w:rsidR="00613B29">
              <w:rPr>
                <w:webHidden/>
              </w:rPr>
              <w:tab/>
            </w:r>
            <w:r w:rsidR="00613B29">
              <w:rPr>
                <w:webHidden/>
              </w:rPr>
              <w:fldChar w:fldCharType="begin"/>
            </w:r>
            <w:r w:rsidR="00613B29">
              <w:rPr>
                <w:webHidden/>
              </w:rPr>
              <w:instrText xml:space="preserve"> PAGEREF _Toc167095043 \h </w:instrText>
            </w:r>
            <w:r w:rsidR="00613B29">
              <w:rPr>
                <w:webHidden/>
              </w:rPr>
            </w:r>
            <w:r w:rsidR="00613B29">
              <w:rPr>
                <w:webHidden/>
              </w:rPr>
              <w:fldChar w:fldCharType="separate"/>
            </w:r>
            <w:r w:rsidR="00613B29">
              <w:rPr>
                <w:webHidden/>
              </w:rPr>
              <w:t>32</w:t>
            </w:r>
            <w:r w:rsidR="00613B29">
              <w:rPr>
                <w:webHidden/>
              </w:rPr>
              <w:fldChar w:fldCharType="end"/>
            </w:r>
          </w:hyperlink>
        </w:p>
        <w:p w14:paraId="0355591D" w14:textId="521DBFF6" w:rsidR="00613B29" w:rsidRDefault="00000000">
          <w:pPr>
            <w:pStyle w:val="TOC1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en-AU"/>
            </w:rPr>
          </w:pPr>
          <w:hyperlink w:anchor="_Toc167095044" w:history="1">
            <w:r w:rsidR="00613B29" w:rsidRPr="003819E4">
              <w:rPr>
                <w:rStyle w:val="Hyperlink"/>
                <w:noProof/>
              </w:rPr>
              <w:t>Schedule 5. Filming and Photography Fees</w:t>
            </w:r>
            <w:r w:rsidR="00613B29">
              <w:rPr>
                <w:noProof/>
                <w:webHidden/>
              </w:rPr>
              <w:tab/>
            </w:r>
            <w:r w:rsidR="00613B29">
              <w:rPr>
                <w:noProof/>
                <w:webHidden/>
              </w:rPr>
              <w:fldChar w:fldCharType="begin"/>
            </w:r>
            <w:r w:rsidR="00613B29">
              <w:rPr>
                <w:noProof/>
                <w:webHidden/>
              </w:rPr>
              <w:instrText xml:space="preserve"> PAGEREF _Toc167095044 \h </w:instrText>
            </w:r>
            <w:r w:rsidR="00613B29">
              <w:rPr>
                <w:noProof/>
                <w:webHidden/>
              </w:rPr>
            </w:r>
            <w:r w:rsidR="00613B29">
              <w:rPr>
                <w:noProof/>
                <w:webHidden/>
              </w:rPr>
              <w:fldChar w:fldCharType="separate"/>
            </w:r>
            <w:r w:rsidR="00613B29">
              <w:rPr>
                <w:noProof/>
                <w:webHidden/>
              </w:rPr>
              <w:t>36</w:t>
            </w:r>
            <w:r w:rsidR="00613B29">
              <w:rPr>
                <w:noProof/>
                <w:webHidden/>
              </w:rPr>
              <w:fldChar w:fldCharType="end"/>
            </w:r>
          </w:hyperlink>
        </w:p>
        <w:p w14:paraId="7C4856BE" w14:textId="0F618917" w:rsidR="00613B29" w:rsidRDefault="00000000">
          <w:pPr>
            <w:pStyle w:val="TOC2"/>
            <w:rPr>
              <w:rFonts w:eastAsiaTheme="minorEastAsia" w:cstheme="minorBidi"/>
              <w:b w:val="0"/>
              <w:bCs w:val="0"/>
              <w:smallCaps w:val="0"/>
              <w:sz w:val="22"/>
              <w:szCs w:val="22"/>
              <w:lang w:eastAsia="en-AU"/>
            </w:rPr>
          </w:pPr>
          <w:hyperlink w:anchor="_Toc167095045" w:history="1">
            <w:r w:rsidR="00613B29" w:rsidRPr="003819E4">
              <w:rPr>
                <w:rStyle w:val="Hyperlink"/>
              </w:rPr>
              <w:t>Terms and Conditions</w:t>
            </w:r>
            <w:r w:rsidR="00613B29">
              <w:rPr>
                <w:webHidden/>
              </w:rPr>
              <w:tab/>
            </w:r>
            <w:r w:rsidR="00613B29">
              <w:rPr>
                <w:webHidden/>
              </w:rPr>
              <w:fldChar w:fldCharType="begin"/>
            </w:r>
            <w:r w:rsidR="00613B29">
              <w:rPr>
                <w:webHidden/>
              </w:rPr>
              <w:instrText xml:space="preserve"> PAGEREF _Toc167095045 \h </w:instrText>
            </w:r>
            <w:r w:rsidR="00613B29">
              <w:rPr>
                <w:webHidden/>
              </w:rPr>
            </w:r>
            <w:r w:rsidR="00613B29">
              <w:rPr>
                <w:webHidden/>
              </w:rPr>
              <w:fldChar w:fldCharType="separate"/>
            </w:r>
            <w:r w:rsidR="00613B29">
              <w:rPr>
                <w:webHidden/>
              </w:rPr>
              <w:t>36</w:t>
            </w:r>
            <w:r w:rsidR="00613B29">
              <w:rPr>
                <w:webHidden/>
              </w:rPr>
              <w:fldChar w:fldCharType="end"/>
            </w:r>
          </w:hyperlink>
        </w:p>
        <w:p w14:paraId="7E34B37A" w14:textId="75972B03" w:rsidR="00613B29" w:rsidRDefault="00000000">
          <w:pPr>
            <w:pStyle w:val="TOC2"/>
            <w:rPr>
              <w:rFonts w:eastAsiaTheme="minorEastAsia" w:cstheme="minorBidi"/>
              <w:b w:val="0"/>
              <w:bCs w:val="0"/>
              <w:smallCaps w:val="0"/>
              <w:sz w:val="22"/>
              <w:szCs w:val="22"/>
              <w:lang w:eastAsia="en-AU"/>
            </w:rPr>
          </w:pPr>
          <w:hyperlink w:anchor="_Toc167095046" w:history="1">
            <w:r w:rsidR="00613B29" w:rsidRPr="003819E4">
              <w:rPr>
                <w:rStyle w:val="Hyperlink"/>
              </w:rPr>
              <w:t>2024-25 to 2025-26 Filming and Photography Fees and Charges</w:t>
            </w:r>
            <w:r w:rsidR="00613B29">
              <w:rPr>
                <w:webHidden/>
              </w:rPr>
              <w:tab/>
            </w:r>
            <w:r w:rsidR="00613B29">
              <w:rPr>
                <w:webHidden/>
              </w:rPr>
              <w:fldChar w:fldCharType="begin"/>
            </w:r>
            <w:r w:rsidR="00613B29">
              <w:rPr>
                <w:webHidden/>
              </w:rPr>
              <w:instrText xml:space="preserve"> PAGEREF _Toc167095046 \h </w:instrText>
            </w:r>
            <w:r w:rsidR="00613B29">
              <w:rPr>
                <w:webHidden/>
              </w:rPr>
            </w:r>
            <w:r w:rsidR="00613B29">
              <w:rPr>
                <w:webHidden/>
              </w:rPr>
              <w:fldChar w:fldCharType="separate"/>
            </w:r>
            <w:r w:rsidR="00613B29">
              <w:rPr>
                <w:webHidden/>
              </w:rPr>
              <w:t>36</w:t>
            </w:r>
            <w:r w:rsidR="00613B29">
              <w:rPr>
                <w:webHidden/>
              </w:rPr>
              <w:fldChar w:fldCharType="end"/>
            </w:r>
          </w:hyperlink>
        </w:p>
        <w:p w14:paraId="7362D6B1" w14:textId="46D65B36" w:rsidR="00631B36" w:rsidRPr="00CE2CC8" w:rsidRDefault="00631B36">
          <w:pPr>
            <w:rPr>
              <w:color w:val="2C373E"/>
            </w:rPr>
          </w:pPr>
          <w:r w:rsidRPr="00CE2CC8">
            <w:rPr>
              <w:b/>
              <w:bCs/>
              <w:noProof/>
              <w:color w:val="2C373E"/>
            </w:rPr>
            <w:fldChar w:fldCharType="end"/>
          </w:r>
        </w:p>
      </w:sdtContent>
    </w:sdt>
    <w:p w14:paraId="480008FE" w14:textId="77777777" w:rsidR="00F6066C" w:rsidRDefault="00F6066C">
      <w:pPr>
        <w:rPr>
          <w:b/>
          <w:bCs/>
          <w:color w:val="2C373E"/>
        </w:rPr>
      </w:pPr>
    </w:p>
    <w:p w14:paraId="783D994F" w14:textId="77777777" w:rsidR="009B2996" w:rsidRDefault="00F40ED4">
      <w:pPr>
        <w:rPr>
          <w:b/>
          <w:bCs/>
          <w:color w:val="2C373E"/>
        </w:rPr>
        <w:sectPr w:rsidR="009B2996" w:rsidSect="00E575C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9" w:footer="709" w:gutter="0"/>
          <w:cols w:space="709"/>
          <w:docGrid w:linePitch="360"/>
        </w:sectPr>
      </w:pPr>
      <w:r>
        <w:rPr>
          <w:b/>
          <w:bCs/>
          <w:color w:val="2C373E"/>
        </w:rPr>
        <w:br w:type="page"/>
      </w:r>
    </w:p>
    <w:p w14:paraId="522982B9" w14:textId="6B1323A7" w:rsidR="00923D81" w:rsidRPr="004173AA" w:rsidRDefault="00474A7C" w:rsidP="006D61B0">
      <w:pPr>
        <w:pStyle w:val="Heading1"/>
        <w:rPr>
          <w:b/>
          <w:bCs/>
          <w:color w:val="FFFFFF" w:themeColor="background1"/>
          <w:sz w:val="28"/>
          <w:szCs w:val="28"/>
        </w:rPr>
      </w:pPr>
      <w:bookmarkStart w:id="0" w:name="_Toc167095033"/>
      <w:r w:rsidRPr="004173AA">
        <w:rPr>
          <w:b/>
          <w:bCs/>
          <w:color w:val="2C373E"/>
          <w:sz w:val="28"/>
          <w:szCs w:val="28"/>
        </w:rPr>
        <w:lastRenderedPageBreak/>
        <w:t>Terms and Conditions</w:t>
      </w:r>
      <w:bookmarkEnd w:id="0"/>
    </w:p>
    <w:p w14:paraId="4A5FA65F" w14:textId="793CA4EC" w:rsidR="4BFE0C3F" w:rsidRPr="00A31B4A" w:rsidRDefault="4BFE0C3F" w:rsidP="4BFE0C3F">
      <w:pPr>
        <w:spacing w:after="0" w:line="240" w:lineRule="auto"/>
        <w:rPr>
          <w:b/>
          <w:bCs/>
          <w:color w:val="2C373E"/>
          <w:sz w:val="18"/>
          <w:szCs w:val="18"/>
        </w:rPr>
      </w:pPr>
    </w:p>
    <w:p w14:paraId="54177690" w14:textId="6A73AA80" w:rsidR="005B481B" w:rsidRDefault="008C4ACA" w:rsidP="00B302FE">
      <w:pPr>
        <w:spacing w:after="0" w:line="240" w:lineRule="auto"/>
        <w:rPr>
          <w:b/>
          <w:bCs/>
          <w:color w:val="2C373E"/>
          <w:sz w:val="24"/>
          <w:szCs w:val="24"/>
        </w:rPr>
      </w:pPr>
      <w:r w:rsidRPr="00A02AAA">
        <w:rPr>
          <w:b/>
          <w:bCs/>
          <w:color w:val="2C373E"/>
          <w:sz w:val="24"/>
          <w:szCs w:val="24"/>
        </w:rPr>
        <w:t>Season</w:t>
      </w:r>
      <w:r w:rsidR="00921DAC" w:rsidRPr="00A02AAA">
        <w:rPr>
          <w:b/>
          <w:bCs/>
          <w:color w:val="2C373E"/>
          <w:sz w:val="24"/>
          <w:szCs w:val="24"/>
        </w:rPr>
        <w:t>s</w:t>
      </w:r>
    </w:p>
    <w:p w14:paraId="685623A7" w14:textId="77777777" w:rsidR="009C4CC9" w:rsidRDefault="009C4CC9" w:rsidP="00B302FE">
      <w:pPr>
        <w:spacing w:after="0" w:line="240" w:lineRule="auto"/>
        <w:rPr>
          <w:color w:val="2C373E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2693"/>
        <w:gridCol w:w="3119"/>
        <w:gridCol w:w="3226"/>
      </w:tblGrid>
      <w:tr w:rsidR="00E64423" w:rsidRPr="00E64423" w14:paraId="3FB5FF9D" w14:textId="77777777" w:rsidTr="004A71B7">
        <w:tc>
          <w:tcPr>
            <w:tcW w:w="1418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3A75F3" w14:textId="0CBA17F3" w:rsidR="00801ECF" w:rsidRPr="00C634C5" w:rsidRDefault="00C36117" w:rsidP="00B302FE">
            <w:pPr>
              <w:rPr>
                <w:b/>
                <w:bCs/>
                <w:color w:val="3F9C35"/>
                <w:sz w:val="18"/>
                <w:szCs w:val="18"/>
              </w:rPr>
            </w:pPr>
            <w:r w:rsidRPr="00C634C5">
              <w:rPr>
                <w:b/>
                <w:bCs/>
                <w:color w:val="3F9C35"/>
                <w:sz w:val="18"/>
                <w:szCs w:val="18"/>
              </w:rPr>
              <w:t>Period</w:t>
            </w:r>
          </w:p>
        </w:tc>
        <w:tc>
          <w:tcPr>
            <w:tcW w:w="26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CBD719" w14:textId="0F384638" w:rsidR="00801ECF" w:rsidRPr="00C634C5" w:rsidRDefault="00C36117" w:rsidP="00B302FE">
            <w:pPr>
              <w:rPr>
                <w:b/>
                <w:bCs/>
                <w:color w:val="3F9C35"/>
                <w:sz w:val="18"/>
                <w:szCs w:val="18"/>
              </w:rPr>
            </w:pPr>
            <w:r w:rsidRPr="00C634C5">
              <w:rPr>
                <w:b/>
                <w:bCs/>
                <w:color w:val="3F9C35"/>
                <w:sz w:val="18"/>
                <w:szCs w:val="18"/>
              </w:rPr>
              <w:t>Dates</w:t>
            </w:r>
          </w:p>
        </w:tc>
        <w:tc>
          <w:tcPr>
            <w:tcW w:w="311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07C29C" w14:textId="348B2D3B" w:rsidR="00801ECF" w:rsidRPr="00C634C5" w:rsidRDefault="00C36117" w:rsidP="00B302FE">
            <w:pPr>
              <w:rPr>
                <w:b/>
                <w:bCs/>
                <w:color w:val="3F9C35"/>
                <w:sz w:val="18"/>
                <w:szCs w:val="18"/>
              </w:rPr>
            </w:pPr>
            <w:r w:rsidRPr="00C634C5">
              <w:rPr>
                <w:b/>
                <w:bCs/>
                <w:color w:val="3F9C35"/>
                <w:sz w:val="18"/>
                <w:szCs w:val="18"/>
              </w:rPr>
              <w:t>Applicable Days</w:t>
            </w:r>
          </w:p>
        </w:tc>
        <w:tc>
          <w:tcPr>
            <w:tcW w:w="322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15C19D23" w14:textId="5FFE4234" w:rsidR="00801ECF" w:rsidRPr="00C634C5" w:rsidRDefault="00C36117" w:rsidP="00B302FE">
            <w:pPr>
              <w:rPr>
                <w:b/>
                <w:bCs/>
                <w:color w:val="3F9C35"/>
                <w:sz w:val="18"/>
                <w:szCs w:val="18"/>
              </w:rPr>
            </w:pPr>
            <w:r w:rsidRPr="00C634C5">
              <w:rPr>
                <w:b/>
                <w:bCs/>
                <w:color w:val="3F9C35"/>
                <w:sz w:val="18"/>
                <w:szCs w:val="18"/>
              </w:rPr>
              <w:t>Specified Holidays</w:t>
            </w:r>
          </w:p>
        </w:tc>
      </w:tr>
      <w:tr w:rsidR="00801ECF" w14:paraId="592FC8B8" w14:textId="77777777" w:rsidTr="004A71B7">
        <w:tc>
          <w:tcPr>
            <w:tcW w:w="141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1BF0D8" w14:textId="77D50201" w:rsidR="00801ECF" w:rsidRDefault="004A71B7" w:rsidP="00B302FE">
            <w:pPr>
              <w:rPr>
                <w:color w:val="2C373E"/>
                <w:sz w:val="18"/>
                <w:szCs w:val="18"/>
              </w:rPr>
            </w:pPr>
            <w:r>
              <w:rPr>
                <w:color w:val="2C373E"/>
                <w:sz w:val="18"/>
                <w:szCs w:val="18"/>
              </w:rPr>
              <w:t>Peak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F35AE4" w14:textId="7664BFA3" w:rsidR="00801ECF" w:rsidRDefault="004A71B7" w:rsidP="00B302FE">
            <w:pPr>
              <w:rPr>
                <w:color w:val="2C373E"/>
                <w:sz w:val="18"/>
                <w:szCs w:val="18"/>
              </w:rPr>
            </w:pPr>
            <w:r>
              <w:rPr>
                <w:color w:val="2C373E"/>
                <w:sz w:val="18"/>
                <w:szCs w:val="18"/>
              </w:rPr>
              <w:t>Melbourne Cup weekend to the end of February</w:t>
            </w:r>
            <w:r w:rsidR="006D7A8C">
              <w:rPr>
                <w:color w:val="2C373E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F2E785" w14:textId="2CF7641D" w:rsidR="00801ECF" w:rsidRDefault="004A71B7" w:rsidP="00B302FE">
            <w:pPr>
              <w:rPr>
                <w:color w:val="2C373E"/>
                <w:sz w:val="18"/>
                <w:szCs w:val="18"/>
              </w:rPr>
            </w:pPr>
            <w:r>
              <w:rPr>
                <w:color w:val="2C373E"/>
                <w:sz w:val="18"/>
                <w:szCs w:val="18"/>
              </w:rPr>
              <w:t>Weekends (Fri/Sat), specified holidays</w:t>
            </w:r>
          </w:p>
        </w:tc>
        <w:tc>
          <w:tcPr>
            <w:tcW w:w="32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79A8BB8B" w14:textId="0CF683D0" w:rsidR="00801ECF" w:rsidRDefault="004A71B7" w:rsidP="00B302FE">
            <w:pPr>
              <w:rPr>
                <w:color w:val="2C373E"/>
                <w:sz w:val="18"/>
                <w:szCs w:val="18"/>
              </w:rPr>
            </w:pPr>
            <w:r w:rsidRPr="4BFE0C3F">
              <w:rPr>
                <w:rFonts w:ascii="Calibri" w:hAnsi="Calibri" w:cs="Calibri"/>
                <w:color w:val="2C373E"/>
                <w:sz w:val="18"/>
                <w:szCs w:val="18"/>
              </w:rPr>
              <w:t>December/January school holidays, Labour Day weekend, Easter school holidays, and Anzac Day long weekend (when applicable)</w:t>
            </w:r>
            <w:r>
              <w:rPr>
                <w:rFonts w:ascii="Calibri" w:hAnsi="Calibri" w:cs="Calibri"/>
                <w:color w:val="2C373E"/>
                <w:sz w:val="18"/>
                <w:szCs w:val="18"/>
              </w:rPr>
              <w:t>.</w:t>
            </w:r>
          </w:p>
        </w:tc>
      </w:tr>
      <w:tr w:rsidR="00E64423" w14:paraId="03D0C065" w14:textId="77777777" w:rsidTr="004A71B7">
        <w:tc>
          <w:tcPr>
            <w:tcW w:w="141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05DFA2" w14:textId="58EA62A2" w:rsidR="00E64423" w:rsidRDefault="004A71B7" w:rsidP="00B302FE">
            <w:pPr>
              <w:rPr>
                <w:color w:val="2C373E"/>
                <w:sz w:val="18"/>
                <w:szCs w:val="18"/>
              </w:rPr>
            </w:pPr>
            <w:r>
              <w:rPr>
                <w:color w:val="2C373E"/>
                <w:sz w:val="18"/>
                <w:szCs w:val="18"/>
              </w:rPr>
              <w:t>Shoulder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612FAE" w14:textId="7F082447" w:rsidR="00E64423" w:rsidRDefault="004A71B7" w:rsidP="00B302FE">
            <w:pPr>
              <w:rPr>
                <w:color w:val="2C373E"/>
                <w:sz w:val="18"/>
                <w:szCs w:val="18"/>
              </w:rPr>
            </w:pPr>
            <w:r>
              <w:rPr>
                <w:color w:val="2C373E"/>
                <w:sz w:val="18"/>
                <w:szCs w:val="18"/>
              </w:rPr>
              <w:t>November to end of April</w:t>
            </w:r>
            <w:r w:rsidR="00AF1BA6">
              <w:rPr>
                <w:color w:val="2C373E"/>
                <w:sz w:val="18"/>
                <w:szCs w:val="18"/>
              </w:rPr>
              <w:t>, excluding above specified ‘peak’ holidays</w:t>
            </w:r>
            <w:r w:rsidR="006D7A8C">
              <w:rPr>
                <w:color w:val="2C373E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6EFA5B" w14:textId="705397D8" w:rsidR="00E64423" w:rsidRDefault="00AF1BA6" w:rsidP="00B302FE">
            <w:pPr>
              <w:rPr>
                <w:color w:val="2C373E"/>
                <w:sz w:val="18"/>
                <w:szCs w:val="18"/>
              </w:rPr>
            </w:pPr>
            <w:r>
              <w:rPr>
                <w:color w:val="2C373E"/>
                <w:sz w:val="18"/>
                <w:szCs w:val="18"/>
              </w:rPr>
              <w:t xml:space="preserve">Weekdays, </w:t>
            </w:r>
            <w:r w:rsidR="00CB0AC6">
              <w:rPr>
                <w:color w:val="2C373E"/>
                <w:sz w:val="18"/>
                <w:szCs w:val="18"/>
              </w:rPr>
              <w:t>w</w:t>
            </w:r>
            <w:r>
              <w:rPr>
                <w:color w:val="2C373E"/>
                <w:sz w:val="18"/>
                <w:szCs w:val="18"/>
              </w:rPr>
              <w:t>eek</w:t>
            </w:r>
            <w:r w:rsidR="000A170E">
              <w:rPr>
                <w:color w:val="2C373E"/>
                <w:sz w:val="18"/>
                <w:szCs w:val="18"/>
              </w:rPr>
              <w:t xml:space="preserve">ends </w:t>
            </w:r>
            <w:r w:rsidR="00CB0AC6">
              <w:rPr>
                <w:color w:val="2C373E"/>
                <w:sz w:val="18"/>
                <w:szCs w:val="18"/>
              </w:rPr>
              <w:t>in March until end of April (except Easter school holidays).</w:t>
            </w:r>
          </w:p>
        </w:tc>
        <w:tc>
          <w:tcPr>
            <w:tcW w:w="32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0A874E3A" w14:textId="3DFA805E" w:rsidR="00E64423" w:rsidRDefault="00CB0AC6" w:rsidP="00B302FE">
            <w:pPr>
              <w:rPr>
                <w:color w:val="2C373E"/>
                <w:sz w:val="18"/>
                <w:szCs w:val="18"/>
              </w:rPr>
            </w:pPr>
            <w:r>
              <w:rPr>
                <w:color w:val="2C373E"/>
                <w:sz w:val="18"/>
                <w:szCs w:val="18"/>
              </w:rPr>
              <w:t>September school holidays.</w:t>
            </w:r>
          </w:p>
        </w:tc>
      </w:tr>
      <w:tr w:rsidR="00801ECF" w14:paraId="78FDA70E" w14:textId="77777777" w:rsidTr="004A71B7">
        <w:tc>
          <w:tcPr>
            <w:tcW w:w="1418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</w:tcPr>
          <w:p w14:paraId="19341330" w14:textId="65CE089E" w:rsidR="00801ECF" w:rsidRDefault="004A71B7" w:rsidP="00B302FE">
            <w:pPr>
              <w:rPr>
                <w:color w:val="2C373E"/>
                <w:sz w:val="18"/>
                <w:szCs w:val="18"/>
              </w:rPr>
            </w:pPr>
            <w:r>
              <w:rPr>
                <w:color w:val="2C373E"/>
                <w:sz w:val="18"/>
                <w:szCs w:val="18"/>
              </w:rPr>
              <w:t>Off-peak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DD0D1D4" w14:textId="2AA4601E" w:rsidR="00801ECF" w:rsidRDefault="006D7A8C" w:rsidP="00B302FE">
            <w:pPr>
              <w:rPr>
                <w:color w:val="2C373E"/>
                <w:sz w:val="18"/>
                <w:szCs w:val="18"/>
              </w:rPr>
            </w:pPr>
            <w:r>
              <w:rPr>
                <w:color w:val="2C373E"/>
                <w:sz w:val="18"/>
                <w:szCs w:val="18"/>
              </w:rPr>
              <w:t>May until start of Melbourne Cup weekend.</w:t>
            </w: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F0EB776" w14:textId="56483FD2" w:rsidR="00801ECF" w:rsidRDefault="006D7A8C" w:rsidP="00B302FE">
            <w:pPr>
              <w:rPr>
                <w:color w:val="2C373E"/>
                <w:sz w:val="18"/>
                <w:szCs w:val="18"/>
              </w:rPr>
            </w:pPr>
            <w:r>
              <w:rPr>
                <w:color w:val="2C373E"/>
                <w:sz w:val="18"/>
                <w:szCs w:val="18"/>
              </w:rPr>
              <w:t>Weekdays, weekends (Fri/Sat).</w:t>
            </w:r>
          </w:p>
        </w:tc>
        <w:tc>
          <w:tcPr>
            <w:tcW w:w="32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</w:tcPr>
          <w:p w14:paraId="02A1170B" w14:textId="77777777" w:rsidR="00801ECF" w:rsidRDefault="00801ECF" w:rsidP="00B302FE">
            <w:pPr>
              <w:rPr>
                <w:color w:val="2C373E"/>
                <w:sz w:val="18"/>
                <w:szCs w:val="18"/>
              </w:rPr>
            </w:pPr>
          </w:p>
        </w:tc>
      </w:tr>
    </w:tbl>
    <w:p w14:paraId="5A88AA27" w14:textId="2E69F8A2" w:rsidR="4BFE0C3F" w:rsidRDefault="4BFE0C3F" w:rsidP="4BFE0C3F">
      <w:pPr>
        <w:spacing w:after="0" w:line="240" w:lineRule="auto"/>
        <w:rPr>
          <w:b/>
          <w:bCs/>
          <w:color w:val="2C373E"/>
          <w:sz w:val="24"/>
          <w:szCs w:val="24"/>
        </w:rPr>
      </w:pPr>
    </w:p>
    <w:p w14:paraId="0665EF34" w14:textId="7426B254" w:rsidR="004A252A" w:rsidRPr="00A02AAA" w:rsidRDefault="004A252A" w:rsidP="00B302FE">
      <w:pPr>
        <w:spacing w:after="0" w:line="240" w:lineRule="auto"/>
        <w:rPr>
          <w:b/>
          <w:bCs/>
          <w:color w:val="2C373E"/>
        </w:rPr>
      </w:pPr>
      <w:bookmarkStart w:id="1" w:name="_Toc400114988"/>
      <w:bookmarkStart w:id="2" w:name="_Toc74649215"/>
      <w:r w:rsidRPr="4BFE0C3F">
        <w:rPr>
          <w:b/>
          <w:bCs/>
          <w:color w:val="2C373E"/>
          <w:sz w:val="24"/>
          <w:szCs w:val="24"/>
        </w:rPr>
        <w:t>Bookings, fees</w:t>
      </w:r>
      <w:r w:rsidR="48B87C41" w:rsidRPr="4BFE0C3F">
        <w:rPr>
          <w:b/>
          <w:bCs/>
          <w:color w:val="2C373E"/>
          <w:sz w:val="24"/>
          <w:szCs w:val="24"/>
        </w:rPr>
        <w:t>,</w:t>
      </w:r>
      <w:r w:rsidRPr="4BFE0C3F">
        <w:rPr>
          <w:b/>
          <w:bCs/>
          <w:color w:val="2C373E"/>
          <w:sz w:val="24"/>
          <w:szCs w:val="24"/>
        </w:rPr>
        <w:t xml:space="preserve"> and payments</w:t>
      </w:r>
      <w:bookmarkEnd w:id="1"/>
      <w:bookmarkEnd w:id="2"/>
    </w:p>
    <w:p w14:paraId="0F964C93" w14:textId="37FF569F" w:rsidR="004A252A" w:rsidRPr="00A02AAA" w:rsidRDefault="004A252A" w:rsidP="00FE163B">
      <w:pPr>
        <w:pStyle w:val="ListParagraph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color w:val="2C373E"/>
          <w:sz w:val="18"/>
          <w:szCs w:val="18"/>
        </w:rPr>
      </w:pPr>
      <w:r w:rsidRPr="00A02AAA">
        <w:rPr>
          <w:color w:val="2C373E"/>
          <w:sz w:val="18"/>
          <w:szCs w:val="18"/>
        </w:rPr>
        <w:t>Advanced bookings for campsites can be made online or operator-assisted via Parks Victoria Customer Service (note additional fee applies for operator-assisted bookings)</w:t>
      </w:r>
      <w:r w:rsidR="006F5C08" w:rsidRPr="00A02AAA">
        <w:rPr>
          <w:color w:val="2C373E"/>
          <w:sz w:val="18"/>
          <w:szCs w:val="18"/>
        </w:rPr>
        <w:t>.</w:t>
      </w:r>
    </w:p>
    <w:p w14:paraId="14045D1A" w14:textId="59AAE00F" w:rsidR="004A252A" w:rsidRPr="00A02AAA" w:rsidRDefault="004A252A" w:rsidP="00FE163B">
      <w:pPr>
        <w:pStyle w:val="ListParagraph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color w:val="2C373E"/>
          <w:sz w:val="18"/>
          <w:szCs w:val="18"/>
        </w:rPr>
      </w:pPr>
      <w:r w:rsidRPr="00A02AAA">
        <w:rPr>
          <w:color w:val="2C373E"/>
          <w:sz w:val="18"/>
          <w:szCs w:val="18"/>
        </w:rPr>
        <w:t xml:space="preserve">All online bookings for campsites require fees to be paid in full at the time of </w:t>
      </w:r>
      <w:r w:rsidR="006F5C08" w:rsidRPr="00A02AAA">
        <w:rPr>
          <w:color w:val="2C373E"/>
          <w:sz w:val="18"/>
          <w:szCs w:val="18"/>
        </w:rPr>
        <w:t>booking.</w:t>
      </w:r>
    </w:p>
    <w:p w14:paraId="06745CAE" w14:textId="608287A0" w:rsidR="004A252A" w:rsidRPr="00A02AAA" w:rsidRDefault="004A252A" w:rsidP="00FE163B">
      <w:pPr>
        <w:pStyle w:val="ListParagraph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color w:val="2C373E"/>
          <w:sz w:val="18"/>
          <w:szCs w:val="18"/>
        </w:rPr>
      </w:pPr>
      <w:r w:rsidRPr="00A02AAA">
        <w:rPr>
          <w:color w:val="2C373E"/>
          <w:sz w:val="18"/>
          <w:szCs w:val="18"/>
        </w:rPr>
        <w:t xml:space="preserve">All bookings can be self-managed via a secure online </w:t>
      </w:r>
      <w:r w:rsidR="006F5C08" w:rsidRPr="00A02AAA">
        <w:rPr>
          <w:color w:val="2C373E"/>
          <w:sz w:val="18"/>
          <w:szCs w:val="18"/>
        </w:rPr>
        <w:t>portal.</w:t>
      </w:r>
    </w:p>
    <w:p w14:paraId="45C3E065" w14:textId="4D280E99" w:rsidR="001F08EC" w:rsidRPr="00A02AAA" w:rsidRDefault="004A252A" w:rsidP="001F08EC">
      <w:pPr>
        <w:pStyle w:val="ListParagraph"/>
        <w:numPr>
          <w:ilvl w:val="0"/>
          <w:numId w:val="13"/>
        </w:numPr>
        <w:spacing w:after="60" w:line="240" w:lineRule="auto"/>
        <w:ind w:left="357" w:hanging="357"/>
        <w:contextualSpacing w:val="0"/>
        <w:rPr>
          <w:color w:val="2C373E"/>
          <w:sz w:val="18"/>
          <w:szCs w:val="18"/>
        </w:rPr>
      </w:pPr>
      <w:r w:rsidRPr="00A02AAA">
        <w:rPr>
          <w:color w:val="2C373E"/>
          <w:sz w:val="18"/>
          <w:szCs w:val="18"/>
        </w:rPr>
        <w:t xml:space="preserve">Credit card payments only are </w:t>
      </w:r>
      <w:r w:rsidR="006F5C08" w:rsidRPr="00A02AAA">
        <w:rPr>
          <w:color w:val="2C373E"/>
          <w:sz w:val="18"/>
          <w:szCs w:val="18"/>
        </w:rPr>
        <w:t>accepted.</w:t>
      </w:r>
      <w:r w:rsidR="000E2D2B" w:rsidRPr="00A02AAA">
        <w:rPr>
          <w:color w:val="2C373E"/>
          <w:sz w:val="18"/>
          <w:szCs w:val="18"/>
        </w:rPr>
        <w:t xml:space="preserve"> </w:t>
      </w:r>
    </w:p>
    <w:p w14:paraId="50EE472F" w14:textId="77777777" w:rsidR="00836378" w:rsidRPr="00A02AAA" w:rsidRDefault="00836378" w:rsidP="00836378">
      <w:pPr>
        <w:pStyle w:val="ListParagraph"/>
        <w:numPr>
          <w:ilvl w:val="0"/>
          <w:numId w:val="13"/>
        </w:numPr>
        <w:spacing w:after="60" w:line="240" w:lineRule="auto"/>
        <w:ind w:left="357" w:hanging="357"/>
        <w:contextualSpacing w:val="0"/>
        <w:rPr>
          <w:color w:val="2C373E"/>
          <w:sz w:val="18"/>
          <w:szCs w:val="18"/>
        </w:rPr>
      </w:pPr>
      <w:r w:rsidRPr="00A02AAA">
        <w:rPr>
          <w:color w:val="2C373E"/>
          <w:sz w:val="18"/>
          <w:szCs w:val="18"/>
        </w:rPr>
        <w:t xml:space="preserve">A </w:t>
      </w:r>
      <w:r w:rsidRPr="00B93FCC">
        <w:rPr>
          <w:b/>
          <w:bCs/>
          <w:color w:val="2C373E"/>
          <w:sz w:val="18"/>
          <w:szCs w:val="18"/>
        </w:rPr>
        <w:t>Transaction Fee</w:t>
      </w:r>
      <w:r w:rsidRPr="00A02AAA">
        <w:rPr>
          <w:color w:val="2C373E"/>
          <w:sz w:val="18"/>
          <w:szCs w:val="18"/>
        </w:rPr>
        <w:t xml:space="preserve"> applies to all bookings and is not refundable. </w:t>
      </w:r>
      <w:r>
        <w:rPr>
          <w:color w:val="2C373E"/>
          <w:sz w:val="18"/>
          <w:szCs w:val="18"/>
        </w:rPr>
        <w:t>The fee comprises a Booking Surcharge (2.0%) and a Credit Card Surcharge (0.3%).</w:t>
      </w:r>
    </w:p>
    <w:p w14:paraId="4E129922" w14:textId="57F144E8" w:rsidR="00A14A6C" w:rsidRPr="00A02AAA" w:rsidRDefault="004A252A" w:rsidP="00E575C9">
      <w:pPr>
        <w:pStyle w:val="ListParagraph"/>
        <w:numPr>
          <w:ilvl w:val="0"/>
          <w:numId w:val="5"/>
        </w:numPr>
        <w:spacing w:after="120" w:line="240" w:lineRule="auto"/>
        <w:ind w:hanging="357"/>
        <w:jc w:val="both"/>
        <w:textAlignment w:val="baseline"/>
        <w:rPr>
          <w:rStyle w:val="normaltextrun"/>
          <w:rFonts w:ascii="Calibri" w:hAnsi="Calibri" w:cs="Segoe UI"/>
          <w:color w:val="2C373E"/>
          <w:sz w:val="18"/>
          <w:szCs w:val="18"/>
        </w:rPr>
      </w:pPr>
      <w:r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Bookings</w:t>
      </w:r>
      <w:r w:rsidR="00B93FCC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 are non-transferable to another person. Bookings</w:t>
      </w:r>
      <w:r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 can be transferred to another date, </w:t>
      </w:r>
      <w:r w:rsidR="006F5C08"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location,</w:t>
      </w:r>
      <w:r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 or campground (subject to availability)</w:t>
      </w:r>
      <w:r w:rsidR="00134542"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 p</w:t>
      </w:r>
      <w:r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rior to 48 hours of arrival via a secure online customer portal at no charge</w:t>
      </w:r>
      <w:r w:rsidR="00A14A6C"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:</w:t>
      </w:r>
    </w:p>
    <w:p w14:paraId="275D7C89" w14:textId="77777777" w:rsidR="00A14A6C" w:rsidRPr="00A02AAA" w:rsidRDefault="009547F0" w:rsidP="00E575C9">
      <w:pPr>
        <w:pStyle w:val="ListParagraph"/>
        <w:numPr>
          <w:ilvl w:val="0"/>
          <w:numId w:val="6"/>
        </w:numPr>
        <w:spacing w:after="120" w:line="240" w:lineRule="auto"/>
        <w:ind w:hanging="357"/>
        <w:jc w:val="both"/>
        <w:textAlignment w:val="baseline"/>
        <w:rPr>
          <w:rStyle w:val="normaltextrun"/>
          <w:rFonts w:ascii="Calibri" w:hAnsi="Calibri" w:cs="Segoe UI"/>
          <w:color w:val="2C373E"/>
          <w:sz w:val="18"/>
          <w:szCs w:val="18"/>
        </w:rPr>
      </w:pPr>
      <w:r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If the balance </w:t>
      </w:r>
      <w:r w:rsidR="004B2B4F"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for the new booking is higher, an additional charge will be required. </w:t>
      </w:r>
    </w:p>
    <w:p w14:paraId="4F5DB4A8" w14:textId="77777777" w:rsidR="00C87B2B" w:rsidRPr="00A02AAA" w:rsidRDefault="004B2B4F" w:rsidP="00C87B2B">
      <w:pPr>
        <w:pStyle w:val="ListParagraph"/>
        <w:numPr>
          <w:ilvl w:val="0"/>
          <w:numId w:val="6"/>
        </w:numPr>
        <w:spacing w:line="240" w:lineRule="auto"/>
        <w:ind w:hanging="357"/>
        <w:contextualSpacing w:val="0"/>
        <w:jc w:val="both"/>
        <w:textAlignment w:val="baseline"/>
        <w:rPr>
          <w:rStyle w:val="normaltextrun"/>
          <w:rFonts w:ascii="Calibri" w:hAnsi="Calibri" w:cs="Segoe UI"/>
          <w:color w:val="2C373E"/>
          <w:sz w:val="18"/>
          <w:szCs w:val="18"/>
        </w:rPr>
      </w:pPr>
      <w:r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If the balance for the new booking is less, no refund will be made</w:t>
      </w:r>
      <w:r w:rsidR="0038465B"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, in accordance with the cancellation policy</w:t>
      </w:r>
    </w:p>
    <w:p w14:paraId="24101453" w14:textId="77777777" w:rsidR="00C87B2B" w:rsidRPr="00A02AAA" w:rsidRDefault="0065252A" w:rsidP="00C87B2B">
      <w:pPr>
        <w:pStyle w:val="ListParagraph"/>
        <w:numPr>
          <w:ilvl w:val="0"/>
          <w:numId w:val="6"/>
        </w:numPr>
        <w:spacing w:line="240" w:lineRule="auto"/>
        <w:ind w:hanging="357"/>
        <w:contextualSpacing w:val="0"/>
        <w:jc w:val="both"/>
        <w:textAlignment w:val="baseline"/>
        <w:rPr>
          <w:rStyle w:val="normaltextrun"/>
          <w:rFonts w:ascii="Calibri" w:hAnsi="Calibri" w:cs="Segoe UI"/>
          <w:color w:val="2C373E"/>
          <w:sz w:val="18"/>
          <w:szCs w:val="18"/>
        </w:rPr>
      </w:pPr>
      <w:r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No refund is available on transfers</w:t>
      </w:r>
      <w:r w:rsidR="0038465B"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.</w:t>
      </w:r>
    </w:p>
    <w:p w14:paraId="107F7603" w14:textId="1C848C89" w:rsidR="00E575C9" w:rsidRPr="00A02AAA" w:rsidRDefault="004A252A" w:rsidP="00C87B2B">
      <w:pPr>
        <w:pStyle w:val="ListParagraph"/>
        <w:numPr>
          <w:ilvl w:val="0"/>
          <w:numId w:val="6"/>
        </w:numPr>
        <w:spacing w:line="240" w:lineRule="auto"/>
        <w:ind w:hanging="357"/>
        <w:contextualSpacing w:val="0"/>
        <w:jc w:val="both"/>
        <w:textAlignment w:val="baseline"/>
        <w:rPr>
          <w:rStyle w:val="normaltextrun"/>
          <w:rFonts w:ascii="Calibri" w:hAnsi="Calibri" w:cs="Segoe UI"/>
          <w:color w:val="2C373E"/>
          <w:sz w:val="18"/>
          <w:szCs w:val="18"/>
        </w:rPr>
      </w:pPr>
      <w:r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Operator-assisted transfers will incur an administration fee (per booking).</w:t>
      </w:r>
      <w:r w:rsidR="0038465B"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 </w:t>
      </w:r>
      <w:r w:rsidR="00A14A6C"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There is no charge for operator assisted transfers for c</w:t>
      </w:r>
      <w:r w:rsidR="0038465B"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oncession card holders</w:t>
      </w:r>
      <w:r w:rsidR="00A14A6C"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.</w:t>
      </w:r>
    </w:p>
    <w:p w14:paraId="32E0A1DC" w14:textId="5E575672" w:rsidR="002F4E8F" w:rsidRPr="00A02AAA" w:rsidRDefault="00724821" w:rsidP="00FE163B">
      <w:pPr>
        <w:pStyle w:val="ListParagraph"/>
        <w:numPr>
          <w:ilvl w:val="0"/>
          <w:numId w:val="2"/>
        </w:numPr>
        <w:spacing w:after="60" w:line="240" w:lineRule="auto"/>
        <w:ind w:left="357" w:hanging="357"/>
        <w:contextualSpacing w:val="0"/>
        <w:textAlignment w:val="baseline"/>
        <w:rPr>
          <w:rStyle w:val="normaltextrun"/>
          <w:rFonts w:ascii="Calibri" w:hAnsi="Calibri"/>
          <w:color w:val="2C373E"/>
          <w:sz w:val="18"/>
          <w:szCs w:val="18"/>
        </w:rPr>
      </w:pPr>
      <w:r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For </w:t>
      </w:r>
      <w:r w:rsidR="0040760B"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vehicle-accessible </w:t>
      </w:r>
      <w:r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campsites</w:t>
      </w:r>
      <w:r w:rsidR="0040760B"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, </w:t>
      </w:r>
      <w:r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one vehicle per campsite is included in the permit fee. </w:t>
      </w:r>
      <w:r w:rsidR="002F4E8F"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Additional </w:t>
      </w:r>
      <w:r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vehicle charges</w:t>
      </w:r>
      <w:r w:rsidR="00911DBD"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 apply for e</w:t>
      </w:r>
      <w:r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ach additional vehicle</w:t>
      </w:r>
      <w:r w:rsidR="00911DBD"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, charged </w:t>
      </w:r>
      <w:r w:rsidR="007A780D"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on</w:t>
      </w:r>
      <w:r w:rsidR="00911DBD" w:rsidRPr="00A02AAA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 a per-night basis.</w:t>
      </w:r>
    </w:p>
    <w:p w14:paraId="3DE1D26F" w14:textId="52C290A1" w:rsidR="00E575C9" w:rsidRPr="00A02AAA" w:rsidRDefault="008F0A38" w:rsidP="00165D83">
      <w:pPr>
        <w:pStyle w:val="ListParagraph"/>
        <w:numPr>
          <w:ilvl w:val="0"/>
          <w:numId w:val="2"/>
        </w:numPr>
        <w:spacing w:after="60" w:line="240" w:lineRule="auto"/>
        <w:ind w:left="357" w:hanging="357"/>
        <w:contextualSpacing w:val="0"/>
        <w:textAlignment w:val="baseline"/>
        <w:rPr>
          <w:rFonts w:ascii="Calibri" w:hAnsi="Calibri"/>
          <w:color w:val="2C373E"/>
          <w:sz w:val="18"/>
          <w:szCs w:val="18"/>
        </w:rPr>
      </w:pPr>
      <w:r w:rsidRPr="00A02AAA">
        <w:rPr>
          <w:color w:val="2C373E"/>
          <w:sz w:val="18"/>
          <w:szCs w:val="18"/>
        </w:rPr>
        <w:t>All fees and charges are inclusive of the Australian Goods and Services Tax (GST</w:t>
      </w:r>
      <w:r w:rsidR="00764651" w:rsidRPr="00A02AAA">
        <w:rPr>
          <w:color w:val="2C373E"/>
          <w:sz w:val="18"/>
          <w:szCs w:val="18"/>
        </w:rPr>
        <w:t>)</w:t>
      </w:r>
    </w:p>
    <w:p w14:paraId="6420CD64" w14:textId="023A4594" w:rsidR="00764651" w:rsidRPr="00A02AAA" w:rsidRDefault="00764651" w:rsidP="00E6553A">
      <w:pPr>
        <w:pStyle w:val="ListParagraph"/>
        <w:numPr>
          <w:ilvl w:val="0"/>
          <w:numId w:val="18"/>
        </w:numPr>
        <w:spacing w:line="240" w:lineRule="auto"/>
        <w:rPr>
          <w:rFonts w:ascii="Calibri" w:hAnsi="Calibri" w:cs="Arial"/>
          <w:iCs/>
          <w:color w:val="2C373E"/>
          <w:sz w:val="18"/>
          <w:szCs w:val="18"/>
        </w:rPr>
      </w:pPr>
      <w:r w:rsidRPr="00A02AAA">
        <w:rPr>
          <w:rFonts w:ascii="Calibri" w:hAnsi="Calibri" w:cs="Arial"/>
          <w:b/>
          <w:bCs/>
          <w:iCs/>
          <w:color w:val="2C373E"/>
          <w:sz w:val="18"/>
          <w:szCs w:val="18"/>
        </w:rPr>
        <w:t>Concession fees</w:t>
      </w:r>
      <w:r w:rsidRPr="00A02AAA">
        <w:rPr>
          <w:rFonts w:ascii="Calibri" w:hAnsi="Calibri" w:cs="Arial"/>
          <w:iCs/>
          <w:color w:val="2C373E"/>
          <w:sz w:val="18"/>
          <w:szCs w:val="18"/>
        </w:rPr>
        <w:t xml:space="preserve"> shown in the Schedule </w:t>
      </w:r>
      <w:r w:rsidR="006540A1" w:rsidRPr="00A02AAA">
        <w:rPr>
          <w:rFonts w:ascii="Calibri" w:hAnsi="Calibri" w:cs="Arial"/>
          <w:iCs/>
          <w:color w:val="2C373E"/>
          <w:sz w:val="18"/>
          <w:szCs w:val="18"/>
        </w:rPr>
        <w:t>apply for</w:t>
      </w:r>
      <w:r w:rsidRPr="00A02AAA">
        <w:rPr>
          <w:rFonts w:ascii="Calibri" w:hAnsi="Calibri" w:cs="Arial"/>
          <w:iCs/>
          <w:color w:val="2C373E"/>
          <w:sz w:val="18"/>
          <w:szCs w:val="18"/>
        </w:rPr>
        <w:t xml:space="preserve"> holders of </w:t>
      </w:r>
      <w:r w:rsidR="0023135E" w:rsidRPr="00A02AAA">
        <w:rPr>
          <w:rFonts w:ascii="Calibri" w:hAnsi="Calibri" w:cs="Arial"/>
          <w:iCs/>
          <w:color w:val="2C373E"/>
          <w:sz w:val="18"/>
          <w:szCs w:val="18"/>
        </w:rPr>
        <w:t xml:space="preserve">the following </w:t>
      </w:r>
      <w:r w:rsidRPr="00A02AAA">
        <w:rPr>
          <w:rFonts w:ascii="Calibri" w:hAnsi="Calibri" w:cs="Arial"/>
          <w:iCs/>
          <w:color w:val="2C373E"/>
          <w:sz w:val="18"/>
          <w:szCs w:val="18"/>
        </w:rPr>
        <w:t xml:space="preserve">eligible </w:t>
      </w:r>
      <w:r w:rsidR="008B625B" w:rsidRPr="00A02AAA">
        <w:rPr>
          <w:rFonts w:ascii="Calibri" w:hAnsi="Calibri" w:cs="Arial"/>
          <w:iCs/>
          <w:color w:val="2C373E"/>
          <w:sz w:val="18"/>
          <w:szCs w:val="18"/>
        </w:rPr>
        <w:t>C</w:t>
      </w:r>
      <w:r w:rsidRPr="00A02AAA">
        <w:rPr>
          <w:rFonts w:ascii="Calibri" w:hAnsi="Calibri" w:cs="Arial"/>
          <w:iCs/>
          <w:color w:val="2C373E"/>
          <w:sz w:val="18"/>
          <w:szCs w:val="18"/>
        </w:rPr>
        <w:t>oncession cards:</w:t>
      </w:r>
    </w:p>
    <w:p w14:paraId="307862D6" w14:textId="45BC43D3" w:rsidR="00764651" w:rsidRPr="00A02AAA" w:rsidRDefault="00764651" w:rsidP="00FE163B">
      <w:pPr>
        <w:pStyle w:val="ListParagraph"/>
        <w:numPr>
          <w:ilvl w:val="0"/>
          <w:numId w:val="9"/>
        </w:numPr>
        <w:spacing w:after="120" w:line="240" w:lineRule="auto"/>
        <w:ind w:left="709" w:hanging="425"/>
        <w:rPr>
          <w:rFonts w:ascii="Calibri" w:hAnsi="Calibri" w:cs="Arial"/>
          <w:iCs/>
          <w:color w:val="2C373E"/>
          <w:sz w:val="18"/>
          <w:szCs w:val="18"/>
        </w:rPr>
      </w:pPr>
      <w:r w:rsidRPr="00A02AAA">
        <w:rPr>
          <w:rFonts w:ascii="Calibri" w:hAnsi="Calibri" w:cs="Arial"/>
          <w:b/>
          <w:bCs/>
          <w:iCs/>
          <w:color w:val="2C373E"/>
          <w:sz w:val="18"/>
          <w:szCs w:val="18"/>
        </w:rPr>
        <w:t>Centrelink</w:t>
      </w:r>
      <w:r w:rsidR="00A46491" w:rsidRPr="00A02AAA">
        <w:rPr>
          <w:rFonts w:ascii="Calibri" w:hAnsi="Calibri" w:cs="Arial"/>
          <w:iCs/>
          <w:color w:val="2C373E"/>
          <w:sz w:val="18"/>
          <w:szCs w:val="18"/>
        </w:rPr>
        <w:t>:</w:t>
      </w:r>
      <w:r w:rsidRPr="00A02AAA">
        <w:rPr>
          <w:rFonts w:ascii="Calibri" w:hAnsi="Calibri" w:cs="Arial"/>
          <w:iCs/>
          <w:color w:val="2C373E"/>
          <w:sz w:val="18"/>
          <w:szCs w:val="18"/>
        </w:rPr>
        <w:t xml:space="preserve"> Health Care Card</w:t>
      </w:r>
      <w:r w:rsidR="00A46491" w:rsidRPr="00A02AAA">
        <w:rPr>
          <w:rFonts w:ascii="Calibri" w:hAnsi="Calibri" w:cs="Arial"/>
          <w:iCs/>
          <w:color w:val="2C373E"/>
          <w:sz w:val="18"/>
          <w:szCs w:val="18"/>
        </w:rPr>
        <w:t xml:space="preserve">, Pensioner Concession </w:t>
      </w:r>
      <w:r w:rsidR="006F5C08" w:rsidRPr="00A02AAA">
        <w:rPr>
          <w:rFonts w:ascii="Calibri" w:hAnsi="Calibri" w:cs="Arial"/>
          <w:iCs/>
          <w:color w:val="2C373E"/>
          <w:sz w:val="18"/>
          <w:szCs w:val="18"/>
        </w:rPr>
        <w:t>Card.</w:t>
      </w:r>
    </w:p>
    <w:p w14:paraId="649D379C" w14:textId="4F2E08A5" w:rsidR="00764651" w:rsidRPr="00A02AAA" w:rsidRDefault="00764651" w:rsidP="00FE163B">
      <w:pPr>
        <w:pStyle w:val="ListParagraph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Calibri" w:hAnsi="Calibri" w:cs="Arial"/>
          <w:iCs/>
          <w:color w:val="2C373E"/>
          <w:sz w:val="18"/>
          <w:szCs w:val="18"/>
        </w:rPr>
      </w:pPr>
      <w:r w:rsidRPr="00A02AAA">
        <w:rPr>
          <w:rFonts w:ascii="Calibri" w:hAnsi="Calibri" w:cs="Arial"/>
          <w:b/>
          <w:bCs/>
          <w:iCs/>
          <w:color w:val="2C373E"/>
          <w:sz w:val="18"/>
          <w:szCs w:val="18"/>
        </w:rPr>
        <w:t>Veterans Affairs Gold Card</w:t>
      </w:r>
      <w:r w:rsidR="00A46491" w:rsidRPr="00A02AAA">
        <w:rPr>
          <w:rFonts w:ascii="Calibri" w:hAnsi="Calibri" w:cs="Arial"/>
          <w:b/>
          <w:bCs/>
          <w:iCs/>
          <w:color w:val="2C373E"/>
          <w:sz w:val="18"/>
          <w:szCs w:val="18"/>
        </w:rPr>
        <w:t>s</w:t>
      </w:r>
      <w:r w:rsidR="00A46491" w:rsidRPr="00A02AAA">
        <w:rPr>
          <w:rFonts w:ascii="Calibri" w:hAnsi="Calibri" w:cs="Arial"/>
          <w:iCs/>
          <w:color w:val="2C373E"/>
          <w:sz w:val="18"/>
          <w:szCs w:val="18"/>
        </w:rPr>
        <w:t xml:space="preserve">: </w:t>
      </w:r>
      <w:r w:rsidRPr="00A02AAA">
        <w:rPr>
          <w:rFonts w:ascii="Calibri" w:hAnsi="Calibri" w:cs="Arial"/>
          <w:iCs/>
          <w:color w:val="2C373E"/>
          <w:sz w:val="18"/>
          <w:szCs w:val="18"/>
        </w:rPr>
        <w:t>All Conditions</w:t>
      </w:r>
      <w:r w:rsidR="00A46491" w:rsidRPr="00A02AAA">
        <w:rPr>
          <w:rFonts w:ascii="Calibri" w:hAnsi="Calibri" w:cs="Arial"/>
          <w:iCs/>
          <w:color w:val="2C373E"/>
          <w:sz w:val="18"/>
          <w:szCs w:val="18"/>
        </w:rPr>
        <w:t xml:space="preserve">, War Widow, TPI, POW and </w:t>
      </w:r>
      <w:r w:rsidR="006F5C08" w:rsidRPr="00A02AAA">
        <w:rPr>
          <w:rFonts w:ascii="Calibri" w:hAnsi="Calibri" w:cs="Arial"/>
          <w:iCs/>
          <w:color w:val="2C373E"/>
          <w:sz w:val="18"/>
          <w:szCs w:val="18"/>
        </w:rPr>
        <w:t>EDA.</w:t>
      </w:r>
    </w:p>
    <w:p w14:paraId="16F94BD9" w14:textId="1F6A179D" w:rsidR="00A46491" w:rsidRPr="00A02AAA" w:rsidRDefault="00A46491" w:rsidP="00A46491">
      <w:pPr>
        <w:pStyle w:val="ListParagraph"/>
        <w:numPr>
          <w:ilvl w:val="0"/>
          <w:numId w:val="9"/>
        </w:numPr>
        <w:spacing w:after="60" w:line="240" w:lineRule="auto"/>
        <w:ind w:left="709" w:hanging="425"/>
        <w:contextualSpacing w:val="0"/>
        <w:jc w:val="both"/>
        <w:rPr>
          <w:rFonts w:ascii="Calibri" w:hAnsi="Calibri" w:cs="Arial"/>
          <w:iCs/>
          <w:color w:val="2C373E"/>
          <w:sz w:val="18"/>
          <w:szCs w:val="18"/>
        </w:rPr>
      </w:pPr>
      <w:r w:rsidRPr="00A02AAA">
        <w:rPr>
          <w:rFonts w:ascii="Calibri" w:hAnsi="Calibri" w:cs="Arial"/>
          <w:b/>
          <w:bCs/>
          <w:iCs/>
          <w:color w:val="2C373E"/>
          <w:sz w:val="18"/>
          <w:szCs w:val="18"/>
        </w:rPr>
        <w:t>Seniors:</w:t>
      </w:r>
      <w:r w:rsidRPr="00A02AAA">
        <w:rPr>
          <w:rFonts w:ascii="Calibri" w:hAnsi="Calibri" w:cs="Arial"/>
          <w:iCs/>
          <w:color w:val="2C373E"/>
          <w:sz w:val="18"/>
          <w:szCs w:val="18"/>
        </w:rPr>
        <w:t xml:space="preserve"> </w:t>
      </w:r>
      <w:r w:rsidR="0094426D" w:rsidRPr="00A02AAA">
        <w:rPr>
          <w:rFonts w:ascii="Calibri" w:hAnsi="Calibri" w:cs="Arial"/>
          <w:iCs/>
          <w:color w:val="2C373E"/>
          <w:sz w:val="18"/>
          <w:szCs w:val="18"/>
        </w:rPr>
        <w:t>Victorian Seniors Card</w:t>
      </w:r>
      <w:r w:rsidRPr="00A02AAA">
        <w:rPr>
          <w:rFonts w:ascii="Calibri" w:hAnsi="Calibri" w:cs="Arial"/>
          <w:iCs/>
          <w:color w:val="2C373E"/>
          <w:sz w:val="18"/>
          <w:szCs w:val="18"/>
        </w:rPr>
        <w:t>, Equivalent Seniors Card issued by an Australian State or Territory Government</w:t>
      </w:r>
      <w:r w:rsidR="008B625B" w:rsidRPr="00A02AAA">
        <w:rPr>
          <w:rFonts w:ascii="Calibri" w:hAnsi="Calibri" w:cs="Arial"/>
          <w:iCs/>
          <w:color w:val="2C373E"/>
          <w:sz w:val="18"/>
          <w:szCs w:val="18"/>
        </w:rPr>
        <w:t>.</w:t>
      </w:r>
    </w:p>
    <w:p w14:paraId="561F38A8" w14:textId="68DE6A97" w:rsidR="00B54903" w:rsidRPr="00A02AAA" w:rsidRDefault="00FE163B" w:rsidP="00467032">
      <w:pPr>
        <w:pStyle w:val="ListParagraph"/>
        <w:numPr>
          <w:ilvl w:val="0"/>
          <w:numId w:val="8"/>
        </w:numPr>
        <w:spacing w:after="120" w:line="240" w:lineRule="auto"/>
        <w:ind w:left="357" w:hanging="357"/>
        <w:rPr>
          <w:color w:val="2C373E"/>
          <w:sz w:val="18"/>
          <w:szCs w:val="18"/>
        </w:rPr>
      </w:pPr>
      <w:r w:rsidRPr="00A02AAA">
        <w:rPr>
          <w:b/>
          <w:bCs/>
          <w:color w:val="2C373E"/>
          <w:sz w:val="18"/>
          <w:szCs w:val="18"/>
        </w:rPr>
        <w:t>School fees</w:t>
      </w:r>
      <w:r w:rsidRPr="00A02AAA">
        <w:rPr>
          <w:color w:val="2C373E"/>
          <w:sz w:val="18"/>
          <w:szCs w:val="18"/>
        </w:rPr>
        <w:t xml:space="preserve"> shown in the Schedule </w:t>
      </w:r>
      <w:r w:rsidR="006540A1" w:rsidRPr="00A02AAA">
        <w:rPr>
          <w:color w:val="2C373E"/>
          <w:sz w:val="18"/>
          <w:szCs w:val="18"/>
        </w:rPr>
        <w:t>apply for bookings made by Primary and Secondary Schools</w:t>
      </w:r>
      <w:r w:rsidR="00B54903" w:rsidRPr="00A02AAA">
        <w:rPr>
          <w:color w:val="2C373E"/>
          <w:sz w:val="18"/>
          <w:szCs w:val="18"/>
        </w:rPr>
        <w:t>:</w:t>
      </w:r>
      <w:r w:rsidR="006540A1" w:rsidRPr="00A02AAA">
        <w:rPr>
          <w:color w:val="2C373E"/>
          <w:sz w:val="18"/>
          <w:szCs w:val="18"/>
        </w:rPr>
        <w:t xml:space="preserve"> </w:t>
      </w:r>
    </w:p>
    <w:p w14:paraId="12FEFD2F" w14:textId="607EB9DF" w:rsidR="00B54903" w:rsidRPr="00A02AAA" w:rsidRDefault="006540A1" w:rsidP="00B54903">
      <w:pPr>
        <w:pStyle w:val="ListParagraph"/>
        <w:numPr>
          <w:ilvl w:val="0"/>
          <w:numId w:val="9"/>
        </w:numPr>
        <w:spacing w:after="120" w:line="240" w:lineRule="auto"/>
        <w:ind w:left="709" w:hanging="425"/>
        <w:rPr>
          <w:color w:val="2C373E"/>
          <w:sz w:val="18"/>
          <w:szCs w:val="18"/>
        </w:rPr>
      </w:pPr>
      <w:r w:rsidRPr="00A02AAA">
        <w:rPr>
          <w:color w:val="2C373E"/>
          <w:sz w:val="18"/>
          <w:szCs w:val="18"/>
        </w:rPr>
        <w:t xml:space="preserve">For all </w:t>
      </w:r>
      <w:r w:rsidR="00496DC4" w:rsidRPr="00A02AAA">
        <w:rPr>
          <w:color w:val="2C373E"/>
          <w:sz w:val="18"/>
          <w:szCs w:val="18"/>
        </w:rPr>
        <w:t>Sc</w:t>
      </w:r>
      <w:r w:rsidR="003F23EC" w:rsidRPr="00A02AAA">
        <w:rPr>
          <w:color w:val="2C373E"/>
          <w:sz w:val="18"/>
          <w:szCs w:val="18"/>
        </w:rPr>
        <w:t xml:space="preserve">hool </w:t>
      </w:r>
      <w:r w:rsidRPr="00A02AAA">
        <w:rPr>
          <w:color w:val="2C373E"/>
          <w:sz w:val="18"/>
          <w:szCs w:val="18"/>
        </w:rPr>
        <w:t>bookings made less than 30 days out from the date of arrival full payment is required at time of booking</w:t>
      </w:r>
      <w:r w:rsidR="003F23EC" w:rsidRPr="00A02AAA">
        <w:rPr>
          <w:color w:val="2C373E"/>
          <w:sz w:val="18"/>
          <w:szCs w:val="18"/>
        </w:rPr>
        <w:t>.</w:t>
      </w:r>
      <w:r w:rsidR="008B625B" w:rsidRPr="00A02AAA">
        <w:rPr>
          <w:color w:val="2C373E"/>
          <w:sz w:val="18"/>
          <w:szCs w:val="18"/>
        </w:rPr>
        <w:t xml:space="preserve"> </w:t>
      </w:r>
    </w:p>
    <w:p w14:paraId="0D55253A" w14:textId="37AC20D0" w:rsidR="006540A1" w:rsidRPr="00A02AAA" w:rsidRDefault="00304D04" w:rsidP="000A393D">
      <w:pPr>
        <w:pStyle w:val="ListParagraph"/>
        <w:numPr>
          <w:ilvl w:val="0"/>
          <w:numId w:val="9"/>
        </w:numPr>
        <w:spacing w:after="60" w:line="240" w:lineRule="auto"/>
        <w:ind w:left="709" w:hanging="425"/>
        <w:contextualSpacing w:val="0"/>
        <w:rPr>
          <w:color w:val="2C373E"/>
          <w:sz w:val="18"/>
          <w:szCs w:val="18"/>
        </w:rPr>
      </w:pPr>
      <w:r w:rsidRPr="00A02AAA">
        <w:rPr>
          <w:color w:val="2C373E"/>
          <w:sz w:val="18"/>
          <w:szCs w:val="18"/>
        </w:rPr>
        <w:t>Holders of a valid</w:t>
      </w:r>
      <w:r w:rsidR="00B54903" w:rsidRPr="00A02AAA">
        <w:rPr>
          <w:color w:val="2C373E"/>
          <w:sz w:val="18"/>
          <w:szCs w:val="18"/>
        </w:rPr>
        <w:t xml:space="preserve"> Victorian</w:t>
      </w:r>
      <w:r w:rsidRPr="00A02AAA">
        <w:rPr>
          <w:color w:val="2C373E"/>
          <w:sz w:val="18"/>
          <w:szCs w:val="18"/>
        </w:rPr>
        <w:t xml:space="preserve"> </w:t>
      </w:r>
      <w:r w:rsidR="003E7E1B" w:rsidRPr="00A02AAA">
        <w:rPr>
          <w:b/>
          <w:bCs/>
          <w:color w:val="2C373E"/>
          <w:sz w:val="18"/>
          <w:szCs w:val="18"/>
        </w:rPr>
        <w:t>Tour Operator Licence</w:t>
      </w:r>
      <w:r w:rsidR="003E7E1B" w:rsidRPr="00A02AAA">
        <w:rPr>
          <w:color w:val="2C373E"/>
          <w:sz w:val="18"/>
          <w:szCs w:val="18"/>
        </w:rPr>
        <w:t xml:space="preserve"> (LTO) </w:t>
      </w:r>
      <w:r w:rsidRPr="00A02AAA">
        <w:rPr>
          <w:color w:val="2C373E"/>
          <w:sz w:val="18"/>
          <w:szCs w:val="18"/>
        </w:rPr>
        <w:t>conducting organised activities are eligible for the applicable School camping fees where they have been engaged by a Primary o</w:t>
      </w:r>
      <w:r w:rsidR="00810EBA" w:rsidRPr="00A02AAA">
        <w:rPr>
          <w:color w:val="2C373E"/>
          <w:sz w:val="18"/>
          <w:szCs w:val="18"/>
        </w:rPr>
        <w:t>r</w:t>
      </w:r>
      <w:r w:rsidRPr="00A02AAA">
        <w:rPr>
          <w:color w:val="2C373E"/>
          <w:sz w:val="18"/>
          <w:szCs w:val="18"/>
        </w:rPr>
        <w:t xml:space="preserve"> Secondary school to provide an organised activity, and all participants of the group are from that Primary or Secondary School. To be eligible for </w:t>
      </w:r>
      <w:r w:rsidR="00496DC4" w:rsidRPr="00A02AAA">
        <w:rPr>
          <w:color w:val="2C373E"/>
          <w:sz w:val="18"/>
          <w:szCs w:val="18"/>
        </w:rPr>
        <w:t>S</w:t>
      </w:r>
      <w:r w:rsidRPr="00A02AAA">
        <w:rPr>
          <w:color w:val="2C373E"/>
          <w:sz w:val="18"/>
          <w:szCs w:val="18"/>
        </w:rPr>
        <w:t>chool</w:t>
      </w:r>
      <w:r w:rsidR="00496DC4" w:rsidRPr="00A02AAA">
        <w:rPr>
          <w:color w:val="2C373E"/>
          <w:sz w:val="18"/>
          <w:szCs w:val="18"/>
        </w:rPr>
        <w:t>s</w:t>
      </w:r>
      <w:r w:rsidRPr="00A02AAA">
        <w:rPr>
          <w:color w:val="2C373E"/>
          <w:sz w:val="18"/>
          <w:szCs w:val="18"/>
        </w:rPr>
        <w:t xml:space="preserve"> camping fees, </w:t>
      </w:r>
      <w:r w:rsidR="003E7E1B" w:rsidRPr="00A02AAA">
        <w:rPr>
          <w:color w:val="2C373E"/>
          <w:sz w:val="18"/>
          <w:szCs w:val="18"/>
        </w:rPr>
        <w:t>LTOs</w:t>
      </w:r>
      <w:r w:rsidRPr="00A02AAA">
        <w:rPr>
          <w:color w:val="2C373E"/>
          <w:sz w:val="18"/>
          <w:szCs w:val="18"/>
        </w:rPr>
        <w:t xml:space="preserve"> must provide their business name, Tour Operator Licence Number, and name of the participants’ school at the time of placing their booking</w:t>
      </w:r>
      <w:r w:rsidR="003E7E1B" w:rsidRPr="00A02AAA">
        <w:rPr>
          <w:color w:val="2C373E"/>
          <w:sz w:val="18"/>
          <w:szCs w:val="18"/>
        </w:rPr>
        <w:t>.</w:t>
      </w:r>
    </w:p>
    <w:p w14:paraId="59D06669" w14:textId="0535F533" w:rsidR="006F5C08" w:rsidRPr="00A02AAA" w:rsidRDefault="006F5C08" w:rsidP="00E6553A">
      <w:pPr>
        <w:pStyle w:val="ListParagraph"/>
        <w:numPr>
          <w:ilvl w:val="0"/>
          <w:numId w:val="20"/>
        </w:numPr>
        <w:spacing w:after="60" w:line="240" w:lineRule="auto"/>
        <w:ind w:left="426" w:hanging="426"/>
        <w:contextualSpacing w:val="0"/>
        <w:rPr>
          <w:color w:val="2C373E"/>
          <w:sz w:val="18"/>
          <w:szCs w:val="18"/>
        </w:rPr>
      </w:pPr>
      <w:r w:rsidRPr="00A02AAA">
        <w:rPr>
          <w:b/>
          <w:bCs/>
          <w:color w:val="2C373E"/>
          <w:sz w:val="18"/>
          <w:szCs w:val="18"/>
        </w:rPr>
        <w:t>Traditional owners</w:t>
      </w:r>
      <w:r w:rsidRPr="00A02AAA">
        <w:rPr>
          <w:color w:val="2C373E"/>
          <w:sz w:val="18"/>
          <w:szCs w:val="18"/>
        </w:rPr>
        <w:t xml:space="preserve"> who have native title rights under the </w:t>
      </w:r>
      <w:r w:rsidRPr="00A02AAA">
        <w:rPr>
          <w:i/>
          <w:iCs/>
          <w:color w:val="2C373E"/>
          <w:sz w:val="18"/>
          <w:szCs w:val="18"/>
        </w:rPr>
        <w:t>Native Title Act 1993</w:t>
      </w:r>
      <w:r w:rsidRPr="00A02AAA">
        <w:rPr>
          <w:color w:val="2C373E"/>
          <w:sz w:val="18"/>
          <w:szCs w:val="18"/>
        </w:rPr>
        <w:t xml:space="preserve"> (Cth) or recognised traditional owner rights under the </w:t>
      </w:r>
      <w:r w:rsidRPr="00A02AAA">
        <w:rPr>
          <w:i/>
          <w:iCs/>
          <w:color w:val="2C373E"/>
          <w:sz w:val="18"/>
          <w:szCs w:val="18"/>
        </w:rPr>
        <w:t>Traditional Owner Settlement Act 2010</w:t>
      </w:r>
      <w:r w:rsidRPr="00A02AAA">
        <w:rPr>
          <w:color w:val="2C373E"/>
          <w:sz w:val="18"/>
          <w:szCs w:val="18"/>
        </w:rPr>
        <w:t>, which include the right to camp, are exempt from paying camping fees when exercising that right. Traditional owners will still need to book to reserve a site within their agreement areas.</w:t>
      </w:r>
    </w:p>
    <w:p w14:paraId="5DEED43B" w14:textId="11880701" w:rsidR="00FE163B" w:rsidRPr="00A02AAA" w:rsidRDefault="00B54903" w:rsidP="00934BDF">
      <w:pPr>
        <w:spacing w:after="0" w:line="240" w:lineRule="auto"/>
        <w:rPr>
          <w:b/>
          <w:bCs/>
          <w:color w:val="2C373E"/>
        </w:rPr>
      </w:pPr>
      <w:r w:rsidRPr="00B055D1">
        <w:rPr>
          <w:b/>
          <w:bCs/>
          <w:color w:val="2C373E"/>
          <w:sz w:val="24"/>
          <w:szCs w:val="24"/>
        </w:rPr>
        <w:t>Cancellations and Refunds</w:t>
      </w:r>
    </w:p>
    <w:p w14:paraId="67ACC6CD" w14:textId="77777777" w:rsidR="00296DF7" w:rsidRPr="00A02AAA" w:rsidRDefault="00296DF7" w:rsidP="008F12FC">
      <w:pPr>
        <w:pStyle w:val="ListParagraph"/>
        <w:numPr>
          <w:ilvl w:val="0"/>
          <w:numId w:val="10"/>
        </w:numPr>
        <w:spacing w:after="60" w:line="240" w:lineRule="auto"/>
        <w:ind w:left="426" w:hanging="426"/>
        <w:contextualSpacing w:val="0"/>
        <w:jc w:val="both"/>
        <w:rPr>
          <w:rFonts w:ascii="Calibri" w:hAnsi="Calibri" w:cs="Arial"/>
          <w:color w:val="2C373E"/>
          <w:sz w:val="18"/>
          <w:szCs w:val="18"/>
        </w:rPr>
      </w:pPr>
      <w:r w:rsidRPr="00A02AAA">
        <w:rPr>
          <w:rFonts w:ascii="Calibri" w:hAnsi="Calibri" w:cs="Arial"/>
          <w:b/>
          <w:bCs/>
          <w:color w:val="2C373E"/>
          <w:sz w:val="18"/>
          <w:szCs w:val="18"/>
        </w:rPr>
        <w:t>Park Closures:</w:t>
      </w:r>
      <w:r w:rsidRPr="00A02AAA">
        <w:rPr>
          <w:rFonts w:ascii="Calibri" w:hAnsi="Calibri" w:cs="Arial"/>
          <w:color w:val="2C373E"/>
          <w:sz w:val="18"/>
          <w:szCs w:val="18"/>
        </w:rPr>
        <w:t xml:space="preserve"> </w:t>
      </w:r>
    </w:p>
    <w:p w14:paraId="4E838A6F" w14:textId="5C4EFC31" w:rsidR="00837063" w:rsidRPr="00A02AAA" w:rsidRDefault="00837063" w:rsidP="00384C5F">
      <w:pPr>
        <w:pStyle w:val="ListParagraph"/>
        <w:numPr>
          <w:ilvl w:val="0"/>
          <w:numId w:val="14"/>
        </w:numPr>
        <w:spacing w:line="240" w:lineRule="auto"/>
        <w:ind w:left="714" w:hanging="357"/>
        <w:contextualSpacing w:val="0"/>
        <w:rPr>
          <w:color w:val="2C373E"/>
          <w:sz w:val="18"/>
          <w:szCs w:val="18"/>
        </w:rPr>
      </w:pPr>
      <w:r w:rsidRPr="00A02AAA">
        <w:rPr>
          <w:color w:val="2C373E"/>
          <w:sz w:val="18"/>
          <w:szCs w:val="18"/>
        </w:rPr>
        <w:t>Full refunds apply if the park or camping area is closed as a result of a</w:t>
      </w:r>
      <w:r w:rsidR="00D707C4" w:rsidRPr="00A02AAA">
        <w:rPr>
          <w:color w:val="2C373E"/>
          <w:sz w:val="18"/>
          <w:szCs w:val="18"/>
        </w:rPr>
        <w:t xml:space="preserve"> declared</w:t>
      </w:r>
      <w:r w:rsidRPr="00A02AAA">
        <w:rPr>
          <w:color w:val="2C373E"/>
          <w:sz w:val="18"/>
          <w:szCs w:val="18"/>
        </w:rPr>
        <w:t xml:space="preserve"> emergency or other exceptional circumstance</w:t>
      </w:r>
      <w:r w:rsidR="00CF14ED" w:rsidRPr="00A02AAA">
        <w:rPr>
          <w:color w:val="2C373E"/>
          <w:sz w:val="18"/>
          <w:szCs w:val="18"/>
        </w:rPr>
        <w:t>. Refunds are only available for the booking period applicable during the park closure. This applies to visitors whose scheduled</w:t>
      </w:r>
      <w:r w:rsidR="00CF14ED" w:rsidRPr="00A02AAA">
        <w:rPr>
          <w:bCs/>
          <w:color w:val="2C373E"/>
          <w:sz w:val="18"/>
          <w:szCs w:val="18"/>
        </w:rPr>
        <w:t xml:space="preserve"> arrival date coincides with a declared park closure, or visitors who are already on-site and their stay is shortened because of the park closure.</w:t>
      </w:r>
    </w:p>
    <w:p w14:paraId="27629433" w14:textId="77777777" w:rsidR="00837063" w:rsidRPr="00A02AAA" w:rsidRDefault="00837063" w:rsidP="00A3741D">
      <w:pPr>
        <w:pStyle w:val="ListParagraph"/>
        <w:numPr>
          <w:ilvl w:val="0"/>
          <w:numId w:val="14"/>
        </w:numPr>
        <w:spacing w:line="240" w:lineRule="auto"/>
        <w:ind w:left="714" w:hanging="357"/>
        <w:contextualSpacing w:val="0"/>
        <w:rPr>
          <w:color w:val="2C373E"/>
          <w:sz w:val="18"/>
          <w:szCs w:val="18"/>
        </w:rPr>
      </w:pPr>
      <w:r w:rsidRPr="00A02AAA">
        <w:rPr>
          <w:rFonts w:ascii="Calibri" w:hAnsi="Calibri" w:cs="Arial"/>
          <w:color w:val="2C373E"/>
          <w:sz w:val="18"/>
          <w:szCs w:val="18"/>
        </w:rPr>
        <w:t xml:space="preserve">Requests for refunds must be made in writing within 60 days after the arrival date for the booking period covered by the park closure. </w:t>
      </w:r>
    </w:p>
    <w:p w14:paraId="1778893C" w14:textId="3CAD194B" w:rsidR="008F12FC" w:rsidRPr="00A02AAA" w:rsidRDefault="009F1828" w:rsidP="00E92CDF">
      <w:pPr>
        <w:pStyle w:val="ListParagraph"/>
        <w:numPr>
          <w:ilvl w:val="0"/>
          <w:numId w:val="10"/>
        </w:numPr>
        <w:spacing w:after="60" w:line="240" w:lineRule="auto"/>
        <w:ind w:hanging="357"/>
        <w:contextualSpacing w:val="0"/>
        <w:jc w:val="both"/>
        <w:rPr>
          <w:rFonts w:ascii="Calibri" w:hAnsi="Calibri" w:cs="Arial"/>
          <w:color w:val="2C373E"/>
          <w:sz w:val="18"/>
          <w:szCs w:val="18"/>
        </w:rPr>
      </w:pPr>
      <w:r w:rsidRPr="00A02AAA">
        <w:rPr>
          <w:rFonts w:ascii="Calibri" w:hAnsi="Calibri" w:cs="Arial"/>
          <w:b/>
          <w:bCs/>
          <w:color w:val="2C373E"/>
          <w:sz w:val="18"/>
          <w:szCs w:val="18"/>
        </w:rPr>
        <w:t>Non-refundable fees and charges for c</w:t>
      </w:r>
      <w:r w:rsidR="008F12FC" w:rsidRPr="00A02AAA">
        <w:rPr>
          <w:rFonts w:ascii="Calibri" w:hAnsi="Calibri" w:cs="Arial"/>
          <w:b/>
          <w:bCs/>
          <w:color w:val="2C373E"/>
          <w:sz w:val="18"/>
          <w:szCs w:val="18"/>
        </w:rPr>
        <w:t>ancellations:</w:t>
      </w:r>
    </w:p>
    <w:p w14:paraId="60A4A8C2" w14:textId="7A113105" w:rsidR="000914D9" w:rsidRDefault="00070430" w:rsidP="00496DC4">
      <w:pPr>
        <w:pStyle w:val="ListParagraph"/>
        <w:numPr>
          <w:ilvl w:val="0"/>
          <w:numId w:val="16"/>
        </w:numPr>
        <w:spacing w:line="240" w:lineRule="auto"/>
        <w:ind w:left="709" w:hanging="357"/>
        <w:contextualSpacing w:val="0"/>
        <w:jc w:val="both"/>
        <w:rPr>
          <w:rFonts w:ascii="Calibri" w:hAnsi="Calibri" w:cs="Arial"/>
          <w:color w:val="2C373E"/>
          <w:sz w:val="18"/>
          <w:szCs w:val="18"/>
        </w:rPr>
      </w:pPr>
      <w:r>
        <w:rPr>
          <w:rFonts w:ascii="Calibri" w:hAnsi="Calibri" w:cs="Arial"/>
          <w:color w:val="2C373E"/>
          <w:sz w:val="18"/>
          <w:szCs w:val="18"/>
        </w:rPr>
        <w:t>30 days or more notice, 100% of the applicable fees per night (excluding transaction fee)</w:t>
      </w:r>
    </w:p>
    <w:p w14:paraId="179B6201" w14:textId="258B00A6" w:rsidR="00E13A96" w:rsidRPr="00A02AAA" w:rsidRDefault="00E13A96" w:rsidP="00496DC4">
      <w:pPr>
        <w:pStyle w:val="ListParagraph"/>
        <w:numPr>
          <w:ilvl w:val="0"/>
          <w:numId w:val="16"/>
        </w:numPr>
        <w:spacing w:line="240" w:lineRule="auto"/>
        <w:ind w:left="709" w:hanging="357"/>
        <w:contextualSpacing w:val="0"/>
        <w:jc w:val="both"/>
        <w:rPr>
          <w:rFonts w:ascii="Calibri" w:hAnsi="Calibri" w:cs="Arial"/>
          <w:color w:val="2C373E"/>
          <w:sz w:val="18"/>
          <w:szCs w:val="18"/>
        </w:rPr>
      </w:pPr>
      <w:r>
        <w:rPr>
          <w:rFonts w:ascii="Calibri" w:hAnsi="Calibri" w:cs="Arial"/>
          <w:color w:val="2C373E"/>
          <w:sz w:val="18"/>
          <w:szCs w:val="18"/>
        </w:rPr>
        <w:t xml:space="preserve">8 – 29 days’ notice, </w:t>
      </w:r>
      <w:r w:rsidR="00846843">
        <w:rPr>
          <w:rFonts w:ascii="Calibri" w:hAnsi="Calibri" w:cs="Arial"/>
          <w:color w:val="2C373E"/>
          <w:sz w:val="18"/>
          <w:szCs w:val="18"/>
        </w:rPr>
        <w:t>50% of the applicable fees per night</w:t>
      </w:r>
    </w:p>
    <w:p w14:paraId="27338FD2" w14:textId="096DEDC9" w:rsidR="00B52316" w:rsidRPr="00A02AAA" w:rsidRDefault="00512FD0" w:rsidP="00496DC4">
      <w:pPr>
        <w:pStyle w:val="ListParagraph"/>
        <w:numPr>
          <w:ilvl w:val="0"/>
          <w:numId w:val="16"/>
        </w:numPr>
        <w:spacing w:line="240" w:lineRule="auto"/>
        <w:ind w:left="709" w:hanging="357"/>
        <w:contextualSpacing w:val="0"/>
        <w:jc w:val="both"/>
        <w:rPr>
          <w:rFonts w:ascii="Calibri" w:hAnsi="Calibri" w:cs="Arial"/>
          <w:color w:val="2C373E"/>
          <w:sz w:val="18"/>
          <w:szCs w:val="18"/>
        </w:rPr>
      </w:pPr>
      <w:r w:rsidRPr="00A02AAA">
        <w:rPr>
          <w:rFonts w:ascii="Calibri" w:hAnsi="Calibri" w:cs="Arial"/>
          <w:color w:val="2C373E"/>
          <w:sz w:val="18"/>
          <w:szCs w:val="18"/>
        </w:rPr>
        <w:t xml:space="preserve">Less than </w:t>
      </w:r>
      <w:r w:rsidR="00846843">
        <w:rPr>
          <w:rFonts w:ascii="Calibri" w:hAnsi="Calibri" w:cs="Arial"/>
          <w:color w:val="2C373E"/>
          <w:sz w:val="18"/>
          <w:szCs w:val="18"/>
        </w:rPr>
        <w:t>8</w:t>
      </w:r>
      <w:r w:rsidRPr="00A02AAA">
        <w:rPr>
          <w:rFonts w:ascii="Calibri" w:hAnsi="Calibri" w:cs="Arial"/>
          <w:color w:val="2C373E"/>
          <w:sz w:val="18"/>
          <w:szCs w:val="18"/>
        </w:rPr>
        <w:t xml:space="preserve"> days’ prior notice to the booking arrival date, 100% of the applicable fees per night</w:t>
      </w:r>
      <w:r w:rsidR="00657FBB" w:rsidRPr="00A02AAA">
        <w:rPr>
          <w:rFonts w:ascii="Calibri" w:hAnsi="Calibri" w:cs="Arial"/>
          <w:color w:val="2C373E"/>
          <w:sz w:val="18"/>
          <w:szCs w:val="18"/>
        </w:rPr>
        <w:t>;</w:t>
      </w:r>
    </w:p>
    <w:p w14:paraId="2A419749" w14:textId="116C418E" w:rsidR="008C4ACA" w:rsidRPr="00A02AAA" w:rsidRDefault="00657FBB" w:rsidP="00496DC4">
      <w:pPr>
        <w:pStyle w:val="ListParagraph"/>
        <w:numPr>
          <w:ilvl w:val="0"/>
          <w:numId w:val="16"/>
        </w:numPr>
        <w:spacing w:line="240" w:lineRule="auto"/>
        <w:ind w:left="709" w:hanging="357"/>
        <w:contextualSpacing w:val="0"/>
        <w:jc w:val="both"/>
        <w:rPr>
          <w:rFonts w:ascii="Calibri" w:hAnsi="Calibri" w:cs="Calibri"/>
          <w:bCs/>
          <w:color w:val="2C373E"/>
        </w:rPr>
      </w:pPr>
      <w:r w:rsidRPr="00A02AAA">
        <w:rPr>
          <w:rFonts w:ascii="Calibri" w:hAnsi="Calibri" w:cs="Arial"/>
          <w:color w:val="2C373E"/>
          <w:sz w:val="18"/>
          <w:szCs w:val="18"/>
        </w:rPr>
        <w:t>All refund requests must be made in writing within 60 days after the arrival date</w:t>
      </w:r>
      <w:r w:rsidR="00E92CDF" w:rsidRPr="00A02AAA">
        <w:rPr>
          <w:rFonts w:ascii="Calibri" w:hAnsi="Calibri" w:cs="Arial"/>
          <w:color w:val="2C373E"/>
          <w:sz w:val="18"/>
          <w:szCs w:val="18"/>
        </w:rPr>
        <w:t xml:space="preserve"> for the booking period</w:t>
      </w:r>
      <w:r w:rsidRPr="00A02AAA">
        <w:rPr>
          <w:rFonts w:ascii="Calibri" w:hAnsi="Calibri" w:cs="Arial"/>
          <w:color w:val="2C373E"/>
          <w:sz w:val="18"/>
          <w:szCs w:val="18"/>
        </w:rPr>
        <w:t>.</w:t>
      </w:r>
    </w:p>
    <w:p w14:paraId="2622DAED" w14:textId="77777777" w:rsidR="00E575C9" w:rsidRDefault="00E575C9">
      <w:pPr>
        <w:sectPr w:rsidR="00E575C9" w:rsidSect="00646EE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720" w:right="720" w:bottom="720" w:left="720" w:header="426" w:footer="709" w:gutter="0"/>
          <w:cols w:space="709"/>
          <w:docGrid w:linePitch="360"/>
        </w:sectPr>
      </w:pPr>
    </w:p>
    <w:p w14:paraId="15138877" w14:textId="7135EB64" w:rsidR="00474A7C" w:rsidRPr="00CE2CC8" w:rsidRDefault="00A14A91" w:rsidP="00586BE0">
      <w:pPr>
        <w:pStyle w:val="Heading2"/>
        <w:rPr>
          <w:b/>
          <w:bCs/>
          <w:color w:val="2C373E"/>
        </w:rPr>
      </w:pPr>
      <w:bookmarkStart w:id="3" w:name="_Toc167095034"/>
      <w:r w:rsidRPr="00CE2CC8">
        <w:rPr>
          <w:b/>
          <w:bCs/>
          <w:color w:val="2C373E"/>
        </w:rPr>
        <w:lastRenderedPageBreak/>
        <w:t xml:space="preserve">Camping </w:t>
      </w:r>
      <w:r w:rsidR="004E43AE" w:rsidRPr="00CE2CC8">
        <w:rPr>
          <w:b/>
          <w:bCs/>
          <w:color w:val="2C373E"/>
        </w:rPr>
        <w:t>Fees</w:t>
      </w:r>
      <w:r w:rsidR="004D36EC" w:rsidRPr="00CE2CC8">
        <w:rPr>
          <w:b/>
          <w:bCs/>
          <w:color w:val="2C373E"/>
        </w:rPr>
        <w:t xml:space="preserve"> and Charges</w:t>
      </w:r>
      <w:r w:rsidR="00417C25">
        <w:rPr>
          <w:b/>
          <w:bCs/>
          <w:color w:val="2C373E"/>
        </w:rPr>
        <w:t xml:space="preserve"> 1 July 20</w:t>
      </w:r>
      <w:r w:rsidR="003027B0">
        <w:rPr>
          <w:b/>
          <w:bCs/>
          <w:color w:val="2C373E"/>
        </w:rPr>
        <w:t>24</w:t>
      </w:r>
      <w:r w:rsidR="00417C25">
        <w:rPr>
          <w:b/>
          <w:bCs/>
          <w:color w:val="2C373E"/>
        </w:rPr>
        <w:t xml:space="preserve"> to 30 June 20</w:t>
      </w:r>
      <w:r w:rsidR="003027B0">
        <w:rPr>
          <w:b/>
          <w:bCs/>
          <w:color w:val="2C373E"/>
        </w:rPr>
        <w:t>25</w:t>
      </w:r>
      <w:bookmarkEnd w:id="3"/>
    </w:p>
    <w:tbl>
      <w:tblPr>
        <w:tblW w:w="14546" w:type="dxa"/>
        <w:tblLayout w:type="fixed"/>
        <w:tblLook w:val="04A0" w:firstRow="1" w:lastRow="0" w:firstColumn="1" w:lastColumn="0" w:noHBand="0" w:noVBand="1"/>
      </w:tblPr>
      <w:tblGrid>
        <w:gridCol w:w="2977"/>
        <w:gridCol w:w="3142"/>
        <w:gridCol w:w="1051"/>
        <w:gridCol w:w="851"/>
        <w:gridCol w:w="850"/>
        <w:gridCol w:w="977"/>
        <w:gridCol w:w="866"/>
        <w:gridCol w:w="992"/>
        <w:gridCol w:w="977"/>
        <w:gridCol w:w="866"/>
        <w:gridCol w:w="997"/>
      </w:tblGrid>
      <w:tr w:rsidR="00F57FB0" w:rsidRPr="00923D81" w14:paraId="7C1B9BD8" w14:textId="77777777" w:rsidTr="00553119">
        <w:trPr>
          <w:trHeight w:val="516"/>
          <w:tblHeader/>
        </w:trPr>
        <w:tc>
          <w:tcPr>
            <w:tcW w:w="14546" w:type="dxa"/>
            <w:gridSpan w:val="11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18EAA07D" w14:textId="43E1D03D" w:rsidR="00F57FB0" w:rsidRDefault="00F57FB0" w:rsidP="00F57F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F57FB0">
              <w:rPr>
                <w:b/>
                <w:bCs/>
                <w:color w:val="3F9C35"/>
                <w:sz w:val="28"/>
                <w:szCs w:val="28"/>
              </w:rPr>
              <w:t>MID CATEGORY:</w:t>
            </w:r>
            <w:r w:rsidRPr="00F57FB0">
              <w:rPr>
                <w:b/>
                <w:bCs/>
                <w:color w:val="3F9C35"/>
              </w:rPr>
              <w:t xml:space="preserve"> </w:t>
            </w:r>
            <w:r w:rsidRPr="00DC2039">
              <w:rPr>
                <w:color w:val="2C373E"/>
              </w:rPr>
              <w:t>Bookings required, n</w:t>
            </w:r>
            <w:r w:rsidRPr="00DC2039">
              <w:rPr>
                <w:noProof/>
                <w:color w:val="2C373E"/>
              </w:rPr>
              <w:t>o showers, partially serviced, infrequent ranger patrols, pit/composting toilets, mostly undesignated sites</w:t>
            </w:r>
          </w:p>
        </w:tc>
      </w:tr>
      <w:tr w:rsidR="00E27D9F" w:rsidRPr="004054F0" w14:paraId="238DCB2B" w14:textId="5AB770D0" w:rsidTr="00646EE7">
        <w:trPr>
          <w:trHeight w:val="516"/>
          <w:tblHeader/>
        </w:trPr>
        <w:tc>
          <w:tcPr>
            <w:tcW w:w="2977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44600D" w14:textId="77777777" w:rsidR="00F73D78" w:rsidRPr="004054F0" w:rsidRDefault="00F73D78" w:rsidP="00923D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Park Name</w:t>
            </w:r>
          </w:p>
        </w:tc>
        <w:tc>
          <w:tcPr>
            <w:tcW w:w="3142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25A73E" w14:textId="2EAB3DFF" w:rsidR="00F73D78" w:rsidRPr="004054F0" w:rsidRDefault="00F73D78" w:rsidP="00923D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Campground/</w:t>
            </w:r>
            <w:r w:rsidR="00EA4F7D" w:rsidRPr="004054F0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br/>
            </w:r>
            <w:r w:rsidRPr="004054F0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Camping Area</w:t>
            </w:r>
          </w:p>
        </w:tc>
        <w:tc>
          <w:tcPr>
            <w:tcW w:w="8427" w:type="dxa"/>
            <w:gridSpan w:val="9"/>
            <w:tcBorders>
              <w:top w:val="single" w:sz="1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4A6FC177" w14:textId="3FA3BC7A" w:rsidR="00F73D78" w:rsidRPr="004054F0" w:rsidRDefault="00E74AD1" w:rsidP="00923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20</w:t>
            </w:r>
            <w:r w:rsidR="00D901FC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24</w:t>
            </w:r>
            <w:r w:rsidR="0056170C" w:rsidRPr="004054F0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-</w:t>
            </w:r>
            <w:r w:rsidR="00D901FC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25</w:t>
            </w:r>
            <w:r w:rsidRPr="004054F0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 xml:space="preserve"> </w:t>
            </w:r>
            <w:r w:rsidR="00F73D78" w:rsidRPr="004054F0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Permit Fee, per night</w:t>
            </w:r>
            <w:r w:rsidR="00A007D6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 xml:space="preserve"> $ (GST incl.)</w:t>
            </w:r>
            <w:r w:rsidR="00F73D78" w:rsidRPr="004054F0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 xml:space="preserve"> </w:t>
            </w:r>
          </w:p>
        </w:tc>
      </w:tr>
      <w:tr w:rsidR="00E27D9F" w:rsidRPr="004054F0" w14:paraId="66B73C85" w14:textId="3C5DCD45" w:rsidTr="00646EE7">
        <w:trPr>
          <w:trHeight w:val="538"/>
          <w:tblHeader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5510BB" w14:textId="77777777" w:rsidR="00F73D78" w:rsidRPr="004054F0" w:rsidRDefault="00F73D78" w:rsidP="00923D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314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6FB23F" w14:textId="77777777" w:rsidR="00F73D78" w:rsidRPr="004054F0" w:rsidRDefault="00F73D78" w:rsidP="00923D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2752" w:type="dxa"/>
            <w:gridSpan w:val="3"/>
            <w:tcBorders>
              <w:left w:val="nil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67B6B128" w14:textId="21FD6ED2" w:rsidR="00F73D78" w:rsidRPr="00E6553A" w:rsidRDefault="00F73D78" w:rsidP="00923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  <w:t>Peak Season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5A4CD31" w14:textId="38D70539" w:rsidR="00F73D78" w:rsidRPr="00E6553A" w:rsidRDefault="00F73D78" w:rsidP="00923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  <w:t>Shoulder Season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14:paraId="75989E24" w14:textId="33D91452" w:rsidR="00F73D78" w:rsidRPr="00E6553A" w:rsidRDefault="00F73D78" w:rsidP="00923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  <w:t>Off-Peak Season</w:t>
            </w:r>
          </w:p>
        </w:tc>
      </w:tr>
      <w:tr w:rsidR="0052716D" w:rsidRPr="004054F0" w14:paraId="2C479FE3" w14:textId="7AF7AF41" w:rsidTr="00646EE7">
        <w:trPr>
          <w:trHeight w:val="749"/>
          <w:tblHeader/>
        </w:trPr>
        <w:tc>
          <w:tcPr>
            <w:tcW w:w="2977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14:paraId="203395D8" w14:textId="77777777" w:rsidR="00F73D78" w:rsidRPr="004054F0" w:rsidRDefault="00F73D78" w:rsidP="00F7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3142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14:paraId="76085436" w14:textId="77777777" w:rsidR="00F73D78" w:rsidRPr="004054F0" w:rsidRDefault="00F73D78" w:rsidP="00F73D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1051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14:paraId="3893862A" w14:textId="3812EB7C" w:rsidR="00F73D78" w:rsidRPr="004054F0" w:rsidRDefault="00B84FDD" w:rsidP="00F73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054F0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PERMIT FEE</w:t>
            </w:r>
          </w:p>
        </w:tc>
        <w:tc>
          <w:tcPr>
            <w:tcW w:w="851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14:paraId="0E8EDE7D" w14:textId="5E2C258D" w:rsidR="00F73D78" w:rsidRPr="004054F0" w:rsidRDefault="00F73D78" w:rsidP="00F73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054F0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054F0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85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9FA2419" w14:textId="2B976604" w:rsidR="00F73D78" w:rsidRPr="004054F0" w:rsidRDefault="00F73D78" w:rsidP="00F73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054F0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  <w:tc>
          <w:tcPr>
            <w:tcW w:w="977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14:paraId="26F39059" w14:textId="0AEBB157" w:rsidR="00F73D78" w:rsidRPr="004054F0" w:rsidRDefault="00B84FDD" w:rsidP="00F73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054F0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PERMIT FEE</w:t>
            </w:r>
          </w:p>
        </w:tc>
        <w:tc>
          <w:tcPr>
            <w:tcW w:w="866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14:paraId="6A928AB4" w14:textId="5F30C3B3" w:rsidR="00F73D78" w:rsidRPr="004054F0" w:rsidRDefault="00F73D78" w:rsidP="00F73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054F0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054F0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992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07F04745" w14:textId="6A3174B4" w:rsidR="00F73D78" w:rsidRPr="004054F0" w:rsidRDefault="00F73D78" w:rsidP="00F73D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054F0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  <w:tc>
          <w:tcPr>
            <w:tcW w:w="977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14:paraId="5A1B0B65" w14:textId="4FC3872A" w:rsidR="00F73D78" w:rsidRPr="004054F0" w:rsidRDefault="00B84FDD" w:rsidP="00F73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 w:rsidRPr="004054F0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PERMIT FEE</w:t>
            </w:r>
          </w:p>
        </w:tc>
        <w:tc>
          <w:tcPr>
            <w:tcW w:w="866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14:paraId="7F9CDC53" w14:textId="6847C8F8" w:rsidR="00F73D78" w:rsidRPr="004054F0" w:rsidRDefault="00F73D78" w:rsidP="00F73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 w:rsidRPr="004054F0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054F0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997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14:paraId="0B0B4B46" w14:textId="065701A6" w:rsidR="00F73D78" w:rsidRPr="004054F0" w:rsidRDefault="00F73D78" w:rsidP="00F73D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 w:rsidRPr="004054F0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</w:tr>
      <w:tr w:rsidR="00D20635" w:rsidRPr="004054F0" w14:paraId="5EE8650F" w14:textId="4B537D3E" w:rsidTr="00646EE7">
        <w:trPr>
          <w:trHeight w:val="303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B7FBB4" w14:textId="1CC5E2DA" w:rsidR="00D20635" w:rsidRPr="00E6553A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Brisbane Ranges National Park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A3FDC04" w14:textId="77777777" w:rsidR="00D20635" w:rsidRPr="004054F0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Boar Gully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8C5B866" w14:textId="4E8C73CD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A67E4B9" w14:textId="7D434E85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15226107" w14:textId="1A28365C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AEFE46E" w14:textId="13BA2C95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6877652" w14:textId="684D1CB4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78007C4D" w14:textId="715317A7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B3BB1F9" w14:textId="1BBF61F3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D6A8DF1" w14:textId="181D598F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CF891EF" w14:textId="390171DB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D20635" w:rsidRPr="004054F0" w14:paraId="47EECFAE" w14:textId="47035291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479E7F6" w14:textId="5D10A4C3" w:rsidR="00D20635" w:rsidRPr="00E6553A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3C49758" w14:textId="77777777" w:rsidR="00D20635" w:rsidRPr="004054F0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Fridays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FBDB799" w14:textId="0779AD2A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4B2E084" w14:textId="61F4C620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560E5D8C" w14:textId="0661975D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8AA427D" w14:textId="68F8872D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8600CC8" w14:textId="2166B2A0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2F33506C" w14:textId="7BDF5F77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B80F0AF" w14:textId="435E530A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77950AD" w14:textId="14A47563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5836F39" w14:textId="043806C6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D20635" w:rsidRPr="004054F0" w14:paraId="09261277" w14:textId="7E4EC2C8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A20F58" w14:textId="031D4460" w:rsidR="00D20635" w:rsidRPr="00E6553A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733613B" w14:textId="77777777" w:rsidR="00D20635" w:rsidRPr="004054F0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Little River Hike-in Camping Area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85D6171" w14:textId="7468890F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86837D9" w14:textId="695EE7F4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0BC2833A" w14:textId="78F55DDE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1FBD41C" w14:textId="781F12DE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D014D50" w14:textId="5B23CD5A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65E418B8" w14:textId="0789D588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155EB1B" w14:textId="4DD18218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D409270" w14:textId="7978BBB1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E937422" w14:textId="27C56180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D20635" w:rsidRPr="004054F0" w14:paraId="674BB8AF" w14:textId="69DB1165" w:rsidTr="003A487F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49F26CA" w14:textId="08BB0BEC" w:rsidR="00D20635" w:rsidRPr="00E6553A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89FD8C4" w14:textId="77777777" w:rsidR="00D20635" w:rsidRPr="004054F0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Old Mill Hike-in Camping Area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75E8B49" w14:textId="5A3A2A10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A180C40" w14:textId="046C9B5B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33D596E6" w14:textId="5590A8FB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8F751CE" w14:textId="29AF847E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FDAD97A" w14:textId="4D7AB169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485F2BB8" w14:textId="76F4E89A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440CEB3" w14:textId="2C8C4585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D731CF3" w14:textId="1C53D69C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4372FC1" w14:textId="575CE999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D20635" w:rsidRPr="004054F0" w14:paraId="3D713D7F" w14:textId="242FAD59" w:rsidTr="003A487F">
        <w:trPr>
          <w:trHeight w:val="288"/>
        </w:trPr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EF8F77A" w14:textId="3EEDB8A6" w:rsidR="00D20635" w:rsidRPr="00E6553A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Cape Liptrap Coastal Park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03ADE5D" w14:textId="77777777" w:rsidR="00D20635" w:rsidRPr="004054F0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Bear Gully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583E0DE" w14:textId="227A8500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A168D61" w14:textId="514D127D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4BE31CF6" w14:textId="14CB15D0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58E03F4" w14:textId="4E107C37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63D2F2A" w14:textId="697A37E6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2202D982" w14:textId="10BF5E4E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B17A757" w14:textId="18919175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69594B0" w14:textId="2385F50C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419E594" w14:textId="65168208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D20635" w:rsidRPr="004054F0" w14:paraId="2F7EC78A" w14:textId="5284F925" w:rsidTr="003A487F">
        <w:trPr>
          <w:trHeight w:val="288"/>
        </w:trPr>
        <w:tc>
          <w:tcPr>
            <w:tcW w:w="2977" w:type="dxa"/>
            <w:vMerge w:val="restart"/>
            <w:tcBorders>
              <w:top w:val="single" w:sz="4" w:space="0" w:color="808080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86FE77" w14:textId="1234F845" w:rsidR="00D20635" w:rsidRPr="00E6553A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Cathedral Range State Park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8DCF3B8" w14:textId="77777777" w:rsidR="00D20635" w:rsidRPr="004054F0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Cooks Mill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F4BDDBC" w14:textId="1B71B495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B4056F9" w14:textId="74297365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0C9C7C24" w14:textId="753CDD87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AE496F2" w14:textId="3B0B7D5A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4C50F3E" w14:textId="42D4C288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5BA37321" w14:textId="7737B744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1879F2E" w14:textId="2F7EA011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C67555B" w14:textId="27CF8977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256EED9" w14:textId="5FD9532D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D20635" w:rsidRPr="004054F0" w14:paraId="77437BC0" w14:textId="6C15DA4A" w:rsidTr="00646EE7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DB9CFFA" w14:textId="36FB652E" w:rsidR="00D20635" w:rsidRPr="00E6553A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C6C714D" w14:textId="77777777" w:rsidR="00D20635" w:rsidRPr="004054F0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Neds Gully Camping Area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CB5887D" w14:textId="2F58C0FC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3D5D523" w14:textId="7AF06301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108C05D5" w14:textId="731306EF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338EDD2" w14:textId="3BFDFC7B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5D10D65" w14:textId="19CBC5B1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047CB89A" w14:textId="396BC3F5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7352F4E" w14:textId="764971BB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0A3BA0F" w14:textId="7A9D0A11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D643276" w14:textId="7598272F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D20635" w:rsidRPr="004054F0" w14:paraId="7796AD57" w14:textId="27F089CC" w:rsidTr="00646EE7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2EF5A5A" w14:textId="77777777" w:rsidR="00D20635" w:rsidRPr="00E6553A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Corringle Foreshore Reserve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36A1439" w14:textId="77777777" w:rsidR="00D20635" w:rsidRPr="004054F0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Corringle Foreshore Reserve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EAE65C8" w14:textId="69241D66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E2A7A15" w14:textId="2988BE7A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34C25BD9" w14:textId="7E0021C9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23EA8EC" w14:textId="661D298F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C88CE01" w14:textId="07D03170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269ED89A" w14:textId="59054B09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475DE74" w14:textId="3B1C7EB2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49642A4" w14:textId="4F35581E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1E32209" w14:textId="4C824E7D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D20635" w:rsidRPr="004054F0" w14:paraId="2E49B30E" w14:textId="119DA5B0" w:rsidTr="00646EE7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84CC41" w14:textId="1F6F6EC5" w:rsidR="00D20635" w:rsidRPr="00E6553A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Croajingolong National Park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9CB7F4" w14:textId="77777777" w:rsidR="00D20635" w:rsidRPr="004054F0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Shipwreck Creek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DEFC50B" w14:textId="3E09F836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2876B02" w14:textId="1F84118D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05CB6C3F" w14:textId="28A21136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48E7398" w14:textId="6C7B06ED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66FD904" w14:textId="46C5A8C9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07D89845" w14:textId="27E8F612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6814CF6" w14:textId="2F34DC38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C0D4BBF" w14:textId="19F1155B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7EA126C" w14:textId="50CD02B3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3550B6" w:rsidRPr="004054F0" w14:paraId="056CAC19" w14:textId="77777777" w:rsidTr="00646EE7">
        <w:trPr>
          <w:trHeight w:val="288"/>
        </w:trPr>
        <w:tc>
          <w:tcPr>
            <w:tcW w:w="297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1B4EB6" w14:textId="77777777" w:rsidR="003550B6" w:rsidRPr="00E6553A" w:rsidRDefault="003550B6" w:rsidP="003550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8A77AD5" w14:textId="616B5554" w:rsidR="003550B6" w:rsidRPr="004054F0" w:rsidRDefault="003550B6" w:rsidP="003550B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Wingan Inlet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C1FE146" w14:textId="6DB5588C" w:rsidR="003550B6" w:rsidRDefault="003550B6" w:rsidP="00355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E11EE22" w14:textId="6112D550" w:rsidR="003550B6" w:rsidRDefault="003550B6" w:rsidP="00355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60E94E90" w14:textId="2A8E51FA" w:rsidR="003550B6" w:rsidRDefault="003550B6" w:rsidP="00355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177DDB3" w14:textId="30EBBD96" w:rsidR="003550B6" w:rsidRDefault="003550B6" w:rsidP="00355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E8111BE" w14:textId="5ED4EE32" w:rsidR="003550B6" w:rsidRDefault="003550B6" w:rsidP="00355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58926749" w14:textId="29C2D1AD" w:rsidR="003550B6" w:rsidRDefault="003550B6" w:rsidP="00355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3913D61" w14:textId="31F2A7B3" w:rsidR="003550B6" w:rsidRDefault="003550B6" w:rsidP="00355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5EC6E41" w14:textId="45184D4D" w:rsidR="003550B6" w:rsidRDefault="003550B6" w:rsidP="00355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A4EA06A" w14:textId="505A638E" w:rsidR="003550B6" w:rsidRDefault="003550B6" w:rsidP="003550B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DC293D" w:rsidRPr="004054F0" w14:paraId="4164014E" w14:textId="77777777" w:rsidTr="003550B6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EA8C7B2" w14:textId="77777777" w:rsidR="00DC293D" w:rsidRPr="00E6553A" w:rsidRDefault="00DC293D" w:rsidP="00DC2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C01F71E" w14:textId="5CD10328" w:rsidR="00DC293D" w:rsidRPr="004054F0" w:rsidRDefault="00DC293D" w:rsidP="00DC293D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Mueller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27212B0" w14:textId="0A2B5F85" w:rsidR="00DC293D" w:rsidRPr="004054F0" w:rsidRDefault="00DC293D" w:rsidP="00DC2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D43CD24" w14:textId="3CFC3A99" w:rsidR="00DC293D" w:rsidRPr="004054F0" w:rsidRDefault="00DC293D" w:rsidP="00DC2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3D21CACD" w14:textId="3360CBC9" w:rsidR="00DC293D" w:rsidRPr="004054F0" w:rsidRDefault="00DC293D" w:rsidP="00DC2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46DE374" w14:textId="2376AD72" w:rsidR="00DC293D" w:rsidRPr="004054F0" w:rsidRDefault="00DC293D" w:rsidP="00DC2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6BBAFD6" w14:textId="1AE8B693" w:rsidR="00DC293D" w:rsidRPr="004054F0" w:rsidRDefault="00DC293D" w:rsidP="00DC2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39555E4A" w14:textId="6CB0D5CE" w:rsidR="00DC293D" w:rsidRPr="004054F0" w:rsidRDefault="00DC293D" w:rsidP="00DC2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B0F038B" w14:textId="570726B6" w:rsidR="00DC293D" w:rsidRPr="004054F0" w:rsidRDefault="00DC293D" w:rsidP="00DC2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A07A9FD" w14:textId="4864FD17" w:rsidR="00DC293D" w:rsidRPr="004054F0" w:rsidRDefault="00DC293D" w:rsidP="00DC2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311151F" w14:textId="654E478D" w:rsidR="00DC293D" w:rsidRPr="004054F0" w:rsidRDefault="00DC293D" w:rsidP="00DC2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DC293D" w:rsidRPr="004054F0" w14:paraId="35A8F68B" w14:textId="19D1B000" w:rsidTr="003550B6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C66E864" w14:textId="6EA048D1" w:rsidR="00DC293D" w:rsidRPr="00E6553A" w:rsidRDefault="00DC293D" w:rsidP="00DC29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2EE2907" w14:textId="325E2AEA" w:rsidR="00DC293D" w:rsidRPr="004054F0" w:rsidRDefault="00DC293D" w:rsidP="00DC293D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Thurra River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8AFC009" w14:textId="7D76D5F4" w:rsidR="00DC293D" w:rsidRPr="004054F0" w:rsidRDefault="00DC293D" w:rsidP="00DC2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9EB8ADF" w14:textId="52FAF271" w:rsidR="00DC293D" w:rsidRPr="004054F0" w:rsidRDefault="00DC293D" w:rsidP="00DC2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0A67A7AB" w14:textId="0033BC2F" w:rsidR="00DC293D" w:rsidRPr="004054F0" w:rsidRDefault="00DC293D" w:rsidP="00DC2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EBF60F1" w14:textId="5BC71676" w:rsidR="00DC293D" w:rsidRPr="004054F0" w:rsidRDefault="00DC293D" w:rsidP="00DC2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E98CD0C" w14:textId="7FB5A054" w:rsidR="00DC293D" w:rsidRPr="004054F0" w:rsidRDefault="00DC293D" w:rsidP="00DC2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591B0AF5" w14:textId="75D4C194" w:rsidR="00DC293D" w:rsidRPr="004054F0" w:rsidRDefault="00DC293D" w:rsidP="00DC2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4C34955" w14:textId="7E134FC3" w:rsidR="00DC293D" w:rsidRPr="004054F0" w:rsidRDefault="00DC293D" w:rsidP="00DC2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37FCF08" w14:textId="45E7D590" w:rsidR="00DC293D" w:rsidRPr="004054F0" w:rsidRDefault="00DC293D" w:rsidP="00DC2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C599FA8" w14:textId="69F8DA8A" w:rsidR="00DC293D" w:rsidRPr="004054F0" w:rsidRDefault="00DC293D" w:rsidP="00DC2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D20635" w:rsidRPr="004054F0" w14:paraId="551EA333" w14:textId="354EB797" w:rsidTr="00646EE7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06F5DC" w14:textId="1D3FE017" w:rsidR="00D20635" w:rsidRPr="00E6553A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Discovery Bay Coastal Park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C12B7B6" w14:textId="1BFA3059" w:rsidR="00D20635" w:rsidRPr="004054F0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Lake Mo</w:t>
            </w:r>
            <w:r w:rsidR="00746A28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m</w:t>
            </w: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beong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E49E22E" w14:textId="52F9FAAF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CC617CD" w14:textId="5B12E8A3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73E3BBAE" w14:textId="7F73969E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86271AE" w14:textId="106630B3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76A9619" w14:textId="3B66FBE6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3C4D8192" w14:textId="78DA7B38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63836CF" w14:textId="70B61D49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27D2571" w14:textId="158E62CC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7E5E13E" w14:textId="1270E788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D20635" w:rsidRPr="004054F0" w14:paraId="078F20B2" w14:textId="38FEC2A5" w:rsidTr="00646EE7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367AC74" w14:textId="1D18D367" w:rsidR="00D20635" w:rsidRPr="00E6553A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B4F9837" w14:textId="77777777" w:rsidR="00D20635" w:rsidRPr="004054F0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Swan Lake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02AD8BB" w14:textId="106F0175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F8F3994" w14:textId="0D97B010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6936EBAA" w14:textId="0F49FF07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3297E9A" w14:textId="24C95F46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3F03084" w14:textId="5C58CEF4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6C128058" w14:textId="56084E44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7444663" w14:textId="17AF6890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926193E" w14:textId="3F4B1855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07DF37C" w14:textId="3EF13B50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D20635" w:rsidRPr="004054F0" w14:paraId="79EACB29" w14:textId="1AF290B9" w:rsidTr="00646EE7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8E5EE4F" w14:textId="77777777" w:rsidR="00D20635" w:rsidRPr="00E6553A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Gippsland Lakes Coastal Park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7F41588" w14:textId="77777777" w:rsidR="00D20635" w:rsidRPr="004054F0" w:rsidRDefault="00D20635" w:rsidP="00D20635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Paradise Beach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7FF18CE" w14:textId="477D3C03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A1C2242" w14:textId="2A7411AA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2ADEDC9F" w14:textId="41D660AD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787EB29" w14:textId="5847B658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0B38959" w14:textId="522B4494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55174F45" w14:textId="60F2D035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7FE682E" w14:textId="5E2A776A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35DA520" w14:textId="1E340882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6A6D748" w14:textId="4D372563" w:rsidR="00D20635" w:rsidRPr="004054F0" w:rsidRDefault="00D20635" w:rsidP="00D206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14CB0" w:rsidRPr="004054F0" w14:paraId="3FD01257" w14:textId="299DC956" w:rsidTr="00646EE7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F80CC0C" w14:textId="1C99C91D" w:rsidR="00514CB0" w:rsidRPr="00E6553A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lastRenderedPageBreak/>
              <w:t>Grampians National Park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B20AE6B" w14:textId="32774E71" w:rsidR="00514CB0" w:rsidRPr="004054F0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Boreang Campground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00ED855" w14:textId="2CE0CAC6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2B3C0DE" w14:textId="46CFE645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3C131712" w14:textId="30C1C4D3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E3E15E6" w14:textId="14A8B1BD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02137BD" w14:textId="26B76665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5D0DC267" w14:textId="64DFF626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EB3BBCC" w14:textId="7EF2F840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4C6FD96" w14:textId="4A2AB765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541BC77" w14:textId="63CA792D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14CB0" w:rsidRPr="004054F0" w14:paraId="763745EB" w14:textId="65E7DB00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C5C7AC9" w14:textId="28570570" w:rsidR="00514CB0" w:rsidRPr="00E6553A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2DF2910" w14:textId="79EF4314" w:rsidR="00514CB0" w:rsidRPr="004054F0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Borough Huts Campground</w:t>
            </w:r>
            <w:r w:rsidRPr="004054F0" w:rsidDel="00DB16C7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8B7DBF0" w14:textId="6997AB3B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9D3F4F3" w14:textId="7A90E83F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28539F00" w14:textId="242AB5B8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2946736" w14:textId="158A1F00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A56D1C1" w14:textId="6ED3FD97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20F4E1B7" w14:textId="55B48BB5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92EDA2E" w14:textId="0A60705B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3556190" w14:textId="30C2FF1E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AC96A91" w14:textId="43C1F43F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14CB0" w:rsidRPr="004054F0" w14:paraId="6A2CCEA6" w14:textId="6C09EECD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8232FF" w14:textId="2946DE7A" w:rsidR="00514CB0" w:rsidRPr="00E6553A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AEB2665" w14:textId="2B062808" w:rsidR="00514CB0" w:rsidRPr="004054F0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Buandik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5D3D2F6" w14:textId="02C3E045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A641B28" w14:textId="2F7F6034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5D1BC128" w14:textId="449A7A04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16DF3DE" w14:textId="7547D519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57A0521" w14:textId="5FC724A1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78A35EF2" w14:textId="75D51AC3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0AAB501" w14:textId="0B70A8B9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CBC18CF" w14:textId="7C057AAC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41B1C2B" w14:textId="794024E6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14CB0" w:rsidRPr="004054F0" w14:paraId="4858F7BF" w14:textId="77777777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322CB" w14:textId="77777777" w:rsidR="00514CB0" w:rsidRPr="00E6553A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14A7B18" w14:textId="6D41BA77" w:rsidR="00514CB0" w:rsidRPr="004054F0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Coppermine Campground</w:t>
            </w:r>
          </w:p>
        </w:tc>
        <w:tc>
          <w:tcPr>
            <w:tcW w:w="10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1612E25" w14:textId="2CD474AE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83426F9" w14:textId="6D8D0B0E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23C7D6A8" w14:textId="56EDFBBD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482A759" w14:textId="02DF71FB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35AE3A3" w14:textId="51246860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30DBCA0B" w14:textId="7CC4FB92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AE2DC10" w14:textId="2BF418EF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C214A5F" w14:textId="4E6D5D45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42F0264" w14:textId="549FEEBD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14CB0" w:rsidRPr="004054F0" w14:paraId="6AC4AB68" w14:textId="2F147477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00ADF7" w14:textId="5A3564F8" w:rsidR="00514CB0" w:rsidRPr="00E6553A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91EB9A4" w14:textId="77777777" w:rsidR="00514CB0" w:rsidRPr="004054F0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Jimmy Creek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459D560" w14:textId="1696BE3A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354F022" w14:textId="300C6A53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56D4B1F4" w14:textId="6757AEEB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D3750E9" w14:textId="29DE5320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F0B47CE" w14:textId="5127BFBA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42695644" w14:textId="7CF318E2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FDF39F7" w14:textId="150E9FE6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DF300AF" w14:textId="6D18EF87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EC4C0B6" w14:textId="70A9F7FD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14CB0" w:rsidRPr="004054F0" w14:paraId="78DE9805" w14:textId="1D21EAE6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5F0A507" w14:textId="2379228E" w:rsidR="00514CB0" w:rsidRPr="00E6553A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BF7B4C4" w14:textId="77777777" w:rsidR="00514CB0" w:rsidRPr="004054F0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Smiths Mill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A75BC7F" w14:textId="439B9F1E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A57A6A6" w14:textId="443425A1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18910C49" w14:textId="1F946243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AB5F7B5" w14:textId="1A8A76D7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293018C" w14:textId="4CFDC90E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72346266" w14:textId="3F170BB5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1E8D8E7" w14:textId="7228EEA0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D031CAD" w14:textId="27576218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93D38CB" w14:textId="5E5AF0D5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14CB0" w:rsidRPr="004054F0" w14:paraId="2A097295" w14:textId="77777777" w:rsidTr="00646EE7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1300486" w14:textId="77777777" w:rsidR="00514CB0" w:rsidRPr="00E6553A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A2A661E" w14:textId="04747306" w:rsidR="00514CB0" w:rsidRPr="004054F0" w:rsidRDefault="00514CB0" w:rsidP="00514CB0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Stapylton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79C53C9" w14:textId="61D60B78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346F30E" w14:textId="6B82F09A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23E719EF" w14:textId="1955475F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3DAA1FD" w14:textId="779FD210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58561A5" w14:textId="494AA5C0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08FFBECD" w14:textId="4FC58CFE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647795E" w14:textId="68BEC8BC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F07DC26" w14:textId="7A27B3AD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B955ED8" w14:textId="6024FCD1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14CB0" w:rsidRPr="004054F0" w14:paraId="47D9B232" w14:textId="77777777" w:rsidTr="00646EE7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DDD97CE" w14:textId="77777777" w:rsidR="00514CB0" w:rsidRPr="00E6553A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9158031" w14:textId="30E538DD" w:rsidR="00514CB0" w:rsidRPr="004054F0" w:rsidRDefault="00514CB0" w:rsidP="00514CB0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Strachans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8E3C725" w14:textId="0603B944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55BAD48" w14:textId="57E7294A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09139101" w14:textId="5A27CF94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EAE91C7" w14:textId="4453367C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A1B64E6" w14:textId="475E0518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27FA8AB9" w14:textId="7CF63F95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1A89367" w14:textId="0DF23D7B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B2BB919" w14:textId="212D3F06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768D663" w14:textId="5FD78A84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14CB0" w:rsidRPr="004054F0" w14:paraId="3451C71A" w14:textId="7CB8A945" w:rsidTr="00646EE7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E7AE956" w14:textId="4C06DE19" w:rsidR="00514CB0" w:rsidRPr="00E6553A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C5642EA" w14:textId="469DC72E" w:rsidR="00514CB0" w:rsidRPr="004054F0" w:rsidRDefault="00514CB0" w:rsidP="00514CB0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Troopers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63BCF13" w14:textId="6AE9D2C7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0F2F767" w14:textId="2747FA8E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4812F2CF" w14:textId="0F63E08C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1FB4FD4" w14:textId="05AA0EDD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7F5B2FF" w14:textId="6808EA02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1827C0C5" w14:textId="390631A2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15C90B3" w14:textId="3DAAE4B3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FA74827" w14:textId="6014807D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342C0FD" w14:textId="0D9236F8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14CB0" w:rsidRPr="004054F0" w14:paraId="759F4D16" w14:textId="77777777" w:rsidTr="00646EE7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8D3222" w14:textId="1B78DB1B" w:rsidR="00514CB0" w:rsidRPr="00E6553A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Great Otway National Park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CC91D3E" w14:textId="2C9D5366" w:rsidR="00514CB0" w:rsidRPr="004054F0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Aire River East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A7393AA" w14:textId="3D538FBA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EF4A6D0" w14:textId="49BD9EEC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6AB07365" w14:textId="0A86A119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E47D0DF" w14:textId="69DEFBFE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424B30E" w14:textId="2A763D28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3EF61B32" w14:textId="1514E101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27E116E" w14:textId="5D08A30D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96F4848" w14:textId="2F6412B3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D34C926" w14:textId="2D2E22DD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14CB0" w:rsidRPr="004054F0" w14:paraId="57697FDC" w14:textId="77777777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194CA8" w14:textId="665171DE" w:rsidR="00514CB0" w:rsidRPr="004054F0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29E97EE" w14:textId="141D90D2" w:rsidR="00514CB0" w:rsidRPr="004054F0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Aire River West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9376990" w14:textId="5DFC36D9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DD9ACED" w14:textId="2FD1165F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02CBE46E" w14:textId="035417CD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3070BC0" w14:textId="4C21CC6B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05AC302" w14:textId="47AC0083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54F7F0AD" w14:textId="2C9C71B1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6D90B97" w14:textId="08C24D73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F9E8B88" w14:textId="2121E675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05B948E" w14:textId="2C92DA64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14CB0" w:rsidRPr="004054F0" w14:paraId="5B5AF566" w14:textId="77777777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E8F03A" w14:textId="39565D11" w:rsidR="00514CB0" w:rsidRPr="004054F0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354C972" w14:textId="5D7D5E21" w:rsidR="00514CB0" w:rsidRPr="004054F0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Allenvale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6C0F54D" w14:textId="18D0F789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38F717A" w14:textId="23B50801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71011B60" w14:textId="7300E1E8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2842BB5" w14:textId="03E76F6E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38DA615" w14:textId="60AA8309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5C29399C" w14:textId="0871D354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494088A" w14:textId="11C4F5F1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E185B11" w14:textId="4C1BC969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76A7935" w14:textId="610A9716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14CB0" w:rsidRPr="004054F0" w14:paraId="57CF05A1" w14:textId="77777777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5C5096" w14:textId="2DD7309D" w:rsidR="00514CB0" w:rsidRPr="004054F0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58C8A05" w14:textId="333545CE" w:rsidR="00514CB0" w:rsidRPr="004054F0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Anglesea Heath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B97C1A6" w14:textId="6E530DF1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7ECE35B" w14:textId="034AC66C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05DB0309" w14:textId="66AAD80D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E10361A" w14:textId="432F5B1E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EF86861" w14:textId="0AC76A10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6AC8F80D" w14:textId="1F3CAB53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AE0E802" w14:textId="75855BE0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131741C" w14:textId="1822A094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14038C7" w14:textId="03771F84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14CB0" w:rsidRPr="004054F0" w14:paraId="0412DB58" w14:textId="42F28CBE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04FFDD9" w14:textId="3C20C0FF" w:rsidR="00514CB0" w:rsidRPr="004054F0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7CA39A9" w14:textId="73F7DA56" w:rsidR="00514CB0" w:rsidRPr="004054F0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Big Hill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DDB8C31" w14:textId="0C00C4F3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2C781E5" w14:textId="14906862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1FE447D3" w14:textId="030143BC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347270C" w14:textId="62902563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DFAEA12" w14:textId="4EF7399B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4F6BFA2C" w14:textId="7D69DCB3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2E91028" w14:textId="6144C6B9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C1C155F" w14:textId="26887F40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E0E1EE6" w14:textId="5D867E22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14CB0" w:rsidRPr="004054F0" w14:paraId="4351B41E" w14:textId="2EC46181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75755D" w14:textId="17C3C193" w:rsidR="00514CB0" w:rsidRPr="004054F0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F246C0B" w14:textId="13A651E8" w:rsidR="00514CB0" w:rsidRPr="004054F0" w:rsidRDefault="00514CB0" w:rsidP="00514CB0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Blanket Bay Campground</w:t>
            </w:r>
            <w:r w:rsidRPr="004054F0" w:rsidDel="00A76A24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E0DAC46" w14:textId="0BA1CDEC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E2FC93C" w14:textId="59659BF8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19BF0F82" w14:textId="2A1D4CA4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1C72B47" w14:textId="4111F75C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AB7CEA9" w14:textId="694B5EB5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70F67DCF" w14:textId="0B7D413D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999F61C" w14:textId="5F3C81D2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F198804" w14:textId="2F4D4C20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EDD66C2" w14:textId="436E449C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14CB0" w:rsidRPr="004054F0" w14:paraId="0732D1E6" w14:textId="4EBBF299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77BFBC" w14:textId="4B2859E7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D036B28" w14:textId="144AB839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Hammonds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E872BFC" w14:textId="784AFE78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1BA2CF5" w14:textId="70112DB6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34C7B0C9" w14:textId="5E13A384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F47FEFB" w14:textId="3274D74B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A88BCDB" w14:textId="47743801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6ED4D7C1" w14:textId="50955D72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8866FBF" w14:textId="0D2ECB83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D12E04D" w14:textId="5742260C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B56B46C" w14:textId="1FBA82D0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14CB0" w:rsidRPr="004054F0" w14:paraId="5C654A22" w14:textId="77777777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8E21F2" w14:textId="77777777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8B92D0A" w14:textId="1451E6FE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Jamieson Creek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301903C" w14:textId="513920FB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E06F8BB" w14:textId="17B31899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2C80FAD9" w14:textId="4CC37023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B24134C" w14:textId="00B1BE4B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2053ADA" w14:textId="3DDDF2FA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7DAF9AED" w14:textId="06BF2F5A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4D77F37" w14:textId="6F88360E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A384A67" w14:textId="578EB74A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C8B4111" w14:textId="191A63A2" w:rsidR="00514CB0" w:rsidRPr="004054F0" w:rsidRDefault="00514CB0" w:rsidP="00514CB0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14CB0" w:rsidRPr="004054F0" w14:paraId="2E875A21" w14:textId="685448BB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3AB1B7A" w14:textId="054F85A0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649F6A2" w14:textId="77777777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Johanna Beach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CB159FA" w14:textId="246CF7D9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78D9F48" w14:textId="036D09F1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0653689E" w14:textId="09230851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F7E7EDC" w14:textId="2002D3E2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286E453" w14:textId="27875161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3ED5528E" w14:textId="0D49CCA2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D1980BE" w14:textId="633C26E2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72ABA72" w14:textId="15ACA99C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477224D" w14:textId="1BF382AB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14CB0" w:rsidRPr="004054F0" w14:paraId="08371A1C" w14:textId="696B9AD1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9995D16" w14:textId="400AF5EF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B94D834" w14:textId="77777777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Lake Elizabeth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32C9FF3" w14:textId="67E8880D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1E95DD0" w14:textId="5EB841D3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018AE3CF" w14:textId="5DC21318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0E7EDAD" w14:textId="79635895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2306E0E" w14:textId="734A364D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093F7CF6" w14:textId="011210A7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BAC5E5A" w14:textId="2D1580B4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67FA11C" w14:textId="2CF74F69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01F42A1" w14:textId="26AE4234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14CB0" w:rsidRPr="004054F0" w14:paraId="0C64EC29" w14:textId="2A4BFA40" w:rsidTr="00646EE7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4F16822" w14:textId="0150BBBF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C34B086" w14:textId="77777777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Parker Hill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00CF285" w14:textId="062E98ED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B3D4AD2" w14:textId="44AD77A1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13D39356" w14:textId="4DD32E2C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C4BB943" w14:textId="399F2580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A88BCB3" w14:textId="296E7F56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7E688B53" w14:textId="0F17C5EF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36FF34B" w14:textId="1E112470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6FA1939" w14:textId="12AFA286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FCC21F9" w14:textId="76FAAD3E" w:rsidR="00514CB0" w:rsidRPr="004054F0" w:rsidRDefault="00514CB0" w:rsidP="00514C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0528C" w:rsidRPr="004054F0" w14:paraId="4C23EAFE" w14:textId="15401431" w:rsidTr="00646EE7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C48E87" w14:textId="638E4D5C" w:rsidR="0050528C" w:rsidRPr="00E6553A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lastRenderedPageBreak/>
              <w:t>Hattah - Kulkyne National Park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D9C9C46" w14:textId="77777777" w:rsidR="0050528C" w:rsidRPr="004054F0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Lake Hattah Camping Area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A8DD98E" w14:textId="4CADCD2A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6D96A82" w14:textId="42A4B267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3029BB5B" w14:textId="435CF3B5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330D2BD" w14:textId="5FFE3BDF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50873B1" w14:textId="374BC10A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5DCEC641" w14:textId="70396D1A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04D1837" w14:textId="661B81CB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6F04664" w14:textId="484F329F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6536142" w14:textId="2155CA7E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0528C" w:rsidRPr="004054F0" w14:paraId="36B8B241" w14:textId="57C7096D" w:rsidTr="00646EE7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8FAE9A4" w14:textId="18910EAD" w:rsidR="0050528C" w:rsidRPr="00E6553A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CE20A79" w14:textId="77777777" w:rsidR="0050528C" w:rsidRPr="004054F0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Lake Mournpall Camping Area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3958765" w14:textId="7345F73F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8A823C8" w14:textId="5E2B23EC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040F6A80" w14:textId="380DEE46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F9FE250" w14:textId="097ACF98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419FD56" w14:textId="477ABDBB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55952CB3" w14:textId="4ACD7BA9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C248629" w14:textId="480DDC3C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A3CC9C4" w14:textId="56C6BB78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9C17C62" w14:textId="2112C3FC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0528C" w:rsidRPr="004054F0" w14:paraId="469537F1" w14:textId="5ECD70A6" w:rsidTr="00646EE7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69B2979" w14:textId="77777777" w:rsidR="0050528C" w:rsidRPr="00E6553A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Kinglake National Park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992FA32" w14:textId="77777777" w:rsidR="0050528C" w:rsidRPr="004054F0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The Gums Camp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AC59292" w14:textId="67F568C5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37A735B" w14:textId="4CC13FAF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5B27015C" w14:textId="2CB4E88E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C0E859D" w14:textId="334A4A1B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196DA91" w14:textId="4409C254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06D75A80" w14:textId="4570E629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B2807EF" w14:textId="173A7DFA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5BC6FE4" w14:textId="39FF9372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A67813A" w14:textId="1CC85C06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0528C" w:rsidRPr="004054F0" w14:paraId="502D1B55" w14:textId="3FD53748" w:rsidTr="00646EE7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58FE1FB" w14:textId="77777777" w:rsidR="0050528C" w:rsidRPr="00E6553A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Lake Eildon National Park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BDD3452" w14:textId="77777777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Jerusalem Creek Campground 1 - 8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B07834E" w14:textId="4D7F2354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0A66737" w14:textId="217B1C7E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04167EBB" w14:textId="0B00D27C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5C44C80" w14:textId="3997A82D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D75E2D8" w14:textId="0A1BAAFB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350AC01A" w14:textId="627B107C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10CA560" w14:textId="263452D2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2DC0DC5" w14:textId="4059F9BC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1B69B3F" w14:textId="56CE8B05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0528C" w:rsidRPr="004054F0" w14:paraId="4E1D8F12" w14:textId="056EB4C7" w:rsidTr="00646EE7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D7E7B25" w14:textId="625581A9" w:rsidR="0050528C" w:rsidRPr="00E6553A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Little Desert National Park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8473088" w14:textId="77777777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Ackle Bend Camping Area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6001097" w14:textId="4CB823F8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1FB5425" w14:textId="4F48C32D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587417A5" w14:textId="35746645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BFAC85E" w14:textId="4D844580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292EAAF" w14:textId="666B1092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42E5B79D" w14:textId="34679F69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018B528" w14:textId="065B47FB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D2D862F" w14:textId="76E50A93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319F78F" w14:textId="4BD3918D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0528C" w:rsidRPr="004054F0" w14:paraId="4B61FF97" w14:textId="163AE472" w:rsidTr="00646EE7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F06922F" w14:textId="10B952B8" w:rsidR="0050528C" w:rsidRPr="00E6553A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A22FD74" w14:textId="77777777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Horseshoe Bend Camping Area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48EE1B7" w14:textId="0E83BAA6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27AD82C" w14:textId="6E9C1F69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5C5CC4FC" w14:textId="766DE651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807A1F6" w14:textId="7129B645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73C552E" w14:textId="68427737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03738531" w14:textId="58E46673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8866921" w14:textId="4D3B3214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EDAA722" w14:textId="72FCFD1C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C5AA56E" w14:textId="6E86FED3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0528C" w:rsidRPr="004054F0" w14:paraId="4D1CB752" w14:textId="6C8970C2" w:rsidTr="00646EE7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06CC4F" w14:textId="3801B462" w:rsidR="0050528C" w:rsidRPr="00E6553A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Lower Glenelg National Park</w:t>
            </w:r>
          </w:p>
          <w:p w14:paraId="09972365" w14:textId="23948D89" w:rsidR="0050528C" w:rsidRPr="00E6553A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6357D83" w14:textId="77777777" w:rsidR="0050528C" w:rsidRPr="004054F0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Battersbys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774D865" w14:textId="4BEAD4F8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0C88B7F" w14:textId="0AF912BA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3C879DF3" w14:textId="10501AE0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EB80971" w14:textId="6C23CAC7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39076AC" w14:textId="34273878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243F3FF6" w14:textId="5FAE16F4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E2B0921" w14:textId="34B373CB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DA20E44" w14:textId="636E14D3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FB7AFCB" w14:textId="1121D9F1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0528C" w:rsidRPr="004054F0" w14:paraId="176907B0" w14:textId="74DFFF8C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B1AF7C" w14:textId="08FC3841" w:rsidR="0050528C" w:rsidRPr="00E6553A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8A61B0F" w14:textId="3BCD57CE" w:rsidR="0050528C" w:rsidRPr="004054F0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Forest South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082073F" w14:textId="5AB2AC9E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13E7421" w14:textId="139520D6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12DFDBAE" w14:textId="5B1979BF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1EF16DE" w14:textId="7B608394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F4FA023" w14:textId="40A4B3E2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03169B71" w14:textId="0995CD55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05FB042" w14:textId="52F2DC64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24B4E55" w14:textId="49FDD01B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05B80FD" w14:textId="2925653D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0528C" w:rsidRPr="004054F0" w14:paraId="7025ADC9" w14:textId="61704FBC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589A85" w14:textId="5012E95C" w:rsidR="0050528C" w:rsidRPr="00E6553A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92CA0E7" w14:textId="77777777" w:rsidR="0050528C" w:rsidRPr="004054F0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Forest North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C2498E8" w14:textId="1AA9AF4D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A383E3D" w14:textId="7AB6E427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353B50CD" w14:textId="555B9B6F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395CCBD" w14:textId="3666E77D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FF7A51A" w14:textId="24CB6B0C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1AE95332" w14:textId="2AD66D86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23200BC" w14:textId="7F347010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706A52D" w14:textId="19BC1378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CAFD9BB" w14:textId="5F43AD98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0528C" w:rsidRPr="004054F0" w14:paraId="5C02DE13" w14:textId="7140AD21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88D920" w14:textId="50E736FC" w:rsidR="0050528C" w:rsidRPr="00E6553A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CFE8A0C" w14:textId="77777777" w:rsidR="0050528C" w:rsidRPr="004054F0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Hutchessons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8230BC1" w14:textId="4267999A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D51CEE0" w14:textId="1B7C8CAD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3443CAE1" w14:textId="142D99A0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3AD92F7" w14:textId="346B3B42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527B96E" w14:textId="10CD2C4B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458A2B97" w14:textId="2A290081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591E245" w14:textId="020524BE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A3653E5" w14:textId="1A5F3244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93EAECB" w14:textId="511818BF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0528C" w:rsidRPr="004054F0" w14:paraId="77B777E0" w14:textId="54C4797C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50E786F" w14:textId="6E3BEC65" w:rsidR="0050528C" w:rsidRPr="00E6553A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72F2BFE" w14:textId="77777777" w:rsidR="0050528C" w:rsidRPr="004054F0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McLennans Punt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6CB191C" w14:textId="247A3127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42E7CD5" w14:textId="7EBC6FDE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2C2F31A2" w14:textId="1E1C9B86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582075A" w14:textId="4A873188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C01E97D" w14:textId="3F83FDAE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69E064AA" w14:textId="45A7DCCB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3B37F62" w14:textId="53CE36C1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824D2B7" w14:textId="2917703E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0757ECA" w14:textId="0339C41B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0528C" w:rsidRPr="004054F0" w14:paraId="78388287" w14:textId="068DBEB6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7ECCF3" w14:textId="446C4457" w:rsidR="0050528C" w:rsidRPr="00E6553A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F897ACB" w14:textId="77777777" w:rsidR="0050528C" w:rsidRPr="004054F0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Pritchards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004860B" w14:textId="5A250185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1063BF6" w14:textId="58B8309F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10DAF9C5" w14:textId="2D2E246C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B0BF029" w14:textId="5E3802D9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1B42C1F" w14:textId="25D220D7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1197D0E9" w14:textId="0942A210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4AB24D0" w14:textId="5C4FFE00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789CF03" w14:textId="03D03D11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6DA0FDB" w14:textId="66C35A57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0528C" w:rsidRPr="004054F0" w14:paraId="3F96386C" w14:textId="769EFFD3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AF46B82" w14:textId="270FBEB6" w:rsidR="0050528C" w:rsidRPr="00E6553A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DCD1471" w14:textId="77777777" w:rsidR="0050528C" w:rsidRPr="004054F0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Red Gum Landing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ED6CDAC" w14:textId="6F6D990A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726AEED" w14:textId="5A9501E1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6C4CDA44" w14:textId="2175E849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06C674C" w14:textId="435D004D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9CDB3E2" w14:textId="61E16442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21327155" w14:textId="1ED03376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474C2F3" w14:textId="3452F688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E9F09CF" w14:textId="6DC88FE0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CC9357E" w14:textId="424487B9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0528C" w:rsidRPr="004054F0" w14:paraId="1A4BA1DD" w14:textId="5E15F5B8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0FF6D5E" w14:textId="35A9A989" w:rsidR="0050528C" w:rsidRPr="00E6553A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213525D" w14:textId="77777777" w:rsidR="0050528C" w:rsidRPr="004054F0" w:rsidRDefault="0050528C" w:rsidP="00505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Wild Dog Bend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48503F2" w14:textId="5A17AE14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CA0B399" w14:textId="597E285B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4E4D384E" w14:textId="57DF04E6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F08B924" w14:textId="21CBBD3B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6131FB3" w14:textId="20273376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5AAEB34F" w14:textId="1AEE0418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D79909E" w14:textId="381FD879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B1F486A" w14:textId="38C065EF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B80709C" w14:textId="481362B5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0528C" w:rsidRPr="004054F0" w14:paraId="6C94ED85" w14:textId="596CBF33" w:rsidTr="00646EE7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28D65B0" w14:textId="694B8F2C" w:rsidR="0050528C" w:rsidRPr="00E6553A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582F8F0" w14:textId="77777777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Wilson Hall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EF64FD3" w14:textId="2ABE8E46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BD29DC7" w14:textId="6B64E912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5CB4C70B" w14:textId="194E48FC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F1BE5E2" w14:textId="6B529F52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E3CDDE1" w14:textId="5BB6FA55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5BE088E2" w14:textId="15AE7E4D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D2BCB97" w14:textId="62300745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F08571B" w14:textId="6793BDDA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BF00003" w14:textId="29E74198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0528C" w:rsidRPr="004054F0" w14:paraId="75D0CCA4" w14:textId="013D4FEE" w:rsidTr="00646EE7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368254F" w14:textId="7D3B5C60" w:rsidR="0050528C" w:rsidRPr="00E6553A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Mount Buangor State Park</w:t>
            </w:r>
          </w:p>
          <w:p w14:paraId="2868FB75" w14:textId="2E5279CE" w:rsidR="0050528C" w:rsidRPr="00E6553A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E837FF5" w14:textId="77777777" w:rsidR="0050528C" w:rsidRPr="004054F0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Bailes Camping Area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E2742FF" w14:textId="27CC1F30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78BF499" w14:textId="5CD54C67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53200324" w14:textId="7DE0EEB2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A1D394A" w14:textId="3932165B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AAA8AD8" w14:textId="519065EB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4D088F90" w14:textId="2BA2BF70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A0F6E5D" w14:textId="1D970814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1840CAE" w14:textId="461D9951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83012F6" w14:textId="788F9F26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0528C" w:rsidRPr="004054F0" w14:paraId="4E7811CE" w14:textId="5754355E" w:rsidTr="00646EE7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647AC55" w14:textId="3408DF38" w:rsidR="0050528C" w:rsidRPr="00E6553A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6AB235A" w14:textId="77777777" w:rsidR="0050528C" w:rsidRPr="004054F0" w:rsidRDefault="0050528C" w:rsidP="0050528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Ferntree Camping Area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EF6673A" w14:textId="38D97622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C912643" w14:textId="0995BD9D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4C5D6783" w14:textId="5097D98B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F920D10" w14:textId="6C819B76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20560D3" w14:textId="4335E245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125919A7" w14:textId="05365A32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C8FF1B3" w14:textId="112EDD93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8C64728" w14:textId="4DF706BA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4903FDC" w14:textId="18C9DB80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0528C" w:rsidRPr="004054F0" w14:paraId="790162FB" w14:textId="3CEEC1E0" w:rsidTr="00646EE7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F4FEB11" w14:textId="0B9EFD7C" w:rsidR="0050528C" w:rsidRPr="00E6553A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7F9E635" w14:textId="77777777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Middle Creek Camping Area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B08AEE3" w14:textId="12F66D62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5F44668" w14:textId="12CEFEB4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0D502755" w14:textId="2A0DF86A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3E4699D" w14:textId="74FFB6BF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F4CECAE" w14:textId="1112BF17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67FA8E0B" w14:textId="17399905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C085737" w14:textId="17B0091F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D137A10" w14:textId="575A957F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E9077E2" w14:textId="4925FB8F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50528C" w:rsidRPr="004054F0" w14:paraId="02F5D394" w14:textId="7753D3D8" w:rsidTr="00646EE7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53F2E52" w14:textId="77777777" w:rsidR="0050528C" w:rsidRPr="00E6553A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Peachtree Creek Reserve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3E0D270" w14:textId="77777777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Peachtree Creek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6C989F2" w14:textId="51306F4B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8F38AE3" w14:textId="4A2A81FD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7466DB94" w14:textId="5BC99668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6D0E4DF" w14:textId="5F9C0944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46EE1F4" w14:textId="001C6EB7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286CF24F" w14:textId="5DD0235E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C08FA5A" w14:textId="14E9B288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CF695E5" w14:textId="6472C40D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5F2EEE4" w14:textId="21D80CDA" w:rsidR="0050528C" w:rsidRPr="004054F0" w:rsidRDefault="0050528C" w:rsidP="0050528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4A727C" w:rsidRPr="004054F0" w14:paraId="02C515B9" w14:textId="33C3908C" w:rsidTr="00646EE7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BC293C8" w14:textId="18920CCE" w:rsidR="004A727C" w:rsidRPr="00E6553A" w:rsidRDefault="004A727C" w:rsidP="004A727C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The Lakes National Park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2AC3048" w14:textId="77777777" w:rsidR="004A727C" w:rsidRPr="004054F0" w:rsidRDefault="004A727C" w:rsidP="004A727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Emu Bight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9D68D1F" w14:textId="0C862A3B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8049AD7" w14:textId="120ED2FB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6A5D1926" w14:textId="5DC0ADD7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568AC05" w14:textId="43D9F5F6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3853EB3" w14:textId="1BBDA494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5722B52B" w14:textId="555F7CCF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D52EE06" w14:textId="4B43F022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EB331A6" w14:textId="08602784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08D1E07" w14:textId="6BD89A4A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4A727C" w:rsidRPr="004054F0" w14:paraId="16AE2340" w14:textId="70C5E435" w:rsidTr="00646EE7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5DDF0C55" w14:textId="56864C83" w:rsidR="004A727C" w:rsidRPr="00E6553A" w:rsidRDefault="004A727C" w:rsidP="004A727C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0E90693" w14:textId="77777777" w:rsidR="004A727C" w:rsidRPr="004054F0" w:rsidRDefault="004A727C" w:rsidP="004A727C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Rotamah Island Campground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FECBFEA" w14:textId="6FA3F095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02C0632" w14:textId="7F516CF3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1BF4135C" w14:textId="71CDAAF9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976F390" w14:textId="7A2506AB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E6C9860" w14:textId="797DC3D5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61E1EB06" w14:textId="68CEAA01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F6A0102" w14:textId="5B5CCA4B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7389D11" w14:textId="11C98899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2D0B438" w14:textId="7B8A17E4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4A727C" w:rsidRPr="004054F0" w14:paraId="2C2D9DF4" w14:textId="4B9EC8FF" w:rsidTr="00646EE7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318B0CAB" w14:textId="77777777" w:rsidR="004A727C" w:rsidRPr="00E6553A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Upper Yarra Reservoir Park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E71BB5C" w14:textId="77777777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Upper Yarra Reservoir Park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1F17E1F" w14:textId="7BC37C83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F3B572F" w14:textId="158CA301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355E8F07" w14:textId="4F56291D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0134694" w14:textId="37742FE0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6426439" w14:textId="7F5D8541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73899331" w14:textId="41CE097F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BA26496" w14:textId="184F22C8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2C40286" w14:textId="2EF61DBC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591B3D5" w14:textId="32DF8F49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  <w:tr w:rsidR="004A727C" w:rsidRPr="00923D81" w14:paraId="010F4E9F" w14:textId="61ACBA02" w:rsidTr="00646EE7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6D1151D6" w14:textId="77777777" w:rsidR="004A727C" w:rsidRPr="00E6553A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lastRenderedPageBreak/>
              <w:t>Wyperfeld National Park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C7D616C" w14:textId="77777777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054F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Wonga Camping Area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6E2E1ED" w14:textId="4588C321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E627BBE" w14:textId="2AB29A23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656869EE" w14:textId="20CFFFB1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4C4940E" w14:textId="6690EE02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70477EE" w14:textId="6107B238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vAlign w:val="bottom"/>
          </w:tcPr>
          <w:p w14:paraId="6B8DE0CC" w14:textId="7F4CF2F8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5689152" w14:textId="46121220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56B9DFC8" w14:textId="3E4E1D2F" w:rsidR="004A727C" w:rsidRPr="004054F0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3A68D171" w14:textId="55C25975" w:rsidR="004A727C" w:rsidRPr="00923D81" w:rsidRDefault="004A727C" w:rsidP="004A727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$13.60</w:t>
            </w:r>
          </w:p>
        </w:tc>
      </w:tr>
    </w:tbl>
    <w:p w14:paraId="794832AC" w14:textId="5FD90B99" w:rsidR="00DC2039" w:rsidRDefault="00DC2039"/>
    <w:p w14:paraId="249EE811" w14:textId="77777777" w:rsidR="00DC2039" w:rsidRDefault="00DC2039">
      <w:r>
        <w:br w:type="page"/>
      </w:r>
    </w:p>
    <w:tbl>
      <w:tblPr>
        <w:tblW w:w="14892" w:type="dxa"/>
        <w:tblLayout w:type="fixed"/>
        <w:tblLook w:val="04A0" w:firstRow="1" w:lastRow="0" w:firstColumn="1" w:lastColumn="0" w:noHBand="0" w:noVBand="1"/>
      </w:tblPr>
      <w:tblGrid>
        <w:gridCol w:w="3119"/>
        <w:gridCol w:w="2851"/>
        <w:gridCol w:w="913"/>
        <w:gridCol w:w="992"/>
        <w:gridCol w:w="992"/>
        <w:gridCol w:w="992"/>
        <w:gridCol w:w="993"/>
        <w:gridCol w:w="992"/>
        <w:gridCol w:w="992"/>
        <w:gridCol w:w="992"/>
        <w:gridCol w:w="1056"/>
        <w:gridCol w:w="8"/>
      </w:tblGrid>
      <w:tr w:rsidR="00F57FB0" w14:paraId="48DDF338" w14:textId="77777777" w:rsidTr="00E6553A">
        <w:trPr>
          <w:trHeight w:val="516"/>
          <w:tblHeader/>
        </w:trPr>
        <w:tc>
          <w:tcPr>
            <w:tcW w:w="14892" w:type="dxa"/>
            <w:gridSpan w:val="12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26DB5F26" w14:textId="2D3733CA" w:rsidR="00F57FB0" w:rsidRDefault="00F57FB0" w:rsidP="00F57F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F57FB0">
              <w:rPr>
                <w:b/>
                <w:bCs/>
                <w:color w:val="3F9C35"/>
                <w:sz w:val="28"/>
                <w:szCs w:val="28"/>
              </w:rPr>
              <w:lastRenderedPageBreak/>
              <w:t>HIGH CATEGORY:</w:t>
            </w:r>
            <w:r w:rsidRPr="00F57FB0">
              <w:rPr>
                <w:color w:val="3F9C35"/>
              </w:rPr>
              <w:t xml:space="preserve"> </w:t>
            </w:r>
            <w:r w:rsidRPr="00CE2CC8">
              <w:rPr>
                <w:color w:val="2C373E"/>
              </w:rPr>
              <w:t>Bookings required, some showers, partially serviced, regular ranger patrols, mostly septic/sewer toilets, mostly designated sites, some drinking water, unique location</w:t>
            </w:r>
          </w:p>
        </w:tc>
      </w:tr>
      <w:tr w:rsidR="00DD0F30" w14:paraId="7C299B92" w14:textId="77777777" w:rsidTr="00E6553A">
        <w:trPr>
          <w:gridAfter w:val="1"/>
          <w:wAfter w:w="8" w:type="dxa"/>
          <w:trHeight w:val="516"/>
          <w:tblHeader/>
        </w:trPr>
        <w:tc>
          <w:tcPr>
            <w:tcW w:w="3119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AE3AFEC" w14:textId="77777777" w:rsidR="00DC2039" w:rsidRPr="00923D81" w:rsidRDefault="00DC2039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Park Name</w:t>
            </w:r>
          </w:p>
        </w:tc>
        <w:tc>
          <w:tcPr>
            <w:tcW w:w="2851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BE0AC3A" w14:textId="0915A35E" w:rsidR="00DC2039" w:rsidRPr="00923D81" w:rsidRDefault="00DC2039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Campground/</w:t>
            </w:r>
            <w:r w:rsidR="0020661F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br/>
            </w:r>
            <w:r w:rsidRPr="00923D8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Camping Area</w:t>
            </w:r>
          </w:p>
        </w:tc>
        <w:tc>
          <w:tcPr>
            <w:tcW w:w="8914" w:type="dxa"/>
            <w:gridSpan w:val="9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553C0F73" w14:textId="68247EE0" w:rsidR="00DC2039" w:rsidRDefault="00700B1F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20</w:t>
            </w:r>
            <w:r w:rsidR="00B87039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24</w:t>
            </w:r>
            <w:r w:rsidR="00E47ADE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-</w:t>
            </w:r>
            <w:r w:rsidR="00B87039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25</w:t>
            </w: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 xml:space="preserve"> </w:t>
            </w:r>
            <w:r w:rsidR="00DC2039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 xml:space="preserve">Permit Fee, per night </w:t>
            </w:r>
            <w:r w:rsidR="00A007D6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$ (GST incl.)</w:t>
            </w:r>
          </w:p>
        </w:tc>
      </w:tr>
      <w:tr w:rsidR="00DD0F30" w14:paraId="73AA31C5" w14:textId="77777777" w:rsidTr="00E6553A">
        <w:trPr>
          <w:gridAfter w:val="1"/>
          <w:wAfter w:w="8" w:type="dxa"/>
          <w:trHeight w:val="538"/>
          <w:tblHeader/>
        </w:trPr>
        <w:tc>
          <w:tcPr>
            <w:tcW w:w="3119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3422659" w14:textId="77777777" w:rsidR="00DC2039" w:rsidRPr="00923D81" w:rsidRDefault="00DC2039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2851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BC61D57" w14:textId="77777777" w:rsidR="00DC2039" w:rsidRPr="00923D81" w:rsidRDefault="00DC2039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2897" w:type="dxa"/>
            <w:gridSpan w:val="3"/>
            <w:tcBorders>
              <w:left w:val="nil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7A6079DA" w14:textId="77777777" w:rsidR="00DC2039" w:rsidRPr="00923D81" w:rsidRDefault="00DC2039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Peak Season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622FAC16" w14:textId="77777777" w:rsidR="00DC2039" w:rsidRDefault="00DC2039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Shoulder Season</w:t>
            </w:r>
          </w:p>
        </w:tc>
        <w:tc>
          <w:tcPr>
            <w:tcW w:w="3040" w:type="dxa"/>
            <w:gridSpan w:val="3"/>
            <w:tcBorders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59E9A6A0" w14:textId="77777777" w:rsidR="00DC2039" w:rsidRDefault="00DC2039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Off-Peak Season</w:t>
            </w:r>
          </w:p>
        </w:tc>
      </w:tr>
      <w:tr w:rsidR="000869CD" w:rsidRPr="0043058D" w14:paraId="63DE2558" w14:textId="77777777" w:rsidTr="000869CD">
        <w:trPr>
          <w:gridAfter w:val="1"/>
          <w:wAfter w:w="8" w:type="dxa"/>
          <w:trHeight w:val="749"/>
          <w:tblHeader/>
        </w:trPr>
        <w:tc>
          <w:tcPr>
            <w:tcW w:w="3119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6344571D" w14:textId="77777777" w:rsidR="00DC2039" w:rsidRPr="00923D81" w:rsidRDefault="00DC2039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2851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4FCED9D0" w14:textId="77777777" w:rsidR="00DC2039" w:rsidRPr="00923D81" w:rsidRDefault="00DC2039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913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4D86D814" w14:textId="71465BB7" w:rsidR="00DC2039" w:rsidRDefault="00B84FDD" w:rsidP="00DB0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PERMIT FEE</w:t>
            </w:r>
          </w:p>
        </w:tc>
        <w:tc>
          <w:tcPr>
            <w:tcW w:w="992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491C5719" w14:textId="77777777" w:rsidR="00DC2039" w:rsidRDefault="00DC2039" w:rsidP="00DB0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992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5F464022" w14:textId="52E6F221" w:rsidR="00DC2039" w:rsidRDefault="00DC2039" w:rsidP="00DB0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25174154" w14:textId="3EC3A053" w:rsidR="00DC2039" w:rsidRDefault="00B84FDD" w:rsidP="00DB0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PERMIT FEE</w:t>
            </w:r>
          </w:p>
        </w:tc>
        <w:tc>
          <w:tcPr>
            <w:tcW w:w="993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0831F95A" w14:textId="77777777" w:rsidR="00DC2039" w:rsidRDefault="00DC2039" w:rsidP="00DB0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992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0037B044" w14:textId="00E3B801" w:rsidR="00DC2039" w:rsidRDefault="00DC2039" w:rsidP="00DB0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7371C783" w14:textId="4927A47D" w:rsidR="00DC2039" w:rsidRPr="0043058D" w:rsidRDefault="00B84FDD" w:rsidP="00DB0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PERMIT FEE</w:t>
            </w:r>
          </w:p>
        </w:tc>
        <w:tc>
          <w:tcPr>
            <w:tcW w:w="992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6EFFF03D" w14:textId="77777777" w:rsidR="00DC2039" w:rsidRPr="0043058D" w:rsidRDefault="00DC2039" w:rsidP="00DB0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1056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6BB041EE" w14:textId="3B16B3F0" w:rsidR="00DC2039" w:rsidRPr="0043058D" w:rsidRDefault="00DC2039" w:rsidP="00DB0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</w:tr>
      <w:tr w:rsidR="00040261" w:rsidRPr="00923D81" w14:paraId="7F06C90F" w14:textId="77777777" w:rsidTr="00384C5F">
        <w:trPr>
          <w:gridAfter w:val="1"/>
          <w:wAfter w:w="8" w:type="dxa"/>
          <w:trHeight w:val="288"/>
        </w:trPr>
        <w:tc>
          <w:tcPr>
            <w:tcW w:w="311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D065AFF" w14:textId="77777777" w:rsidR="00040261" w:rsidRDefault="00040261" w:rsidP="00040261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47DD95E5" w14:textId="0D7664F6" w:rsidR="00040261" w:rsidRPr="00E6553A" w:rsidDel="0049567F" w:rsidRDefault="00040261" w:rsidP="00040261">
            <w:pPr>
              <w:spacing w:after="0" w:line="240" w:lineRule="auto"/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>Buchan Caves Campground: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ACC40F2" w14:textId="77828C64" w:rsidR="00040261" w:rsidRPr="00336A06" w:rsidRDefault="00040261" w:rsidP="0004026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8E433B8" w14:textId="72EFE073" w:rsidR="00040261" w:rsidRPr="00FA7A89" w:rsidRDefault="00040261" w:rsidP="0004026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5A0EF56" w14:textId="706BCEF7" w:rsidR="00040261" w:rsidRPr="00FA7A89" w:rsidRDefault="00040261" w:rsidP="0004026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A0A99C0" w14:textId="3E9B8C8D" w:rsidR="00040261" w:rsidRPr="00FA7A89" w:rsidRDefault="00040261" w:rsidP="0004026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3B9169F" w14:textId="6EF8171C" w:rsidR="00040261" w:rsidRPr="00FA7A89" w:rsidRDefault="00040261" w:rsidP="0004026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EA58A43" w14:textId="669B4D79" w:rsidR="00040261" w:rsidRPr="00FA7A89" w:rsidRDefault="00040261" w:rsidP="0004026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FB5DE2A" w14:textId="526E2557" w:rsidR="00040261" w:rsidRPr="00FA7A89" w:rsidRDefault="00040261" w:rsidP="0004026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F18E970" w14:textId="0C69D071" w:rsidR="00040261" w:rsidRPr="00FA7A89" w:rsidRDefault="00040261" w:rsidP="0004026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9C07B60" w14:textId="625906E1" w:rsidR="00040261" w:rsidRPr="00FA7A89" w:rsidRDefault="00040261" w:rsidP="0004026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10C54" w:rsidRPr="00923D81" w14:paraId="7F60C8F5" w14:textId="77777777" w:rsidTr="00384C5F">
        <w:trPr>
          <w:gridAfter w:val="1"/>
          <w:wAfter w:w="8" w:type="dxa"/>
          <w:trHeight w:val="288"/>
        </w:trPr>
        <w:tc>
          <w:tcPr>
            <w:tcW w:w="3119" w:type="dxa"/>
            <w:vMerge w:val="restart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85F45CE" w14:textId="01A18F8E" w:rsidR="00110C54" w:rsidRPr="00E6553A" w:rsidRDefault="00110C54" w:rsidP="00110C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Buchan Caves Reserve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4A05A4A9" w14:textId="10DE274E" w:rsidR="00110C54" w:rsidRPr="00923D81" w:rsidRDefault="00110C54" w:rsidP="00110C5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Powered Site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58AC368" w14:textId="2E1CDD18" w:rsidR="00110C54" w:rsidRPr="00DD0F30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77748B8" w14:textId="245AA814" w:rsidR="00110C54" w:rsidRPr="00DD0F30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62D8FD0" w14:textId="44EED03F" w:rsidR="00110C54" w:rsidRPr="00DD0F30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CF2F7A7" w14:textId="18B7D795" w:rsidR="00110C54" w:rsidRPr="00DD0F30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$31.70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0139A61" w14:textId="5FD628AC" w:rsidR="00110C54" w:rsidRPr="00DD0F30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B167DD7" w14:textId="35E33B82" w:rsidR="00110C54" w:rsidRPr="00DD0F30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8E66BA8" w14:textId="696EA8B7" w:rsidR="00110C54" w:rsidRPr="00DD0F30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ABD01F7" w14:textId="554B610D" w:rsidR="00110C54" w:rsidRPr="00DD0F30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0015D2F" w14:textId="47D71121" w:rsidR="00110C54" w:rsidRPr="00DD0F30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$27.00</w:t>
            </w:r>
          </w:p>
        </w:tc>
      </w:tr>
      <w:tr w:rsidR="00110C54" w:rsidRPr="00923D81" w14:paraId="621D6B5C" w14:textId="77777777" w:rsidTr="00384C5F">
        <w:trPr>
          <w:gridAfter w:val="1"/>
          <w:wAfter w:w="8" w:type="dxa"/>
          <w:trHeight w:val="288"/>
        </w:trPr>
        <w:tc>
          <w:tcPr>
            <w:tcW w:w="3119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200104C7" w14:textId="77777777" w:rsidR="00110C54" w:rsidRPr="00E6553A" w:rsidRDefault="00110C54" w:rsidP="00110C54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6220FD24" w14:textId="4B7DFFCE" w:rsidR="00110C54" w:rsidRDefault="00110C54" w:rsidP="00110C54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Non-Powered Site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69C266C" w14:textId="20B8FDED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F7AB6A1" w14:textId="73F225E4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1BD1D93" w14:textId="2BA48FE5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F245723" w14:textId="6331059A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02F9F2C" w14:textId="6AB0D4BC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DFA436F" w14:textId="1CDE30CD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4F9DB42" w14:textId="1302EFA8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05D3609" w14:textId="72B0C8EF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$24.40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2EEE6EA" w14:textId="03196EEA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$24.40</w:t>
            </w:r>
          </w:p>
        </w:tc>
      </w:tr>
      <w:tr w:rsidR="00110C54" w:rsidRPr="00923D81" w14:paraId="6585C8CC" w14:textId="77777777" w:rsidTr="00384C5F">
        <w:trPr>
          <w:gridAfter w:val="1"/>
          <w:wAfter w:w="8" w:type="dxa"/>
          <w:trHeight w:val="288"/>
        </w:trPr>
        <w:tc>
          <w:tcPr>
            <w:tcW w:w="31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E818A4C" w14:textId="77777777" w:rsidR="00110C54" w:rsidRPr="00E6553A" w:rsidRDefault="00110C54" w:rsidP="00110C54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Budj Bim</w:t>
            </w: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 xml:space="preserve"> National Park</w:t>
            </w:r>
          </w:p>
        </w:tc>
        <w:tc>
          <w:tcPr>
            <w:tcW w:w="2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AA3448D" w14:textId="77777777" w:rsidR="00110C54" w:rsidRDefault="00110C54" w:rsidP="00110C54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Budj Bim Campground</w:t>
            </w:r>
          </w:p>
        </w:tc>
        <w:tc>
          <w:tcPr>
            <w:tcW w:w="91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4899EE1" w14:textId="01C0C4AE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$30.00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EA0E66B" w14:textId="5B45E722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$27.00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DB4780E" w14:textId="23C0DC5D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$27.00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F6E7B1D" w14:textId="38D2A5E4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$28.60</w:t>
            </w: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C75F30F" w14:textId="0432E7F6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$25.70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3FA5307" w14:textId="2FF96A76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$25.70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54FFF71" w14:textId="0E75FD26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$27.10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9079255" w14:textId="5F7D4AD5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$24.40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2857928" w14:textId="64ACB7C6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$24.40</w:t>
            </w:r>
          </w:p>
        </w:tc>
      </w:tr>
      <w:tr w:rsidR="00110C54" w:rsidRPr="00923D81" w14:paraId="57FA615E" w14:textId="77777777" w:rsidTr="00384C5F">
        <w:trPr>
          <w:gridAfter w:val="1"/>
          <w:wAfter w:w="8" w:type="dxa"/>
          <w:trHeight w:val="288"/>
        </w:trPr>
        <w:tc>
          <w:tcPr>
            <w:tcW w:w="3119" w:type="dxa"/>
            <w:vMerge w:val="restart"/>
            <w:tcBorders>
              <w:top w:val="single" w:sz="4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1A6E01AE" w14:textId="5E46874F" w:rsidR="00110C54" w:rsidRPr="00E6553A" w:rsidRDefault="00110C54" w:rsidP="00110C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Lake Eildon National Park</w:t>
            </w:r>
          </w:p>
          <w:p w14:paraId="72660064" w14:textId="5FACB969" w:rsidR="00110C54" w:rsidRPr="00E6553A" w:rsidRDefault="00110C54" w:rsidP="00110C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2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E29FACE" w14:textId="614F451E" w:rsidR="00110C54" w:rsidRPr="00923D81" w:rsidRDefault="00110C54" w:rsidP="00110C5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Candlebark Campground</w:t>
            </w:r>
          </w:p>
        </w:tc>
        <w:tc>
          <w:tcPr>
            <w:tcW w:w="91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B87A20E" w14:textId="5113246F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$30.00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D60B82B" w14:textId="666999AD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$27.00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2863597" w14:textId="7C397C80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$27.00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1C2D83E" w14:textId="446A47F7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$28.60</w:t>
            </w: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AEE9C10" w14:textId="3C57A62C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$25.70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EE5EDF9" w14:textId="098EBEDA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$25.70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5E75356" w14:textId="443C7501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$27.10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674B0AF" w14:textId="5E618FF6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$24.40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5AAE405" w14:textId="5FDCC015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$24.40</w:t>
            </w:r>
          </w:p>
        </w:tc>
      </w:tr>
      <w:tr w:rsidR="00110C54" w:rsidRPr="00923D81" w14:paraId="29B16E9E" w14:textId="77777777" w:rsidTr="00384C5F">
        <w:trPr>
          <w:gridAfter w:val="1"/>
          <w:wAfter w:w="8" w:type="dxa"/>
          <w:trHeight w:val="288"/>
        </w:trPr>
        <w:tc>
          <w:tcPr>
            <w:tcW w:w="3119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D2EA3BF" w14:textId="306E8195" w:rsidR="00110C54" w:rsidRPr="00E6553A" w:rsidRDefault="00110C54" w:rsidP="00110C54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14CBB65" w14:textId="6D6655CD" w:rsidR="00110C54" w:rsidRDefault="00110C54" w:rsidP="00110C54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Devil Cove Campground</w:t>
            </w:r>
          </w:p>
        </w:tc>
        <w:tc>
          <w:tcPr>
            <w:tcW w:w="91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7BDBF79" w14:textId="32C1DF2A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$30.00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5675E1F" w14:textId="529B198F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$27.00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992AAF1" w14:textId="233071D8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$27.00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AB4DE09" w14:textId="148C3EB8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$28.60</w:t>
            </w: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7B6A3C2" w14:textId="634EC4C0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$25.70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14B534ED" w14:textId="5FDEE485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$25.70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6BC2DB6" w14:textId="04F1BC4E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$27.10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C3248C6" w14:textId="48D1A4B9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$24.40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01ED3D5" w14:textId="2DA92360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$24.40</w:t>
            </w:r>
          </w:p>
        </w:tc>
      </w:tr>
      <w:tr w:rsidR="00110C54" w:rsidRPr="00923D81" w14:paraId="27073069" w14:textId="77777777" w:rsidTr="00384C5F">
        <w:trPr>
          <w:gridAfter w:val="1"/>
          <w:wAfter w:w="8" w:type="dxa"/>
          <w:trHeight w:val="288"/>
        </w:trPr>
        <w:tc>
          <w:tcPr>
            <w:tcW w:w="3119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851F30C" w14:textId="59C6C439" w:rsidR="00110C54" w:rsidRPr="00E6553A" w:rsidRDefault="00110C54" w:rsidP="00110C54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AE60D92" w14:textId="531C42E9" w:rsidR="00110C54" w:rsidRDefault="00110C54" w:rsidP="00110C54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Lakeside Campground</w:t>
            </w:r>
          </w:p>
        </w:tc>
        <w:tc>
          <w:tcPr>
            <w:tcW w:w="91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6A35754" w14:textId="4CBEEF5E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$30.00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35A21AF" w14:textId="53F1CCA7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$27.00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3CB0D31" w14:textId="7E4504E5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$27.00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FC5E9BD" w14:textId="38D9CA6A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$28.60</w:t>
            </w: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6A4E8CD" w14:textId="16371CDA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$25.70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F83E4F4" w14:textId="5B5A9097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$25.70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1F32E5F" w14:textId="3C69CFF1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$27.10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946C22A" w14:textId="425B1749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$24.40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A937BF5" w14:textId="3B9910FB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$24.40</w:t>
            </w:r>
          </w:p>
        </w:tc>
      </w:tr>
      <w:tr w:rsidR="00110C54" w:rsidRPr="00923D81" w14:paraId="08B8871B" w14:textId="77777777" w:rsidTr="00384C5F">
        <w:trPr>
          <w:gridAfter w:val="1"/>
          <w:wAfter w:w="8" w:type="dxa"/>
          <w:trHeight w:val="288"/>
        </w:trPr>
        <w:tc>
          <w:tcPr>
            <w:tcW w:w="31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0A026E9" w14:textId="7E3FB5B7" w:rsidR="00110C54" w:rsidRPr="00E6553A" w:rsidRDefault="00110C54" w:rsidP="00110C54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Mount Buffalo National Park</w:t>
            </w:r>
          </w:p>
        </w:tc>
        <w:tc>
          <w:tcPr>
            <w:tcW w:w="2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B018CCA" w14:textId="6D2B1BD9" w:rsidR="00110C54" w:rsidRDefault="00110C54" w:rsidP="00110C54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Lake Catani Camping Ground Summer</w:t>
            </w:r>
          </w:p>
        </w:tc>
        <w:tc>
          <w:tcPr>
            <w:tcW w:w="91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582FA8C" w14:textId="7A2D2F44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$30.00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CD2AC8B" w14:textId="327B4BD9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$27.00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932289D" w14:textId="3F199F52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$27.00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44CD9E4" w14:textId="5501DE4F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$28.60</w:t>
            </w: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34FC4EA" w14:textId="43BA6E84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$25.70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16420A9E" w14:textId="622E946B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$25.70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E9E1F6B" w14:textId="3000BE3D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$27.10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3284BC7" w14:textId="278EFD2F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$24.40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BEFC72B" w14:textId="3393B171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$24.40</w:t>
            </w:r>
          </w:p>
        </w:tc>
      </w:tr>
      <w:tr w:rsidR="00110C54" w:rsidRPr="00923D81" w14:paraId="732ED38D" w14:textId="77777777" w:rsidTr="00384C5F">
        <w:trPr>
          <w:gridAfter w:val="1"/>
          <w:wAfter w:w="8" w:type="dxa"/>
          <w:trHeight w:val="288"/>
        </w:trPr>
        <w:tc>
          <w:tcPr>
            <w:tcW w:w="31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9913894" w14:textId="54F6B20F" w:rsidR="00110C54" w:rsidRPr="00E6553A" w:rsidRDefault="00110C54" w:rsidP="00110C54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Wilsons Promontory</w:t>
            </w: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br/>
              <w:t>National Park</w:t>
            </w:r>
          </w:p>
        </w:tc>
        <w:tc>
          <w:tcPr>
            <w:tcW w:w="2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334624E" w14:textId="17603210" w:rsidR="00110C54" w:rsidRDefault="00110C54" w:rsidP="00110C54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Stockyard Camping Area</w:t>
            </w:r>
          </w:p>
        </w:tc>
        <w:tc>
          <w:tcPr>
            <w:tcW w:w="91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BAC0A52" w14:textId="440B0CD3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$30.00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214F0A4" w14:textId="76F7CD25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$27.00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8607900" w14:textId="1B86041F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$27.00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80EE265" w14:textId="7F58E084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$28.60</w:t>
            </w: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E101E06" w14:textId="0FAA1E31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$25.70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B5CA425" w14:textId="0C55098F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$25.70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C1202B8" w14:textId="355C5890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$27.10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9FF4089" w14:textId="32BE6D32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$24.40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05B8CA2" w14:textId="4E6FEBAF" w:rsidR="00110C54" w:rsidRPr="00923D81" w:rsidRDefault="00110C54" w:rsidP="00110C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$24.40</w:t>
            </w:r>
          </w:p>
        </w:tc>
      </w:tr>
    </w:tbl>
    <w:p w14:paraId="270C874B" w14:textId="77777777" w:rsidR="00DC2039" w:rsidRDefault="00DC2039"/>
    <w:p w14:paraId="2E9AA219" w14:textId="09AF50C4" w:rsidR="00700B1F" w:rsidRDefault="00700B1F">
      <w:r>
        <w:br w:type="page"/>
      </w:r>
    </w:p>
    <w:tbl>
      <w:tblPr>
        <w:tblW w:w="14762" w:type="dxa"/>
        <w:tblLayout w:type="fixed"/>
        <w:tblLook w:val="04A0" w:firstRow="1" w:lastRow="0" w:firstColumn="1" w:lastColumn="0" w:noHBand="0" w:noVBand="1"/>
      </w:tblPr>
      <w:tblGrid>
        <w:gridCol w:w="2408"/>
        <w:gridCol w:w="3399"/>
        <w:gridCol w:w="851"/>
        <w:gridCol w:w="896"/>
        <w:gridCol w:w="851"/>
        <w:gridCol w:w="946"/>
        <w:gridCol w:w="850"/>
        <w:gridCol w:w="855"/>
        <w:gridCol w:w="1233"/>
        <w:gridCol w:w="1229"/>
        <w:gridCol w:w="1229"/>
        <w:gridCol w:w="15"/>
      </w:tblGrid>
      <w:tr w:rsidR="00F57FB0" w14:paraId="0E9EB1CF" w14:textId="77777777" w:rsidTr="00E6553A">
        <w:trPr>
          <w:trHeight w:val="516"/>
          <w:tblHeader/>
        </w:trPr>
        <w:tc>
          <w:tcPr>
            <w:tcW w:w="14762" w:type="dxa"/>
            <w:gridSpan w:val="12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55ED6092" w14:textId="13B2CC8F" w:rsidR="00F57FB0" w:rsidRDefault="00F57FB0" w:rsidP="00F57F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F57FB0">
              <w:rPr>
                <w:b/>
                <w:bCs/>
                <w:color w:val="3F9C35"/>
                <w:sz w:val="28"/>
                <w:szCs w:val="28"/>
              </w:rPr>
              <w:lastRenderedPageBreak/>
              <w:t>VERY HIGH CATEGORY</w:t>
            </w:r>
            <w:r w:rsidRPr="00F57FB0">
              <w:rPr>
                <w:color w:val="3F9C35"/>
              </w:rPr>
              <w:t xml:space="preserve">: </w:t>
            </w:r>
            <w:r w:rsidRPr="00454AFE">
              <w:rPr>
                <w:color w:val="2C373E"/>
              </w:rPr>
              <w:t>Bookings required, hot showers, fully serviced, full time ranger presence, sewer toilets, designated campsites, treated drinking water, laundry facilities, unique location</w:t>
            </w:r>
          </w:p>
        </w:tc>
      </w:tr>
      <w:tr w:rsidR="008F53B7" w14:paraId="1C653293" w14:textId="77777777" w:rsidTr="00304442">
        <w:trPr>
          <w:trHeight w:val="516"/>
          <w:tblHeader/>
        </w:trPr>
        <w:tc>
          <w:tcPr>
            <w:tcW w:w="2408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6708E11" w14:textId="77777777" w:rsidR="00A91C33" w:rsidRPr="00923D81" w:rsidRDefault="00A91C33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Park Name</w:t>
            </w:r>
          </w:p>
        </w:tc>
        <w:tc>
          <w:tcPr>
            <w:tcW w:w="3399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7070ED2" w14:textId="11BD64F6" w:rsidR="00A91C33" w:rsidRPr="00923D81" w:rsidRDefault="00A91C33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Campground/</w:t>
            </w:r>
            <w:r w:rsidR="0020661F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br/>
            </w:r>
            <w:r w:rsidRPr="00923D8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Camping Area</w:t>
            </w:r>
          </w:p>
        </w:tc>
        <w:tc>
          <w:tcPr>
            <w:tcW w:w="8955" w:type="dxa"/>
            <w:gridSpan w:val="10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14D076AB" w14:textId="10831691" w:rsidR="00A91C33" w:rsidRDefault="00504FE8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20</w:t>
            </w:r>
            <w:r w:rsidR="00047DCA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24</w:t>
            </w: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-</w:t>
            </w:r>
            <w:r w:rsidR="00047DCA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25</w:t>
            </w:r>
            <w:r w:rsidR="00A91C33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 xml:space="preserve"> Permit Fee, per </w:t>
            </w:r>
            <w:r w:rsidR="00CE2CC8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night $</w:t>
            </w:r>
            <w:r w:rsidR="00901D62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 xml:space="preserve"> (GST incl.)</w:t>
            </w:r>
          </w:p>
        </w:tc>
      </w:tr>
      <w:tr w:rsidR="008F53B7" w14:paraId="0F6AFC7F" w14:textId="77777777" w:rsidTr="00304442">
        <w:trPr>
          <w:gridAfter w:val="1"/>
          <w:wAfter w:w="15" w:type="dxa"/>
          <w:trHeight w:val="538"/>
          <w:tblHeader/>
        </w:trPr>
        <w:tc>
          <w:tcPr>
            <w:tcW w:w="2408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151EA92" w14:textId="77777777" w:rsidR="00A91C33" w:rsidRPr="00923D81" w:rsidRDefault="00A91C33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3399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EA0D394" w14:textId="77777777" w:rsidR="00A91C33" w:rsidRPr="00923D81" w:rsidRDefault="00A91C33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2598" w:type="dxa"/>
            <w:gridSpan w:val="3"/>
            <w:tcBorders>
              <w:left w:val="nil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2AE1CE60" w14:textId="77777777" w:rsidR="00A91C33" w:rsidRPr="00E6553A" w:rsidRDefault="00A91C33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  <w:t>Peak Season</w:t>
            </w:r>
          </w:p>
        </w:tc>
        <w:tc>
          <w:tcPr>
            <w:tcW w:w="2651" w:type="dxa"/>
            <w:gridSpan w:val="3"/>
            <w:tcBorders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33B70B39" w14:textId="77777777" w:rsidR="00A91C33" w:rsidRPr="00E6553A" w:rsidRDefault="00A91C33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  <w:t>Shoulder Season</w:t>
            </w:r>
          </w:p>
        </w:tc>
        <w:tc>
          <w:tcPr>
            <w:tcW w:w="3691" w:type="dxa"/>
            <w:gridSpan w:val="3"/>
            <w:tcBorders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10365517" w14:textId="77777777" w:rsidR="00A91C33" w:rsidRPr="00E6553A" w:rsidRDefault="00A91C33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  <w:t>Off-Peak Season</w:t>
            </w:r>
          </w:p>
        </w:tc>
      </w:tr>
      <w:tr w:rsidR="005A6B6D" w:rsidRPr="0043058D" w14:paraId="1C078479" w14:textId="77777777" w:rsidTr="00304442">
        <w:trPr>
          <w:gridAfter w:val="1"/>
          <w:wAfter w:w="15" w:type="dxa"/>
          <w:trHeight w:val="749"/>
          <w:tblHeader/>
        </w:trPr>
        <w:tc>
          <w:tcPr>
            <w:tcW w:w="2408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16653CE7" w14:textId="77777777" w:rsidR="00A91C33" w:rsidRPr="00923D81" w:rsidRDefault="00A91C33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3399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44DE1633" w14:textId="77777777" w:rsidR="00A91C33" w:rsidRPr="00923D81" w:rsidRDefault="00A91C33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851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170689C8" w14:textId="16106F23" w:rsidR="00A91C33" w:rsidRDefault="00B84FDD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PERMIT FEE</w:t>
            </w:r>
          </w:p>
        </w:tc>
        <w:tc>
          <w:tcPr>
            <w:tcW w:w="896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70E07CAB" w14:textId="77777777" w:rsidR="00A91C33" w:rsidRDefault="00A91C33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851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6F1BA31B" w14:textId="7101D328" w:rsidR="00A91C33" w:rsidRDefault="00A91C33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  <w:tc>
          <w:tcPr>
            <w:tcW w:w="946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124D2DBC" w14:textId="63DD3240" w:rsidR="00A91C33" w:rsidRDefault="00B84FDD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PERMIT FEE</w:t>
            </w:r>
          </w:p>
        </w:tc>
        <w:tc>
          <w:tcPr>
            <w:tcW w:w="850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35E04091" w14:textId="77777777" w:rsidR="00A91C33" w:rsidRDefault="00A91C33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855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7719C826" w14:textId="6E0E8A15" w:rsidR="00A91C33" w:rsidRDefault="00A91C33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  <w:tc>
          <w:tcPr>
            <w:tcW w:w="1233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332052F7" w14:textId="4EE94C9E" w:rsidR="00A91C33" w:rsidRPr="0043058D" w:rsidRDefault="00B84FDD" w:rsidP="00384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PERMIT FEE</w:t>
            </w:r>
          </w:p>
        </w:tc>
        <w:tc>
          <w:tcPr>
            <w:tcW w:w="1229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7A1B9CA0" w14:textId="77777777" w:rsidR="00A91C33" w:rsidRPr="0043058D" w:rsidRDefault="00A91C33" w:rsidP="00384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1229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1054B099" w14:textId="3ED43ED7" w:rsidR="00A91C33" w:rsidRPr="0043058D" w:rsidRDefault="00A91C33" w:rsidP="00384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</w:tr>
      <w:tr w:rsidR="0052716D" w:rsidRPr="00923D81" w14:paraId="36F2FED8" w14:textId="77777777" w:rsidTr="00304442">
        <w:trPr>
          <w:gridAfter w:val="1"/>
          <w:wAfter w:w="15" w:type="dxa"/>
          <w:trHeight w:val="288"/>
        </w:trPr>
        <w:tc>
          <w:tcPr>
            <w:tcW w:w="2408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C8D9F8D" w14:textId="77777777" w:rsidR="0049567F" w:rsidRPr="00A91C33" w:rsidRDefault="0049567F" w:rsidP="00F57FB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002EB839" w14:textId="711CE3CE" w:rsidR="0049567F" w:rsidRPr="00E6553A" w:rsidRDefault="0049567F" w:rsidP="00F57FB0">
            <w:pPr>
              <w:spacing w:after="0" w:line="240" w:lineRule="auto"/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>Tidal River Campground: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B5E0793" w14:textId="77777777" w:rsidR="0049567F" w:rsidRDefault="0049567F" w:rsidP="00F57FB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15553F8" w14:textId="77777777" w:rsidR="0049567F" w:rsidRDefault="0049567F" w:rsidP="00F57FB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</w:tcPr>
          <w:p w14:paraId="4183107C" w14:textId="77777777" w:rsidR="0049567F" w:rsidRDefault="0049567F" w:rsidP="00F57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C1C3226" w14:textId="77777777" w:rsidR="0049567F" w:rsidRDefault="0049567F" w:rsidP="00F57FB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0BCBD96" w14:textId="77777777" w:rsidR="0049567F" w:rsidRDefault="0049567F" w:rsidP="00F57FB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</w:tcPr>
          <w:p w14:paraId="23C1FEE8" w14:textId="77777777" w:rsidR="0049567F" w:rsidRDefault="0049567F" w:rsidP="00F57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45CD4D5" w14:textId="77777777" w:rsidR="0049567F" w:rsidRDefault="0049567F" w:rsidP="00F57FB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85DE551" w14:textId="77777777" w:rsidR="0049567F" w:rsidRDefault="0049567F" w:rsidP="00F57FB0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25332A85" w14:textId="77777777" w:rsidR="0049567F" w:rsidRDefault="0049567F" w:rsidP="00F57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</w:tr>
      <w:tr w:rsidR="00593B92" w:rsidRPr="00923D81" w14:paraId="7DC5247E" w14:textId="77777777" w:rsidTr="00384C5F">
        <w:trPr>
          <w:gridAfter w:val="1"/>
          <w:wAfter w:w="15" w:type="dxa"/>
          <w:trHeight w:val="288"/>
        </w:trPr>
        <w:tc>
          <w:tcPr>
            <w:tcW w:w="2408" w:type="dxa"/>
            <w:vMerge w:val="restart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771D3D9" w14:textId="5768E39E" w:rsidR="00593B92" w:rsidRPr="00E6553A" w:rsidRDefault="00593B92" w:rsidP="00593B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Wilsons Promontory</w:t>
            </w: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br/>
              <w:t>National Park</w:t>
            </w:r>
          </w:p>
        </w:tc>
        <w:tc>
          <w:tcPr>
            <w:tcW w:w="33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14D90706" w14:textId="4A294745" w:rsidR="00593B92" w:rsidRPr="00923D81" w:rsidRDefault="00593B92" w:rsidP="00593B9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Powered Site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4EF26D4" w14:textId="30C37C9B" w:rsidR="00593B92" w:rsidRPr="006B344D" w:rsidRDefault="00593B92" w:rsidP="0059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$40.70</w:t>
            </w:r>
          </w:p>
        </w:tc>
        <w:tc>
          <w:tcPr>
            <w:tcW w:w="8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5B16EF4" w14:textId="569015A8" w:rsidR="00593B92" w:rsidRPr="006B344D" w:rsidRDefault="00593B92" w:rsidP="0059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$36.60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2FA5B9C" w14:textId="2091F005" w:rsidR="00593B92" w:rsidRPr="006B344D" w:rsidRDefault="00593B92" w:rsidP="0059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99948C4" w14:textId="19B1B008" w:rsidR="00593B92" w:rsidRPr="006B344D" w:rsidRDefault="00593B92" w:rsidP="0059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$38.60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889398F" w14:textId="50BAEFEF" w:rsidR="00593B92" w:rsidRPr="006B344D" w:rsidRDefault="00593B92" w:rsidP="0059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$34.80</w:t>
            </w:r>
          </w:p>
        </w:tc>
        <w:tc>
          <w:tcPr>
            <w:tcW w:w="8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371D8D3" w14:textId="69B64688" w:rsidR="00593B92" w:rsidRPr="006B344D" w:rsidRDefault="00593B92" w:rsidP="0059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23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197E122" w14:textId="10BCD0A9" w:rsidR="00593B92" w:rsidRPr="006B344D" w:rsidRDefault="00593B92" w:rsidP="0059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$36.60</w:t>
            </w:r>
          </w:p>
        </w:tc>
        <w:tc>
          <w:tcPr>
            <w:tcW w:w="12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AA49DF5" w14:textId="369DA389" w:rsidR="00593B92" w:rsidRPr="006B344D" w:rsidRDefault="00593B92" w:rsidP="0059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$32.90</w:t>
            </w:r>
          </w:p>
        </w:tc>
        <w:tc>
          <w:tcPr>
            <w:tcW w:w="12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84C9A39" w14:textId="47CF8C7C" w:rsidR="00593B92" w:rsidRPr="006B344D" w:rsidRDefault="00593B92" w:rsidP="0059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593B92" w:rsidRPr="00F57FB0" w14:paraId="6422386F" w14:textId="77777777" w:rsidTr="00384C5F">
        <w:trPr>
          <w:gridAfter w:val="1"/>
          <w:wAfter w:w="15" w:type="dxa"/>
          <w:trHeight w:val="288"/>
        </w:trPr>
        <w:tc>
          <w:tcPr>
            <w:tcW w:w="2408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0F15E0ED" w14:textId="77777777" w:rsidR="00593B92" w:rsidRDefault="00593B92" w:rsidP="00593B92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55628DFB" w14:textId="21F8FF19" w:rsidR="00593B92" w:rsidRPr="006B344D" w:rsidRDefault="00593B92" w:rsidP="00593B92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 w:rsidRPr="006B344D">
              <w:rPr>
                <w:rFonts w:ascii="Calibri" w:hAnsi="Calibri" w:cs="Calibri"/>
                <w:color w:val="2C373E"/>
                <w:sz w:val="20"/>
                <w:szCs w:val="20"/>
              </w:rPr>
              <w:t>Non-Powered Site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0EDC4A1" w14:textId="004D583A" w:rsidR="00593B92" w:rsidRPr="006B344D" w:rsidRDefault="00593B92" w:rsidP="0059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$36.50</w:t>
            </w:r>
          </w:p>
        </w:tc>
        <w:tc>
          <w:tcPr>
            <w:tcW w:w="8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C9D2449" w14:textId="323E611E" w:rsidR="00593B92" w:rsidRPr="006B344D" w:rsidRDefault="00593B92" w:rsidP="0059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$32.80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385EF85" w14:textId="1E2090A5" w:rsidR="00593B92" w:rsidRPr="006B344D" w:rsidRDefault="00593B92" w:rsidP="0059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$32.80</w:t>
            </w:r>
          </w:p>
        </w:tc>
        <w:tc>
          <w:tcPr>
            <w:tcW w:w="9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442837B" w14:textId="6259DC83" w:rsidR="00593B92" w:rsidRPr="006B344D" w:rsidRDefault="00593B92" w:rsidP="0059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$34.70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6BAC811" w14:textId="2C6D6DE0" w:rsidR="00593B92" w:rsidRPr="006B344D" w:rsidRDefault="00593B92" w:rsidP="0059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$31.20</w:t>
            </w:r>
          </w:p>
        </w:tc>
        <w:tc>
          <w:tcPr>
            <w:tcW w:w="8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69A31D4" w14:textId="7D1CED82" w:rsidR="00593B92" w:rsidRPr="006B344D" w:rsidRDefault="00593B92" w:rsidP="0059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$31.20</w:t>
            </w:r>
          </w:p>
        </w:tc>
        <w:tc>
          <w:tcPr>
            <w:tcW w:w="123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4768363" w14:textId="59D08AD6" w:rsidR="00593B92" w:rsidRPr="006B344D" w:rsidRDefault="00593B92" w:rsidP="0059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$32.80</w:t>
            </w:r>
          </w:p>
        </w:tc>
        <w:tc>
          <w:tcPr>
            <w:tcW w:w="12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19B19B3" w14:textId="306B2243" w:rsidR="00593B92" w:rsidRPr="006B344D" w:rsidRDefault="00593B92" w:rsidP="0059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$29.60</w:t>
            </w:r>
          </w:p>
        </w:tc>
        <w:tc>
          <w:tcPr>
            <w:tcW w:w="12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635AC5C" w14:textId="190E3B1C" w:rsidR="00593B92" w:rsidRPr="006B344D" w:rsidRDefault="00593B92" w:rsidP="00593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$29.60</w:t>
            </w:r>
          </w:p>
        </w:tc>
      </w:tr>
      <w:tr w:rsidR="00593B92" w:rsidRPr="00F57FB0" w14:paraId="15A58B01" w14:textId="77777777" w:rsidTr="00384C5F">
        <w:trPr>
          <w:gridAfter w:val="1"/>
          <w:wAfter w:w="15" w:type="dxa"/>
          <w:trHeight w:val="288"/>
        </w:trPr>
        <w:tc>
          <w:tcPr>
            <w:tcW w:w="2408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33746776" w14:textId="77777777" w:rsidR="00593B92" w:rsidRDefault="00593B92" w:rsidP="00593B92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13B1EC5E" w14:textId="5BFA8F5E" w:rsidR="00593B92" w:rsidRPr="006B344D" w:rsidDel="0049567F" w:rsidRDefault="00593B92" w:rsidP="00593B92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 w:rsidRPr="006B344D">
              <w:rPr>
                <w:rFonts w:ascii="Calibri" w:hAnsi="Calibri" w:cs="Calibri"/>
                <w:color w:val="2C373E"/>
                <w:sz w:val="20"/>
                <w:szCs w:val="20"/>
              </w:rPr>
              <w:t>Overnight Hikers campsite</w:t>
            </w:r>
            <w:r w:rsidRPr="00E6553A">
              <w:rPr>
                <w:rFonts w:ascii="Calibri" w:hAnsi="Calibri" w:cs="Calibri"/>
                <w:color w:val="2C373E"/>
                <w:sz w:val="20"/>
                <w:szCs w:val="20"/>
              </w:rPr>
              <w:br/>
            </w:r>
            <w:r w:rsidRPr="006B344D">
              <w:rPr>
                <w:rFonts w:ascii="Calibri" w:hAnsi="Calibri" w:cs="Calibri"/>
                <w:color w:val="2C373E"/>
                <w:sz w:val="20"/>
                <w:szCs w:val="20"/>
              </w:rPr>
              <w:t>(up to 4 persons)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BC5851A" w14:textId="51FE61AF" w:rsidR="00593B92" w:rsidRPr="00E6553A" w:rsidRDefault="00593B92" w:rsidP="00593B9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$30.70</w:t>
            </w:r>
          </w:p>
        </w:tc>
        <w:tc>
          <w:tcPr>
            <w:tcW w:w="8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38FFDB4" w14:textId="26F65F7A" w:rsidR="00593B92" w:rsidRPr="00E6553A" w:rsidRDefault="00593B92" w:rsidP="00593B9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$27.60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604B243" w14:textId="54B98A2F" w:rsidR="00593B92" w:rsidRPr="00E6553A" w:rsidRDefault="00593B92" w:rsidP="00593B9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$27.60</w:t>
            </w:r>
          </w:p>
        </w:tc>
        <w:tc>
          <w:tcPr>
            <w:tcW w:w="9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D37A64F" w14:textId="6CF7161F" w:rsidR="00593B92" w:rsidRPr="00E6553A" w:rsidRDefault="00593B92" w:rsidP="00593B9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$30.70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AF3E2BE" w14:textId="5E18966D" w:rsidR="00593B92" w:rsidRPr="00E6553A" w:rsidRDefault="00593B92" w:rsidP="00593B9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$27.60</w:t>
            </w:r>
          </w:p>
        </w:tc>
        <w:tc>
          <w:tcPr>
            <w:tcW w:w="8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94E55C8" w14:textId="704FB47A" w:rsidR="00593B92" w:rsidRPr="00E6553A" w:rsidRDefault="00593B92" w:rsidP="00593B9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$27.60</w:t>
            </w:r>
          </w:p>
        </w:tc>
        <w:tc>
          <w:tcPr>
            <w:tcW w:w="123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D3DD3C9" w14:textId="3CCBA734" w:rsidR="00593B92" w:rsidRPr="00E6553A" w:rsidRDefault="00593B92" w:rsidP="00593B9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$30.70</w:t>
            </w:r>
          </w:p>
        </w:tc>
        <w:tc>
          <w:tcPr>
            <w:tcW w:w="12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7F2C912" w14:textId="6BDA4B88" w:rsidR="00593B92" w:rsidRPr="00E6553A" w:rsidRDefault="00593B92" w:rsidP="00593B9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$27.60</w:t>
            </w:r>
          </w:p>
        </w:tc>
        <w:tc>
          <w:tcPr>
            <w:tcW w:w="12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818858A" w14:textId="309091D9" w:rsidR="00593B92" w:rsidRPr="00E6553A" w:rsidRDefault="00593B92" w:rsidP="00593B9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$27.60</w:t>
            </w:r>
          </w:p>
        </w:tc>
      </w:tr>
      <w:tr w:rsidR="006B344D" w:rsidRPr="00F57FB0" w14:paraId="1659F4E6" w14:textId="77777777" w:rsidTr="00384C5F">
        <w:trPr>
          <w:gridAfter w:val="1"/>
          <w:wAfter w:w="15" w:type="dxa"/>
          <w:trHeight w:val="288"/>
        </w:trPr>
        <w:tc>
          <w:tcPr>
            <w:tcW w:w="2408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4D913209" w14:textId="77777777" w:rsidR="006B344D" w:rsidRDefault="006B344D" w:rsidP="006B344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563957F0" w14:textId="73B81EF2" w:rsidR="006B344D" w:rsidRPr="00A91C33" w:rsidDel="0049567F" w:rsidRDefault="006B344D" w:rsidP="006B344D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School Groups (per person)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0EF75C4" w14:textId="511D2699" w:rsidR="006B344D" w:rsidRPr="006B344D" w:rsidRDefault="006B344D" w:rsidP="006B34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6553A"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D85C967" w14:textId="665EA0CF" w:rsidR="006B344D" w:rsidRPr="006B344D" w:rsidRDefault="006B344D" w:rsidP="006B34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6553A"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008C4F29" w14:textId="23DC8B17" w:rsidR="006B344D" w:rsidRPr="006B344D" w:rsidRDefault="00593B92" w:rsidP="006B34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$5.00</w:t>
            </w:r>
          </w:p>
        </w:tc>
        <w:tc>
          <w:tcPr>
            <w:tcW w:w="9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1C58A19" w14:textId="1BCB7A0E" w:rsidR="006B344D" w:rsidRPr="006B344D" w:rsidRDefault="006B344D" w:rsidP="006B34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6553A"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24FAF62" w14:textId="68162587" w:rsidR="006B344D" w:rsidRPr="006B344D" w:rsidRDefault="006B344D" w:rsidP="006B34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6553A"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360820D3" w14:textId="1F24BAFE" w:rsidR="006B344D" w:rsidRPr="006B344D" w:rsidRDefault="00AC175D" w:rsidP="006B34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$5.00</w:t>
            </w:r>
          </w:p>
        </w:tc>
        <w:tc>
          <w:tcPr>
            <w:tcW w:w="123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0E01528" w14:textId="10C753C5" w:rsidR="006B344D" w:rsidRPr="006B344D" w:rsidRDefault="006B344D" w:rsidP="006B34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6553A"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2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F98813C" w14:textId="49E57745" w:rsidR="006B344D" w:rsidRPr="006B344D" w:rsidRDefault="006B344D" w:rsidP="006B34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6553A"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12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8A2D59A" w14:textId="5C9B822D" w:rsidR="006B344D" w:rsidRPr="006B344D" w:rsidRDefault="00593B92" w:rsidP="006B34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</w:t>
            </w:r>
            <w:r w:rsidR="00AC175D">
              <w:rPr>
                <w:rFonts w:ascii="Calibri" w:hAnsi="Calibri"/>
                <w:sz w:val="20"/>
                <w:szCs w:val="20"/>
              </w:rPr>
              <w:t>5.00</w:t>
            </w:r>
          </w:p>
        </w:tc>
      </w:tr>
    </w:tbl>
    <w:p w14:paraId="2AC5DB5A" w14:textId="77777777" w:rsidR="00700B1F" w:rsidRDefault="00700B1F"/>
    <w:p w14:paraId="235369B0" w14:textId="520A3950" w:rsidR="00700B1F" w:rsidRDefault="00700B1F"/>
    <w:p w14:paraId="6D458AA0" w14:textId="510E0D94" w:rsidR="00F57FB0" w:rsidRDefault="00F57FB0">
      <w:r>
        <w:br w:type="page"/>
      </w:r>
    </w:p>
    <w:tbl>
      <w:tblPr>
        <w:tblW w:w="15126" w:type="dxa"/>
        <w:tblLayout w:type="fixed"/>
        <w:tblLook w:val="04A0" w:firstRow="1" w:lastRow="0" w:firstColumn="1" w:lastColumn="0" w:noHBand="0" w:noVBand="1"/>
      </w:tblPr>
      <w:tblGrid>
        <w:gridCol w:w="2685"/>
        <w:gridCol w:w="4542"/>
        <w:gridCol w:w="875"/>
        <w:gridCol w:w="875"/>
        <w:gridCol w:w="878"/>
        <w:gridCol w:w="875"/>
        <w:gridCol w:w="875"/>
        <w:gridCol w:w="875"/>
        <w:gridCol w:w="875"/>
        <w:gridCol w:w="875"/>
        <w:gridCol w:w="877"/>
        <w:gridCol w:w="19"/>
      </w:tblGrid>
      <w:tr w:rsidR="00F57FB0" w14:paraId="0728908B" w14:textId="77777777" w:rsidTr="00E6553A">
        <w:trPr>
          <w:trHeight w:val="516"/>
          <w:tblHeader/>
        </w:trPr>
        <w:tc>
          <w:tcPr>
            <w:tcW w:w="15126" w:type="dxa"/>
            <w:gridSpan w:val="12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18E0E7C8" w14:textId="296C31FF" w:rsidR="00F57FB0" w:rsidRPr="00E6553A" w:rsidRDefault="00F57FB0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highlight w:val="yellow"/>
                <w:lang w:eastAsia="en-AU"/>
              </w:rPr>
            </w:pPr>
            <w:r w:rsidRPr="001713D4">
              <w:rPr>
                <w:b/>
                <w:bCs/>
                <w:color w:val="3F9C35"/>
                <w:sz w:val="28"/>
                <w:szCs w:val="28"/>
              </w:rPr>
              <w:lastRenderedPageBreak/>
              <w:t>SPECIAL CATEGORY</w:t>
            </w:r>
            <w:r w:rsidRPr="001713D4">
              <w:rPr>
                <w:color w:val="3F9C35"/>
              </w:rPr>
              <w:t xml:space="preserve">: </w:t>
            </w:r>
            <w:r w:rsidRPr="001713D4">
              <w:t xml:space="preserve">Bookings required, select campgrounds with unique characteristics, access requirements, </w:t>
            </w:r>
            <w:r w:rsidR="005171B5" w:rsidRPr="001713D4">
              <w:t xml:space="preserve">and </w:t>
            </w:r>
            <w:r w:rsidRPr="001713D4">
              <w:t>special locations</w:t>
            </w:r>
          </w:p>
        </w:tc>
      </w:tr>
      <w:tr w:rsidR="00593706" w14:paraId="2B3C56FC" w14:textId="77777777" w:rsidTr="00E6553A">
        <w:trPr>
          <w:trHeight w:val="516"/>
          <w:tblHeader/>
        </w:trPr>
        <w:tc>
          <w:tcPr>
            <w:tcW w:w="2685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A3DD068" w14:textId="77777777" w:rsidR="00F57FB0" w:rsidRPr="00923D81" w:rsidRDefault="00F57FB0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Park Name</w:t>
            </w:r>
          </w:p>
        </w:tc>
        <w:tc>
          <w:tcPr>
            <w:tcW w:w="4542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070EA30" w14:textId="77777777" w:rsidR="00F57FB0" w:rsidRPr="00923D81" w:rsidRDefault="00F57FB0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Campground/Camping Area</w:t>
            </w:r>
          </w:p>
        </w:tc>
        <w:tc>
          <w:tcPr>
            <w:tcW w:w="7899" w:type="dxa"/>
            <w:gridSpan w:val="10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36D52D6C" w14:textId="23189499" w:rsidR="00F57FB0" w:rsidRDefault="00A47F0A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20</w:t>
            </w:r>
            <w:r w:rsidR="00E52219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24</w:t>
            </w: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-</w:t>
            </w:r>
            <w:r w:rsidR="00E52219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25</w:t>
            </w: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 xml:space="preserve"> </w:t>
            </w:r>
            <w:r w:rsidR="00F57FB0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 xml:space="preserve">Permit Fee, per </w:t>
            </w:r>
            <w:r w:rsidR="007B7C52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night $</w:t>
            </w:r>
            <w:r w:rsidR="00901D62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 xml:space="preserve"> (GST incl.)</w:t>
            </w:r>
          </w:p>
        </w:tc>
      </w:tr>
      <w:tr w:rsidR="00593706" w14:paraId="6447F564" w14:textId="77777777" w:rsidTr="00E6553A">
        <w:trPr>
          <w:gridAfter w:val="1"/>
          <w:wAfter w:w="19" w:type="dxa"/>
          <w:trHeight w:val="538"/>
          <w:tblHeader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4E1D7B7" w14:textId="77777777" w:rsidR="00F57FB0" w:rsidRPr="00923D81" w:rsidRDefault="00F57FB0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4542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71D5CFA" w14:textId="77777777" w:rsidR="00F57FB0" w:rsidRPr="00923D81" w:rsidRDefault="00F57FB0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2628" w:type="dxa"/>
            <w:gridSpan w:val="3"/>
            <w:tcBorders>
              <w:left w:val="nil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2C849FF7" w14:textId="77777777" w:rsidR="00F57FB0" w:rsidRPr="00923D81" w:rsidRDefault="00F57FB0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Peak Season</w:t>
            </w:r>
          </w:p>
        </w:tc>
        <w:tc>
          <w:tcPr>
            <w:tcW w:w="2625" w:type="dxa"/>
            <w:gridSpan w:val="3"/>
            <w:tcBorders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76F98298" w14:textId="77777777" w:rsidR="00F57FB0" w:rsidRDefault="00F57FB0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Shoulder Season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5D140671" w14:textId="77777777" w:rsidR="00F57FB0" w:rsidRDefault="00F57FB0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Off-Peak Season</w:t>
            </w:r>
          </w:p>
        </w:tc>
      </w:tr>
      <w:tr w:rsidR="0052716D" w:rsidRPr="0043058D" w14:paraId="1425F28E" w14:textId="77777777" w:rsidTr="00D9213C">
        <w:trPr>
          <w:gridAfter w:val="1"/>
          <w:wAfter w:w="19" w:type="dxa"/>
          <w:trHeight w:val="749"/>
          <w:tblHeader/>
        </w:trPr>
        <w:tc>
          <w:tcPr>
            <w:tcW w:w="2685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379DDD16" w14:textId="77777777" w:rsidR="00F57FB0" w:rsidRPr="00923D81" w:rsidRDefault="00F57FB0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4542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3E377414" w14:textId="77777777" w:rsidR="00F57FB0" w:rsidRPr="00923D81" w:rsidRDefault="00F57FB0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875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706CE9FF" w14:textId="2F5ED489" w:rsidR="00F57FB0" w:rsidRDefault="00B84FDD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 xml:space="preserve">PERMIT </w:t>
            </w:r>
            <w:r w:rsidR="00F57FB0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FEE</w:t>
            </w:r>
          </w:p>
        </w:tc>
        <w:tc>
          <w:tcPr>
            <w:tcW w:w="875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1D59C776" w14:textId="77777777" w:rsidR="00F57FB0" w:rsidRDefault="00F57FB0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878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1845BC08" w14:textId="1996C256" w:rsidR="00F57FB0" w:rsidRDefault="00F57FB0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  <w:tc>
          <w:tcPr>
            <w:tcW w:w="875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464B414B" w14:textId="46EB6E27" w:rsidR="00F57FB0" w:rsidRDefault="00B84FDD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 xml:space="preserve">PERMIT </w:t>
            </w:r>
            <w:r w:rsidR="00F57FB0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FEE</w:t>
            </w:r>
          </w:p>
        </w:tc>
        <w:tc>
          <w:tcPr>
            <w:tcW w:w="875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5014B189" w14:textId="77777777" w:rsidR="00F57FB0" w:rsidRDefault="00F57FB0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875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44EBC610" w14:textId="47AA0F85" w:rsidR="00F57FB0" w:rsidRDefault="00F57FB0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  <w:tc>
          <w:tcPr>
            <w:tcW w:w="875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241A1FDE" w14:textId="45B56488" w:rsidR="00F57FB0" w:rsidRPr="0043058D" w:rsidRDefault="00B84FDD" w:rsidP="00384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 xml:space="preserve">PERMIT </w:t>
            </w:r>
            <w:r w:rsidR="00F57FB0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FEE</w:t>
            </w:r>
          </w:p>
        </w:tc>
        <w:tc>
          <w:tcPr>
            <w:tcW w:w="875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19454923" w14:textId="77777777" w:rsidR="00F57FB0" w:rsidRPr="0043058D" w:rsidRDefault="00F57FB0" w:rsidP="00384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877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1213941E" w14:textId="62223695" w:rsidR="00F57FB0" w:rsidRPr="0043058D" w:rsidRDefault="00F57FB0" w:rsidP="00384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</w:tr>
      <w:tr w:rsidR="00593706" w:rsidRPr="00F57FB0" w14:paraId="6EA19963" w14:textId="77777777" w:rsidTr="00E6553A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411C7037" w14:textId="648CC28A" w:rsidR="000C22EE" w:rsidRPr="00E6553A" w:rsidRDefault="000C22EE" w:rsidP="00384C5F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Alpine National Park</w:t>
            </w:r>
          </w:p>
        </w:tc>
        <w:tc>
          <w:tcPr>
            <w:tcW w:w="717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</w:tcPr>
          <w:p w14:paraId="38AEB70D" w14:textId="448F214B" w:rsidR="000C22EE" w:rsidRPr="00F57FB0" w:rsidRDefault="000C22EE" w:rsidP="00384C5F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57FB0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Falls to Hotham Alpine Crossing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 (site up to 3 persons)</w:t>
            </w: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1B1514E" w14:textId="77777777" w:rsidR="000C22EE" w:rsidRPr="00F57FB0" w:rsidRDefault="000C22EE" w:rsidP="00384C5F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A88E02C" w14:textId="77777777" w:rsidR="000C22EE" w:rsidRPr="00F57FB0" w:rsidRDefault="000C22EE" w:rsidP="00384C5F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</w:tcPr>
          <w:p w14:paraId="600CD2B9" w14:textId="77777777" w:rsidR="000C22EE" w:rsidRPr="00F57FB0" w:rsidRDefault="000C22EE" w:rsidP="00384C5F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6FCDBC5" w14:textId="77777777" w:rsidR="000C22EE" w:rsidRPr="00F57FB0" w:rsidRDefault="000C22EE" w:rsidP="00384C5F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D88093C" w14:textId="77777777" w:rsidR="000C22EE" w:rsidRPr="00F57FB0" w:rsidRDefault="000C22EE" w:rsidP="00384C5F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36D6EF28" w14:textId="77777777" w:rsidR="000C22EE" w:rsidRPr="00F57FB0" w:rsidRDefault="000C22EE" w:rsidP="00384C5F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874C88" w:rsidRPr="00F57FB0" w14:paraId="757DD085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103138C" w14:textId="77777777" w:rsidR="00874C88" w:rsidRPr="00E6553A" w:rsidRDefault="00874C88" w:rsidP="00874C88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5E11B2C8" w14:textId="36CCA45B" w:rsidR="00874C88" w:rsidRPr="00A91C33" w:rsidRDefault="00874C88" w:rsidP="00874C88">
            <w:pPr>
              <w:spacing w:after="0" w:line="240" w:lineRule="auto"/>
              <w:ind w:left="463"/>
              <w:rPr>
                <w:rFonts w:ascii="Calibri" w:hAnsi="Calibri" w:cs="Calibri"/>
                <w:color w:val="2C373E"/>
                <w:sz w:val="20"/>
                <w:szCs w:val="20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Cope Hut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(site up to 3 persons)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8048316" w14:textId="2F36F72B" w:rsidR="00874C88" w:rsidRPr="00AD7542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025DA6E" w14:textId="6AB509AE" w:rsidR="00874C88" w:rsidRPr="00E6553A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173975F8" w14:textId="3E4148FA" w:rsidR="00874C88" w:rsidRPr="00E6553A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26F73ED" w14:textId="699986D2" w:rsidR="00874C88" w:rsidRPr="00AD7542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8BF13DA" w14:textId="41D604A0" w:rsidR="00874C88" w:rsidRPr="00E6553A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5697A59" w14:textId="4A7C3BE6" w:rsidR="00874C88" w:rsidRPr="00E6553A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A876E3E" w14:textId="1B12D53A" w:rsidR="00874C88" w:rsidRPr="00AD7542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89D060F" w14:textId="3C8AD069" w:rsidR="00874C88" w:rsidRPr="00E6553A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AFE3682" w14:textId="346A2AC8" w:rsidR="00874C88" w:rsidRPr="00E6553A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</w:tr>
      <w:tr w:rsidR="00874C88" w:rsidRPr="00F57FB0" w14:paraId="618EA567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83B934D" w14:textId="77777777" w:rsidR="00874C88" w:rsidRPr="00E6553A" w:rsidRDefault="00874C88" w:rsidP="00874C88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208EE916" w14:textId="2C6A43FA" w:rsidR="00874C88" w:rsidRPr="00A91C33" w:rsidRDefault="00874C88" w:rsidP="00874C88">
            <w:pPr>
              <w:spacing w:after="0" w:line="240" w:lineRule="auto"/>
              <w:ind w:left="463"/>
              <w:rPr>
                <w:rFonts w:ascii="Calibri" w:hAnsi="Calibri" w:cs="Calibri"/>
                <w:color w:val="2C373E"/>
                <w:sz w:val="20"/>
                <w:szCs w:val="20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Dibbins Hut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(site up to 3 persons)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590AB10" w14:textId="67F7FDF1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9FF55E3" w14:textId="2FD5E4BD" w:rsidR="00874C88" w:rsidRPr="00E6553A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138EAD79" w14:textId="3BB4E680" w:rsidR="00874C88" w:rsidRPr="00E6553A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3A1C3C9" w14:textId="25FB8D0D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FE0E523" w14:textId="3E5EE950" w:rsidR="00874C88" w:rsidRPr="00E6553A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1C357DF" w14:textId="5A2987BD" w:rsidR="00874C88" w:rsidRPr="00E6553A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E0EA58F" w14:textId="06494A29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2F2247C" w14:textId="44AEBAF8" w:rsidR="00874C88" w:rsidRPr="00E6553A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E6E891B" w14:textId="7E479F25" w:rsidR="00874C88" w:rsidRPr="00E6553A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</w:tr>
      <w:tr w:rsidR="00874C88" w:rsidRPr="00F57FB0" w14:paraId="2E5E3816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5BAE580" w14:textId="3717405E" w:rsidR="00874C88" w:rsidRPr="00E6553A" w:rsidRDefault="00874C88" w:rsidP="00874C88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Cape Conran Coastal Park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0E0332E6" w14:textId="2EDE1AD4" w:rsidR="00874C88" w:rsidRPr="00A91C33" w:rsidRDefault="00874C88" w:rsidP="00874C8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Banksia Bluff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BC45B67" w14:textId="1CB15397" w:rsidR="00874C88" w:rsidRPr="00E90A01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$23.40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6F33A96" w14:textId="59E09927" w:rsidR="00874C88" w:rsidRPr="00E90A01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$21.00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C1B60DC" w14:textId="18604A15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$21.00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15FC5FE" w14:textId="4106C419" w:rsidR="00874C88" w:rsidRPr="002509FF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$22.20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23B7497" w14:textId="3B9DBCF6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DF4C475" w14:textId="2D6706F4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$20.00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221A33B" w14:textId="64829375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$21.00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F7FE979" w14:textId="005FE106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92C9509" w14:textId="79485DC5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$18.90</w:t>
            </w:r>
          </w:p>
        </w:tc>
      </w:tr>
      <w:tr w:rsidR="00874C88" w:rsidRPr="00F57FB0" w14:paraId="5494C6F8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6CB0202D" w14:textId="5C271635" w:rsidR="00874C88" w:rsidRPr="00E6553A" w:rsidRDefault="00874C88" w:rsidP="00874C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Cobboboonee National Park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3BCF6153" w14:textId="0DF16EEC" w:rsidR="00874C88" w:rsidRPr="005171B5" w:rsidRDefault="00874C88" w:rsidP="00874C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Great South West Walk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 (site per person)</w:t>
            </w:r>
            <w:r w:rsidRPr="00F57FB0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DD5741D" w14:textId="77777777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0D4308A" w14:textId="77777777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756D3DC" w14:textId="77777777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90A5B77" w14:textId="77777777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D63B515" w14:textId="77777777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52699BB" w14:textId="77777777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4E47020" w14:textId="77777777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AAE699E" w14:textId="77777777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016C51E" w14:textId="77777777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74C88" w:rsidRPr="00F57FB0" w14:paraId="18B0C1D9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6A74EB4" w14:textId="77777777" w:rsidR="00874C88" w:rsidRPr="00E6553A" w:rsidRDefault="00874C88" w:rsidP="00874C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1B831AB2" w14:textId="2969C213" w:rsidR="00874C88" w:rsidRPr="00F57FB0" w:rsidRDefault="00874C88" w:rsidP="00874C88">
            <w:pPr>
              <w:spacing w:after="0" w:line="240" w:lineRule="auto"/>
              <w:ind w:left="720" w:hanging="257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Cobboboonee Camp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FA3E733" w14:textId="6842506B" w:rsidR="00874C88" w:rsidRPr="000C22EE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DE93C69" w14:textId="5313F8DA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17BF5A6B" w14:textId="403EB72F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2FC7F48" w14:textId="410666CF" w:rsidR="00874C88" w:rsidRPr="000C22EE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BABC0C7" w14:textId="2DA2D9C8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170F610C" w14:textId="5B89AB8A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40AB92A" w14:textId="4B86BDD3" w:rsidR="00874C88" w:rsidRPr="000C22EE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A6E55C0" w14:textId="0B2D28B0" w:rsidR="00874C88" w:rsidRPr="00E6553A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5DC8A42" w14:textId="5E7EA407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874C88" w:rsidRPr="00F57FB0" w14:paraId="794DCB93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5BF1D07" w14:textId="77777777" w:rsidR="00874C88" w:rsidRPr="00E6553A" w:rsidRDefault="00874C88" w:rsidP="00874C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4FC95E99" w14:textId="4A21A135" w:rsidR="00874C88" w:rsidRPr="00F57FB0" w:rsidRDefault="00874C88" w:rsidP="00874C88">
            <w:pPr>
              <w:spacing w:after="0" w:line="240" w:lineRule="auto"/>
              <w:ind w:left="720" w:hanging="257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Cut Out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B3EF13D" w14:textId="3B67944F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8B9B350" w14:textId="0FB16688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720CB2B" w14:textId="23B71BFE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01F18EC" w14:textId="42B995AC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40BE994" w14:textId="64AFBC60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80CB66B" w14:textId="44DAA75C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ABF170A" w14:textId="13535143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FE3B141" w14:textId="7E612CD6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D13BD30" w14:textId="7102021A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874C88" w:rsidRPr="00F57FB0" w14:paraId="009381FA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8A55E77" w14:textId="77777777" w:rsidR="00874C88" w:rsidRPr="00E6553A" w:rsidRDefault="00874C88" w:rsidP="00874C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7B25FE94" w14:textId="065A7DEB" w:rsidR="00874C88" w:rsidRPr="00F57FB0" w:rsidRDefault="00874C88" w:rsidP="00874C88">
            <w:pPr>
              <w:spacing w:after="0" w:line="240" w:lineRule="auto"/>
              <w:ind w:left="720" w:hanging="257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Fitzroy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BA45DA3" w14:textId="7517A317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BA92961" w14:textId="26D8AF1B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3A54F1F" w14:textId="61C25B20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7D92CDC" w14:textId="782EBCEE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19AAA2C" w14:textId="3412DC4A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157F20F2" w14:textId="5299D707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91F97EA" w14:textId="72DB00B4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C13C818" w14:textId="56B6FF70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DF0239F" w14:textId="457243E1" w:rsidR="00874C88" w:rsidRPr="00F57FB0" w:rsidRDefault="00874C88" w:rsidP="00874C8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593706" w:rsidRPr="00F57FB0" w14:paraId="4774FD99" w14:textId="77777777" w:rsidTr="00E6553A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6AB6B4CD" w14:textId="4A700125" w:rsidR="005D5273" w:rsidRPr="00E6553A" w:rsidRDefault="005D5273" w:rsidP="007A25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Croajingolong National Park</w:t>
            </w:r>
          </w:p>
        </w:tc>
        <w:tc>
          <w:tcPr>
            <w:tcW w:w="717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72048ACB" w14:textId="5ADE8FEB" w:rsidR="005D5273" w:rsidRPr="00F57FB0" w:rsidRDefault="005D5273" w:rsidP="007A257D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57FB0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Croajingolong Wilderness Coast Walk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 (site per person)</w:t>
            </w:r>
            <w:r w:rsidRPr="00F57FB0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34D7FCA" w14:textId="77777777" w:rsidR="005D5273" w:rsidRPr="00F57FB0" w:rsidRDefault="005D5273" w:rsidP="007A257D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F2C2D8B" w14:textId="77777777" w:rsidR="005D5273" w:rsidRPr="00F57FB0" w:rsidRDefault="005D5273" w:rsidP="007A257D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1CDBFA13" w14:textId="77777777" w:rsidR="005D5273" w:rsidRPr="00F57FB0" w:rsidRDefault="005D5273" w:rsidP="007A257D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E1576CE" w14:textId="77777777" w:rsidR="005D5273" w:rsidRPr="00F57FB0" w:rsidRDefault="005D5273" w:rsidP="007A257D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87B96C0" w14:textId="77777777" w:rsidR="005D5273" w:rsidRPr="00F57FB0" w:rsidRDefault="005D5273" w:rsidP="007A257D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8531C65" w14:textId="77777777" w:rsidR="005D5273" w:rsidRPr="00F57FB0" w:rsidRDefault="005D5273" w:rsidP="007A257D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24EA8" w:rsidRPr="00F57FB0" w14:paraId="24C28435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6B854808" w14:textId="77777777" w:rsidR="00C24EA8" w:rsidRPr="00E6553A" w:rsidRDefault="00C24EA8" w:rsidP="00C24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7329423B" w14:textId="4FA1B6C0" w:rsidR="00C24EA8" w:rsidRPr="00F57FB0" w:rsidRDefault="00C24EA8" w:rsidP="00C24EA8">
            <w:pPr>
              <w:spacing w:after="0" w:line="240" w:lineRule="auto"/>
              <w:ind w:left="463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Clinton Rocks Section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0DEBDDC" w14:textId="197009B3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C264E1A" w14:textId="7A30CEB9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48F2996" w14:textId="3D777FF9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33B6025" w14:textId="2C755B89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7E440A3" w14:textId="2D4555B6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A9074D8" w14:textId="57F5F0C5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2DF752E" w14:textId="1122A49D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19F6970" w14:textId="7911D5DA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B9CADC0" w14:textId="3C45FC97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C24EA8" w:rsidRPr="00F57FB0" w14:paraId="7EA17FE5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5CC3A630" w14:textId="77777777" w:rsidR="00C24EA8" w:rsidRPr="00E6553A" w:rsidRDefault="00C24EA8" w:rsidP="00C24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58CB64BD" w14:textId="7AAA1701" w:rsidR="00C24EA8" w:rsidRPr="00F57FB0" w:rsidRDefault="00C24EA8" w:rsidP="00C24EA8">
            <w:pPr>
              <w:spacing w:after="0" w:line="240" w:lineRule="auto"/>
              <w:ind w:left="463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Howe Section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DE496AE" w14:textId="63F7F203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57559E5" w14:textId="3A0C5008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2066102" w14:textId="05670ED0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9C47A1E" w14:textId="5DAFF51D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18DBC6B" w14:textId="425B322D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158247D0" w14:textId="3FA0BD9E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209C277" w14:textId="14972500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B762926" w14:textId="0573393C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F154915" w14:textId="30676A2C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C24EA8" w:rsidRPr="00F57FB0" w14:paraId="0F4FAA7E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2DB26596" w14:textId="77777777" w:rsidR="00C24EA8" w:rsidRPr="00E6553A" w:rsidRDefault="00C24EA8" w:rsidP="00C24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2FF006D5" w14:textId="51F31FA9" w:rsidR="00C24EA8" w:rsidRPr="00F57FB0" w:rsidRDefault="00C24EA8" w:rsidP="00C24EA8">
            <w:pPr>
              <w:spacing w:after="0" w:line="240" w:lineRule="auto"/>
              <w:ind w:left="463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Ramehead Section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642DCF7" w14:textId="0A60D661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E23C36C" w14:textId="400D0A26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D0D0250" w14:textId="4F4B3583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71EAF79" w14:textId="1350B709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F3E8AE6" w14:textId="1A8AA2F2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D638081" w14:textId="5399ED1D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D45C4BB" w14:textId="532A4B26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8991B1E" w14:textId="1891D3F0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4B21801" w14:textId="2D7C5D94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C24EA8" w:rsidRPr="00F57FB0" w14:paraId="67F40397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751619C1" w14:textId="77777777" w:rsidR="00C24EA8" w:rsidRPr="00E6553A" w:rsidRDefault="00C24EA8" w:rsidP="00C24E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6BE6F4E0" w14:textId="236A4ECF" w:rsidR="00C24EA8" w:rsidRPr="00F57FB0" w:rsidRDefault="00C24EA8" w:rsidP="00C24EA8">
            <w:pPr>
              <w:spacing w:after="0" w:line="240" w:lineRule="auto"/>
              <w:ind w:left="463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Sandpatch Section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64D27A5" w14:textId="171EC3DF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8F69892" w14:textId="124CF1F8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1747D249" w14:textId="2CEB7429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95B0BAB" w14:textId="5FD42428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4DB6E18" w14:textId="687BF582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11B79CB" w14:textId="76867A67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61C29F4" w14:textId="2012BD20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1823ADF" w14:textId="09EE4A46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C1976EC" w14:textId="15A40426" w:rsidR="00C24EA8" w:rsidRPr="00F57FB0" w:rsidRDefault="00C24EA8" w:rsidP="00C24E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52716D" w:rsidRPr="00F57FB0" w14:paraId="50A867DA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3605BDCB" w14:textId="4241D30F" w:rsidR="00AB0936" w:rsidRPr="00E6553A" w:rsidRDefault="00AB0936" w:rsidP="00AB0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Discovery Bay Coastal Park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54EF2B6" w14:textId="75D4783E" w:rsidR="00AB0936" w:rsidRPr="00DD17C5" w:rsidRDefault="00AB0936" w:rsidP="00AB093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DD17C5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Great South West Walk</w:t>
            </w:r>
            <w:r w:rsidR="003B6130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 (Site per person)</w:t>
            </w:r>
            <w:r w:rsidRPr="00DD17C5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0C1DB0E" w14:textId="77777777" w:rsidR="00AB0936" w:rsidRPr="00F57FB0" w:rsidRDefault="00AB0936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7FD5EA1" w14:textId="77777777" w:rsidR="00AB0936" w:rsidRPr="00F57FB0" w:rsidRDefault="00AB0936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4E244FAE" w14:textId="77777777" w:rsidR="00AB0936" w:rsidRPr="00F57FB0" w:rsidRDefault="00AB0936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211B687" w14:textId="77777777" w:rsidR="00AB0936" w:rsidRPr="00F57FB0" w:rsidRDefault="00AB0936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C943D98" w14:textId="77777777" w:rsidR="00AB0936" w:rsidRPr="00F57FB0" w:rsidRDefault="00AB0936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3E0BE748" w14:textId="77777777" w:rsidR="00AB0936" w:rsidRPr="00F57FB0" w:rsidRDefault="00AB0936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9B480AF" w14:textId="77777777" w:rsidR="00AB0936" w:rsidRPr="00F57FB0" w:rsidRDefault="00AB0936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CB99702" w14:textId="77777777" w:rsidR="00AB0936" w:rsidRPr="00F57FB0" w:rsidRDefault="00AB0936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6E314FA" w14:textId="77777777" w:rsidR="00AB0936" w:rsidRPr="00F57FB0" w:rsidRDefault="00AB0936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46195" w:rsidRPr="00F57FB0" w14:paraId="3CB4C2F6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F3EDFB0" w14:textId="15F24DC5" w:rsidR="00E46195" w:rsidRPr="00E6553A" w:rsidRDefault="00E46195" w:rsidP="00E46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A181343" w14:textId="2CC8E1C1" w:rsidR="00E46195" w:rsidRPr="00F57FB0" w:rsidRDefault="00E46195" w:rsidP="00E46195">
            <w:pPr>
              <w:spacing w:after="0" w:line="240" w:lineRule="auto"/>
              <w:ind w:left="720" w:hanging="257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Lake Mo</w:t>
            </w:r>
            <w:r w:rsidR="00746A28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m</w:t>
            </w: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beong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8A7F79D" w14:textId="0E93C83F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ED308B2" w14:textId="5675D773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1015327" w14:textId="01D74A52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ADFEBBD" w14:textId="3B4AE2B6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B639324" w14:textId="42E83F6E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1610B1FC" w14:textId="62D62B3C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988C539" w14:textId="4D45998D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F02E9C9" w14:textId="0220A0A0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DCF81D6" w14:textId="38BECAE7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E46195" w:rsidRPr="00F57FB0" w14:paraId="071335D8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6A2D69D" w14:textId="3470C919" w:rsidR="00E46195" w:rsidRPr="00E6553A" w:rsidRDefault="00E46195" w:rsidP="00E46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010143D" w14:textId="19E52AB7" w:rsidR="00E46195" w:rsidRPr="00F57FB0" w:rsidRDefault="00E46195" w:rsidP="00E46195">
            <w:pPr>
              <w:spacing w:after="0" w:line="240" w:lineRule="auto"/>
              <w:ind w:left="720" w:hanging="257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Mallee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3E51B6A" w14:textId="0A7AE347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7596E47" w14:textId="276DDFBB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CE8592F" w14:textId="3D2CC09B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8B22D2C" w14:textId="78E5D292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67BEDAB" w14:textId="23CC2A32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B597630" w14:textId="6A7B7D14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217EAB4" w14:textId="1E7A5BF5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A93B803" w14:textId="57268ADD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006FC8A" w14:textId="7CAA1759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E46195" w:rsidRPr="00F57FB0" w14:paraId="45DCC16E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E274B3D" w14:textId="2F564BE8" w:rsidR="00E46195" w:rsidRPr="00E6553A" w:rsidRDefault="00E46195" w:rsidP="00E46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47E6AC8" w14:textId="07A45C91" w:rsidR="00E46195" w:rsidRPr="00F57FB0" w:rsidRDefault="00E46195" w:rsidP="00E46195">
            <w:pPr>
              <w:spacing w:after="0" w:line="240" w:lineRule="auto"/>
              <w:ind w:left="720" w:hanging="257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Swan Lake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0D34BCE" w14:textId="244EB415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50FECD0" w14:textId="7A5F621E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EFCAC45" w14:textId="38440698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E69C28F" w14:textId="24BDCC10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A59CC94" w14:textId="204A494C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20A216E" w14:textId="5CEAA706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9B166BC" w14:textId="311676C9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5BEF1D1" w14:textId="45D7BC2F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94FCF9E" w14:textId="005B35A3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E46195" w:rsidRPr="00F57FB0" w14:paraId="21B0DCA8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B5F1976" w14:textId="6A7BB10C" w:rsidR="00E46195" w:rsidRPr="00E6553A" w:rsidRDefault="00E46195" w:rsidP="00E46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A60C9FE" w14:textId="477FCEFD" w:rsidR="00E46195" w:rsidRPr="00F57FB0" w:rsidRDefault="00E46195" w:rsidP="00E46195">
            <w:pPr>
              <w:spacing w:after="0" w:line="240" w:lineRule="auto"/>
              <w:ind w:left="720" w:hanging="257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Trewalla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E31CE25" w14:textId="46256A88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7BE361D" w14:textId="2474C5B7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72EB3C0" w14:textId="2ED1CB55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5B2B5F3" w14:textId="41724B27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3FB0604" w14:textId="58B9F7C0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1022A006" w14:textId="71625FC2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B61AE1E" w14:textId="66007B9A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D61879F" w14:textId="3B92B2F7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19CA69E" w14:textId="05E8766A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E46195" w:rsidRPr="00F57FB0" w14:paraId="6F56E4F3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CFFB1C7" w14:textId="4FBE2F0A" w:rsidR="00E46195" w:rsidRPr="00E6553A" w:rsidRDefault="00E46195" w:rsidP="00E461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853FFBA" w14:textId="6E460682" w:rsidR="00E46195" w:rsidRPr="00F57FB0" w:rsidRDefault="00E46195" w:rsidP="00E46195">
            <w:pPr>
              <w:spacing w:after="0" w:line="240" w:lineRule="auto"/>
              <w:ind w:firstLine="467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Springs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98653B8" w14:textId="42137B54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14688D1" w14:textId="006F0F8D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9FBA500" w14:textId="3FB43305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5F5BA35" w14:textId="7F161364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EF5487D" w14:textId="0CF2E110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2EAB6F4" w14:textId="5CB0CE7F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1799CC9" w14:textId="05EEB402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180A550" w14:textId="317C6A59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F529CD2" w14:textId="0D08A5F6" w:rsidR="00E46195" w:rsidRPr="00F57FB0" w:rsidRDefault="00E46195" w:rsidP="00E4619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52716D" w:rsidRPr="00F57FB0" w14:paraId="3D55AFEC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F492FDE" w14:textId="256A592D" w:rsidR="00E56659" w:rsidRPr="00E6553A" w:rsidRDefault="00E56659" w:rsidP="00E566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French Island National Park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5BE2712" w14:textId="0DA380C7" w:rsidR="00E56659" w:rsidRPr="00F57FB0" w:rsidRDefault="00E56659" w:rsidP="00E56659">
            <w:pPr>
              <w:spacing w:after="0" w:line="240" w:lineRule="auto"/>
              <w:ind w:firstLine="467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Fairhaven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AEDCC10" w14:textId="03F5D660" w:rsidR="00E56659" w:rsidRPr="004434E5" w:rsidRDefault="00E56659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FBA324B" w14:textId="092DD5A1" w:rsidR="00E56659" w:rsidRPr="004434E5" w:rsidRDefault="00E56659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14:paraId="15282EBB" w14:textId="3E69302B" w:rsidR="00E56659" w:rsidRDefault="00E56659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1957A59" w14:textId="6469C1AD" w:rsidR="00E56659" w:rsidRPr="004434E5" w:rsidRDefault="00E56659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E838DF0" w14:textId="483804CE" w:rsidR="00E56659" w:rsidRPr="004434E5" w:rsidRDefault="00E56659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14:paraId="37E8EF5A" w14:textId="281D2F73" w:rsidR="00E56659" w:rsidRDefault="00E56659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E332E40" w14:textId="02B215BD" w:rsidR="00E56659" w:rsidRPr="004434E5" w:rsidRDefault="00E56659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C82564C" w14:textId="04F8A7AA" w:rsidR="00E56659" w:rsidRPr="004434E5" w:rsidRDefault="00E56659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F355DA0" w14:textId="5244DA7C" w:rsidR="00E56659" w:rsidRDefault="00E56659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52716D" w:rsidRPr="00F57FB0" w14:paraId="04338964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B2D11A2" w14:textId="400ACB82" w:rsidR="003B6130" w:rsidRPr="00E6553A" w:rsidRDefault="003B6130" w:rsidP="003B6130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lastRenderedPageBreak/>
              <w:t>Gippsland Lakes Coastal Park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B0A5A6D" w14:textId="7EBA334A" w:rsidR="003B6130" w:rsidRPr="004A04FA" w:rsidRDefault="003B6130" w:rsidP="003B6130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4A04FA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Bunga Arm</w:t>
            </w:r>
            <w:r w:rsidR="002B7B39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, only accessible by boat</w:t>
            </w:r>
            <w:r w:rsidRPr="004A04FA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: 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73BFAFE" w14:textId="77777777" w:rsidR="003B6130" w:rsidRPr="00F57FB0" w:rsidRDefault="003B6130" w:rsidP="003B6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23188B43" w14:textId="77777777" w:rsidR="003B6130" w:rsidRPr="00F57FB0" w:rsidRDefault="003B6130" w:rsidP="003B6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</w:tcPr>
          <w:p w14:paraId="7FA34A86" w14:textId="77777777" w:rsidR="003B6130" w:rsidRPr="00F57FB0" w:rsidRDefault="003B6130" w:rsidP="003B6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66EF7EF" w14:textId="77777777" w:rsidR="003B6130" w:rsidRPr="00F57FB0" w:rsidRDefault="003B6130" w:rsidP="003B6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A2A4C09" w14:textId="77777777" w:rsidR="003B6130" w:rsidRPr="00F57FB0" w:rsidRDefault="003B6130" w:rsidP="003B6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</w:tcPr>
          <w:p w14:paraId="23B3E8A9" w14:textId="77777777" w:rsidR="003B6130" w:rsidRPr="00F57FB0" w:rsidRDefault="003B6130" w:rsidP="003B6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7F16ABE" w14:textId="77777777" w:rsidR="003B6130" w:rsidRPr="00F57FB0" w:rsidRDefault="003B6130" w:rsidP="003B6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398E294" w14:textId="77777777" w:rsidR="003B6130" w:rsidRPr="00F57FB0" w:rsidRDefault="003B6130" w:rsidP="003B6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6B38FC4A" w14:textId="77777777" w:rsidR="003B6130" w:rsidRPr="00F57FB0" w:rsidRDefault="003B6130" w:rsidP="003B613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1A8" w:rsidRPr="00F57FB0" w14:paraId="451C7327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37BACA6" w14:textId="59793491" w:rsidR="00AC41A8" w:rsidRPr="00E6553A" w:rsidRDefault="00AC41A8" w:rsidP="00AC41A8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A9B2103" w14:textId="1B2E9E95" w:rsidR="00AC41A8" w:rsidRPr="00F57FB0" w:rsidRDefault="00AC41A8" w:rsidP="00AC41A8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Albatross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C4E5F96" w14:textId="440E10D4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5B5BBC2" w14:textId="6AA86483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$11.40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7F0D925" w14:textId="5924EB14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$11.40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DC727DA" w14:textId="785B30E9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C508DA5" w14:textId="5D7041E5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956B64E" w14:textId="369CD3B8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$10.80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E9C8D1F" w14:textId="39731867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6DEE6B4" w14:textId="0F7C0A1A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$10.30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0457EC0" w14:textId="249C4364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$10.30</w:t>
            </w:r>
          </w:p>
        </w:tc>
      </w:tr>
      <w:tr w:rsidR="00AC41A8" w:rsidRPr="00F57FB0" w14:paraId="5603E49F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DD74D05" w14:textId="6F4D8251" w:rsidR="00AC41A8" w:rsidRPr="00E6553A" w:rsidRDefault="00AC41A8" w:rsidP="00AC41A8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7B29B59" w14:textId="5B614D86" w:rsidR="00AC41A8" w:rsidRPr="00F57FB0" w:rsidRDefault="00AC41A8" w:rsidP="00AC41A8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Cormorant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9FE79B4" w14:textId="19D212CC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28FB61A" w14:textId="2B27C9D1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$11.40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E49B067" w14:textId="30762920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$11.40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C0138A9" w14:textId="40146E11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5E782AF" w14:textId="6ACF59EA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D8D64DD" w14:textId="2FB95ABF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$10.80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46364B4" w14:textId="74DB2B39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41B0EF3" w14:textId="171621BF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$10.30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D197E01" w14:textId="47194F90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$10.30</w:t>
            </w:r>
          </w:p>
        </w:tc>
      </w:tr>
      <w:tr w:rsidR="00AC41A8" w:rsidRPr="00F57FB0" w14:paraId="74A068D5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3639FD4" w14:textId="3443FDA8" w:rsidR="00AC41A8" w:rsidRPr="00E6553A" w:rsidRDefault="00AC41A8" w:rsidP="00AC41A8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FF78EF6" w14:textId="3EE80318" w:rsidR="00AC41A8" w:rsidRPr="00F57FB0" w:rsidRDefault="00AC41A8" w:rsidP="00AC41A8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Dotterel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7345273" w14:textId="310E237A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D4BF2DF" w14:textId="0673C2D6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$11.40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5B140D5" w14:textId="2206321C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$11.40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C1113D4" w14:textId="62BD0FA5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6328DCB" w14:textId="0A0E24FB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C76A686" w14:textId="5BAD6435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$10.80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EDF2D3C" w14:textId="25EA39D8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2D72660" w14:textId="25B9DF39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$10.30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2E7E09A" w14:textId="66B559AF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$10.30</w:t>
            </w:r>
          </w:p>
        </w:tc>
      </w:tr>
      <w:tr w:rsidR="00AC41A8" w:rsidRPr="00F57FB0" w14:paraId="3589A1C2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4865E91" w14:textId="4DFEE034" w:rsidR="00AC41A8" w:rsidRPr="00E6553A" w:rsidRDefault="00AC41A8" w:rsidP="00AC41A8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1E6B5F2" w14:textId="09E6F3D2" w:rsidR="00AC41A8" w:rsidRPr="00F57FB0" w:rsidRDefault="00AC41A8" w:rsidP="00AC41A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Egret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ADED384" w14:textId="563E6F75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165372E" w14:textId="3446B006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$11.40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302E3CF" w14:textId="16DBABD3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$11.40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0EA5F08" w14:textId="045B88BC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A4C7FCA" w14:textId="469947EC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3CF1F9B" w14:textId="01690859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$10.80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BFC5221" w14:textId="3571E91E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9E78725" w14:textId="6E08F2DF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$10.30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2385109" w14:textId="685A4B8C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$10.30</w:t>
            </w:r>
          </w:p>
        </w:tc>
      </w:tr>
      <w:tr w:rsidR="00AC41A8" w:rsidRPr="00F57FB0" w14:paraId="01D65EE8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A8E1C57" w14:textId="453E5FE8" w:rsidR="00AC41A8" w:rsidRPr="00E6553A" w:rsidRDefault="00AC41A8" w:rsidP="00AC41A8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8E22088" w14:textId="6E81ED39" w:rsidR="00AC41A8" w:rsidRPr="00F57FB0" w:rsidRDefault="00AC41A8" w:rsidP="00AC41A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Gannet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606BC9A" w14:textId="6B11217C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B7E2674" w14:textId="0B3E73E8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$11.40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196070E" w14:textId="75F14772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$11.40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39998E7" w14:textId="444EDB26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68B9049" w14:textId="203A08AA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32B2D77" w14:textId="6D6B1CA6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$10.80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A7C0C1D" w14:textId="413703AA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3E9A53A" w14:textId="7694783B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$10.30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574831B" w14:textId="38D569B8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$10.30</w:t>
            </w:r>
          </w:p>
        </w:tc>
      </w:tr>
      <w:tr w:rsidR="00AC41A8" w:rsidRPr="00F57FB0" w14:paraId="443B8A62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10E2495" w14:textId="587EF712" w:rsidR="00AC41A8" w:rsidRPr="00E6553A" w:rsidRDefault="00AC41A8" w:rsidP="00AC41A8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69E3454" w14:textId="414B8CBA" w:rsidR="00AC41A8" w:rsidRPr="00F57FB0" w:rsidRDefault="00AC41A8" w:rsidP="00AC41A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Pelican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E4A704D" w14:textId="6E457C1A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8C3287D" w14:textId="7AB6DD7D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$11.40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1F5408B" w14:textId="545C01EA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$11.40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8B9D502" w14:textId="68C2516F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C2D96A0" w14:textId="01BB10F4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BF85D5B" w14:textId="00861D43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$10.80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2222ED1" w14:textId="341D44CC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46B0210" w14:textId="61E50C16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$10.30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83AD649" w14:textId="2B0D87B7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$10.30</w:t>
            </w:r>
          </w:p>
        </w:tc>
      </w:tr>
      <w:tr w:rsidR="00AC41A8" w:rsidRPr="00F57FB0" w14:paraId="3C3868BC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2803D8E" w14:textId="77777777" w:rsidR="00AC41A8" w:rsidRPr="00E6553A" w:rsidRDefault="00AC41A8" w:rsidP="00AC41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CC646AE" w14:textId="777E5D47" w:rsidR="00AC41A8" w:rsidRPr="00F57FB0" w:rsidRDefault="00AC41A8" w:rsidP="00AC41A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Shearwater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D924FBC" w14:textId="411C3FDD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109C6ED" w14:textId="73CAC697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$11.40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F212D97" w14:textId="45318FBB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$11.40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6DEDC3C" w14:textId="1963E2F6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EB3E236" w14:textId="2806ABAB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5F9E120" w14:textId="22F490B8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$10.80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E3E423E" w14:textId="1B60B544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5803883" w14:textId="6816C40C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$10.30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304DA53" w14:textId="4C6BF21A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$10.30</w:t>
            </w:r>
          </w:p>
        </w:tc>
      </w:tr>
      <w:tr w:rsidR="00AC41A8" w:rsidRPr="00F57FB0" w14:paraId="507C1D56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1630863" w14:textId="68C759D3" w:rsidR="00AC41A8" w:rsidRPr="00E6553A" w:rsidRDefault="00AC41A8" w:rsidP="00AC41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Grampians National Park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F45A418" w14:textId="782B0AE0" w:rsidR="00AC41A8" w:rsidRPr="00F57FB0" w:rsidRDefault="00AC41A8" w:rsidP="00AC41A8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First Wannon Hike-in camping Area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(per person)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DB4F64D" w14:textId="64339EF1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259A9AF" w14:textId="2B65790A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4CF83E2" w14:textId="6EE14747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8031865" w14:textId="5378560B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9CBA360" w14:textId="4A89C986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44754B2" w14:textId="2304F83E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F88FAB2" w14:textId="10B41ED8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50643D3" w14:textId="69100069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C64C23B" w14:textId="25ECA1F9" w:rsidR="00AC41A8" w:rsidRPr="00F57FB0" w:rsidRDefault="00AC41A8" w:rsidP="00AC41A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593706" w:rsidRPr="00F57FB0" w14:paraId="2891F41E" w14:textId="77777777" w:rsidTr="00E6553A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11471A1" w14:textId="77777777" w:rsidR="00A35018" w:rsidRPr="00F57FB0" w:rsidRDefault="00A35018" w:rsidP="002250BD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717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0541876" w14:textId="0FDF986E" w:rsidR="00A35018" w:rsidRPr="00F57FB0" w:rsidRDefault="00A35018" w:rsidP="002250BD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A0541B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Grampians Peaks Trail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 (standard/small tent pad, up to 2 persons)</w:t>
            </w:r>
            <w:r w:rsidRPr="00A0541B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53B45A7" w14:textId="77777777" w:rsidR="00A35018" w:rsidRPr="00F57FB0" w:rsidRDefault="00A35018" w:rsidP="002250BD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DEBE8E5" w14:textId="77777777" w:rsidR="00A35018" w:rsidRPr="00F57FB0" w:rsidRDefault="00A35018" w:rsidP="002250BD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2E5248C6" w14:textId="77777777" w:rsidR="00A35018" w:rsidRPr="00F57FB0" w:rsidRDefault="00A35018" w:rsidP="002250BD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5BE9485" w14:textId="77777777" w:rsidR="00A35018" w:rsidRPr="00F57FB0" w:rsidRDefault="00A35018" w:rsidP="002250BD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B547BD3" w14:textId="77777777" w:rsidR="00A35018" w:rsidRPr="00F57FB0" w:rsidRDefault="00A35018" w:rsidP="002250BD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131F0866" w14:textId="77777777" w:rsidR="00A35018" w:rsidRPr="00F57FB0" w:rsidRDefault="00A35018" w:rsidP="002250BD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33AC8" w:rsidRPr="00F57FB0" w14:paraId="03744F0A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766B27C" w14:textId="77777777" w:rsidR="00633AC8" w:rsidRPr="00F57FB0" w:rsidRDefault="00633AC8" w:rsidP="00633AC8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9DA16F1" w14:textId="27441465" w:rsidR="00633AC8" w:rsidRPr="00F57FB0" w:rsidRDefault="00633AC8" w:rsidP="00633AC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107B7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Barigar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EAED17F" w14:textId="5C2B4D35" w:rsidR="00633AC8" w:rsidRPr="00B0371D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3A7ECF2" w14:textId="043DCC1D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C39EAC4" w14:textId="51CC308D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4F01594" w14:textId="216F7E05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978A755" w14:textId="4D4255C4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4B8362F" w14:textId="04E112C7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A03556E" w14:textId="499A1636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CF14B2E" w14:textId="3752FF1E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FDE050A" w14:textId="0611F227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</w:tr>
      <w:tr w:rsidR="00633AC8" w:rsidRPr="00F57FB0" w14:paraId="6225928F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4335B62" w14:textId="77777777" w:rsidR="00633AC8" w:rsidRPr="00F57FB0" w:rsidRDefault="00633AC8" w:rsidP="00633AC8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1457AB1" w14:textId="036AE957" w:rsidR="00633AC8" w:rsidRPr="00F57FB0" w:rsidRDefault="00633AC8" w:rsidP="00633AC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3B14FE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Barri Yalug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180CC11" w14:textId="798363E2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5217402" w14:textId="409BCB44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F6C1D4E" w14:textId="33D1B46A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1AD3C76" w14:textId="0F030FA4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DF54FEA" w14:textId="037BC4D9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7077DB5" w14:textId="3E3B6A23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56E36FD" w14:textId="08638820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0403E29" w14:textId="6D69EB12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B9D71D9" w14:textId="136BFB44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</w:tr>
      <w:tr w:rsidR="00633AC8" w:rsidRPr="00F57FB0" w14:paraId="6B36F407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BCC8CCD" w14:textId="77777777" w:rsidR="00633AC8" w:rsidRPr="00F57FB0" w:rsidRDefault="00633AC8" w:rsidP="00633AC8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14271EA" w14:textId="23DEB0F5" w:rsidR="00633AC8" w:rsidRPr="00F57FB0" w:rsidRDefault="00633AC8" w:rsidP="00633AC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3B14FE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Bugiga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D18BE86" w14:textId="30931E92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9521470" w14:textId="170889BA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CE6F883" w14:textId="3D98715F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3D87BAE" w14:textId="1C422A52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30D7DA0" w14:textId="315E5957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79964E6" w14:textId="0B963860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2C0BC7A" w14:textId="1CFD5F38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70B3D88" w14:textId="3F3A9E7E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5446080" w14:textId="46DF15A0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</w:tr>
      <w:tr w:rsidR="00633AC8" w:rsidRPr="00F57FB0" w14:paraId="0F4B7E50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E30B860" w14:textId="77777777" w:rsidR="00633AC8" w:rsidRPr="00F57FB0" w:rsidRDefault="00633AC8" w:rsidP="00633AC8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E1DEAD4" w14:textId="134B3461" w:rsidR="00633AC8" w:rsidRPr="00F57FB0" w:rsidRDefault="00633AC8" w:rsidP="00633AC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3B14FE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Djardi-djawara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CC6AA71" w14:textId="774D6A65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C85B2AE" w14:textId="6FF7ABA2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02479FA" w14:textId="0B806B4D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2685193" w14:textId="58A12FC7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70E4182" w14:textId="3AB2D815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8F3C82F" w14:textId="7A1881F4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B537024" w14:textId="193E762A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B01F058" w14:textId="0C47DAF0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46E1C97" w14:textId="3BA6ED13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</w:tr>
      <w:tr w:rsidR="00633AC8" w:rsidRPr="00F57FB0" w14:paraId="6525B6C0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C37BEB7" w14:textId="77777777" w:rsidR="00633AC8" w:rsidRPr="00F57FB0" w:rsidRDefault="00633AC8" w:rsidP="00633AC8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19C6859" w14:textId="615F781F" w:rsidR="00633AC8" w:rsidRPr="00F57FB0" w:rsidRDefault="00633AC8" w:rsidP="00633AC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3B14FE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Durd Durd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85BC72A" w14:textId="0DE1BB1C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3F4963D" w14:textId="27D3E668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9346A63" w14:textId="073AF755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AE25C10" w14:textId="7C2F194B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8F2B4A6" w14:textId="35EA52E6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208E7E5" w14:textId="797B16BF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AB520C0" w14:textId="02248B63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1B61015" w14:textId="4F03FAF4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093E786" w14:textId="66BF4000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</w:tr>
      <w:tr w:rsidR="00633AC8" w:rsidRPr="00F57FB0" w14:paraId="33F69A25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A0EB063" w14:textId="77777777" w:rsidR="00633AC8" w:rsidRPr="00F57FB0" w:rsidRDefault="00633AC8" w:rsidP="00633AC8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0918521" w14:textId="5B93D1F3" w:rsidR="00633AC8" w:rsidRPr="00F57FB0" w:rsidRDefault="00633AC8" w:rsidP="00633AC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3B14FE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Duwul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9AD218D" w14:textId="52073D48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1ECDA8A" w14:textId="7AC6C19A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688C271" w14:textId="35FE37F8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7982883" w14:textId="74B5E4DB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3572406" w14:textId="01199581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10DCC60" w14:textId="4D8937BA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96662AF" w14:textId="242BA773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7E484F5" w14:textId="39C3B3A8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4CD5304" w14:textId="23CFF572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</w:tr>
      <w:tr w:rsidR="00633AC8" w:rsidRPr="00F57FB0" w14:paraId="2A321620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132D0D2" w14:textId="77777777" w:rsidR="00633AC8" w:rsidRPr="00F57FB0" w:rsidRDefault="00633AC8" w:rsidP="00633AC8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581FAB5" w14:textId="60875014" w:rsidR="00633AC8" w:rsidRPr="00F57FB0" w:rsidRDefault="00633AC8" w:rsidP="00633AC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3C2267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Gar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67BB33F" w14:textId="7C07DFD7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29821EC" w14:textId="55233B9B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15A30C1" w14:textId="43B296EE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C0D23AB" w14:textId="3554F856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F1E42DE" w14:textId="17C7C6D9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6F82047" w14:textId="662430DF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7FB37A3" w14:textId="1573C424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B9214A6" w14:textId="1538467D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E2EF321" w14:textId="2AF4DFBC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</w:tr>
      <w:tr w:rsidR="00633AC8" w:rsidRPr="00F57FB0" w14:paraId="0347B3BF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30EA516" w14:textId="77777777" w:rsidR="00633AC8" w:rsidRPr="00F57FB0" w:rsidRDefault="00633AC8" w:rsidP="00633AC8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3E01721" w14:textId="14CBF41C" w:rsidR="00633AC8" w:rsidRPr="00F57FB0" w:rsidRDefault="00633AC8" w:rsidP="00633AC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3C2267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Mud-dadjug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6E43A88" w14:textId="0F37FD3A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CA662D3" w14:textId="71FA49F2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62A1664" w14:textId="29F3CBBE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7A9B6B9" w14:textId="08DBF133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4D39A1E" w14:textId="78C0D557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4CC529B" w14:textId="18C56411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D89D8C1" w14:textId="679CA495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C4D32CA" w14:textId="7F62E21C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8A23E94" w14:textId="0F89414A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</w:tr>
      <w:tr w:rsidR="00633AC8" w:rsidRPr="00F57FB0" w14:paraId="4DFEE1E3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9522F6A" w14:textId="77777777" w:rsidR="00633AC8" w:rsidRPr="00F57FB0" w:rsidRDefault="00633AC8" w:rsidP="00633AC8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0F1AE88" w14:textId="7F394B63" w:rsidR="00633AC8" w:rsidRPr="00F57FB0" w:rsidRDefault="00633AC8" w:rsidP="00633AC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3C2267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Wannon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2C153A6" w14:textId="1F9A63C4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DB2E2A4" w14:textId="00F20C4E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2ADA2FE" w14:textId="60CEC55B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A52B5F3" w14:textId="777616AA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21B16A6" w14:textId="08505E90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440C34F" w14:textId="0E4875E2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39181D9" w14:textId="0CDF2217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02F14A3" w14:textId="672B8EAA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9376A89" w14:textId="0D0D0673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</w:tr>
      <w:tr w:rsidR="00633AC8" w:rsidRPr="00F57FB0" w14:paraId="1B981B96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4D716BA" w14:textId="77777777" w:rsidR="00633AC8" w:rsidRPr="00F57FB0" w:rsidRDefault="00633AC8" w:rsidP="00633AC8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A8FB384" w14:textId="34FA9EF8" w:rsidR="00633AC8" w:rsidRPr="00F57FB0" w:rsidRDefault="00633AC8" w:rsidP="00633AC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3C2267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Werdug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5E68F8B" w14:textId="47BD1277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91D9100" w14:textId="3B7A2AE9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E508E1C" w14:textId="58CCF1A7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3688B3C" w14:textId="495F78AC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CB24614" w14:textId="6EA532A0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E373977" w14:textId="529423A7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7A48004" w14:textId="18289D81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CD007F9" w14:textId="692F1D8D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3CEB23A" w14:textId="4F8D9332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</w:tr>
      <w:tr w:rsidR="00633AC8" w:rsidRPr="00F57FB0" w14:paraId="6235EF6F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FAC9797" w14:textId="77777777" w:rsidR="00633AC8" w:rsidRPr="00F57FB0" w:rsidRDefault="00633AC8" w:rsidP="00633AC8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B404FC6" w14:textId="2E19CD1F" w:rsidR="00633AC8" w:rsidRPr="00F57FB0" w:rsidRDefault="00633AC8" w:rsidP="00633AC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3C2267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Yarram Hike-in campground  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D41498D" w14:textId="0554D15D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CAF9245" w14:textId="21F09B5A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68B380F" w14:textId="268498E0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5F26CDE" w14:textId="47E9804C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0475D30" w14:textId="63EBC2EB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CCEBA6D" w14:textId="66A18D02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1D2C615" w14:textId="5EAB652F" w:rsidR="00633AC8" w:rsidRPr="00F57FB0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E05EF57" w14:textId="7055A5A5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4BBC308" w14:textId="20C0A886" w:rsidR="00633AC8" w:rsidRPr="00E6553A" w:rsidRDefault="00633AC8" w:rsidP="00633AC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</w:tr>
      <w:tr w:rsidR="00593706" w:rsidRPr="00F57FB0" w14:paraId="433A7460" w14:textId="77777777" w:rsidTr="00E6553A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7AF13842" w14:textId="3283C0C0" w:rsidR="000614AE" w:rsidRPr="00E6553A" w:rsidRDefault="000614AE" w:rsidP="00A35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Grampians National Park</w:t>
            </w:r>
          </w:p>
        </w:tc>
        <w:tc>
          <w:tcPr>
            <w:tcW w:w="717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FC1546D" w14:textId="70836E89" w:rsidR="000614AE" w:rsidRPr="00F57FB0" w:rsidRDefault="000614AE" w:rsidP="00A35018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A0541B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Grampians Peaks Trail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 (large tent pad, up to </w:t>
            </w:r>
            <w:r w:rsidR="00204D11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 persons)</w:t>
            </w:r>
            <w:r w:rsidRPr="00A0541B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6D0A8B9" w14:textId="77777777" w:rsidR="000614AE" w:rsidRPr="00F57FB0" w:rsidRDefault="000614AE" w:rsidP="00A35018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DE5AADC" w14:textId="77777777" w:rsidR="000614AE" w:rsidRPr="00F57FB0" w:rsidRDefault="000614AE" w:rsidP="00A35018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0ED871BF" w14:textId="77777777" w:rsidR="000614AE" w:rsidRPr="00F57FB0" w:rsidRDefault="000614AE" w:rsidP="00A35018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0906C3A" w14:textId="77777777" w:rsidR="000614AE" w:rsidRPr="00F57FB0" w:rsidRDefault="000614AE" w:rsidP="00A35018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F94BD9E" w14:textId="77777777" w:rsidR="000614AE" w:rsidRPr="00F57FB0" w:rsidRDefault="000614AE" w:rsidP="00A35018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683B3A5A" w14:textId="77777777" w:rsidR="000614AE" w:rsidRPr="00F57FB0" w:rsidRDefault="000614AE" w:rsidP="00A35018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A5AE5" w:rsidRPr="00F57FB0" w14:paraId="2962B318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5F2A9CE" w14:textId="6D06F3D5" w:rsidR="001A5AE5" w:rsidRPr="00E6553A" w:rsidRDefault="001A5AE5" w:rsidP="001A5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968FCB5" w14:textId="29009220" w:rsidR="001A5AE5" w:rsidRPr="00F57FB0" w:rsidRDefault="001A5AE5" w:rsidP="001A5AE5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Gar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BB3806C" w14:textId="5E19E896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05292D1" w14:textId="22FCA46D" w:rsidR="001A5AE5" w:rsidRPr="00E6553A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AD71EC3" w14:textId="513CAC95" w:rsidR="001A5AE5" w:rsidRPr="00E6553A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9C3F994" w14:textId="1FB5B8CE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E4A7B55" w14:textId="197F8729" w:rsidR="001A5AE5" w:rsidRPr="00E6553A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A6A3A2D" w14:textId="4C70FEF2" w:rsidR="001A5AE5" w:rsidRPr="00E6553A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846C96E" w14:textId="25F15598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EAA6F2F" w14:textId="366D6D3B" w:rsidR="001A5AE5" w:rsidRPr="00E6553A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B7818F7" w14:textId="1F042F13" w:rsidR="001A5AE5" w:rsidRPr="00E6553A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</w:tr>
      <w:tr w:rsidR="001A5AE5" w:rsidRPr="00F57FB0" w14:paraId="26F7932A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8A10FE8" w14:textId="28FD2E28" w:rsidR="001A5AE5" w:rsidRPr="00E6553A" w:rsidRDefault="001A5AE5" w:rsidP="001A5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5EBF699" w14:textId="10C9E7DA" w:rsidR="001A5AE5" w:rsidRPr="00F57FB0" w:rsidRDefault="001A5AE5" w:rsidP="001A5AE5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Werdug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86011B6" w14:textId="7E8EC00B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89473EB" w14:textId="456A6586" w:rsidR="001A5AE5" w:rsidRPr="00E6553A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22FE16E" w14:textId="1DC5A584" w:rsidR="001A5AE5" w:rsidRPr="00E6553A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1E7F163" w14:textId="426B78A4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A240DD4" w14:textId="3000148E" w:rsidR="001A5AE5" w:rsidRPr="00E6553A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4334499" w14:textId="0E21516C" w:rsidR="001A5AE5" w:rsidRPr="00E6553A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DDB5177" w14:textId="2F3D5ACD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$51.80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1D0F854" w14:textId="5FD137A6" w:rsidR="001A5AE5" w:rsidRPr="00E6553A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8D38DE6" w14:textId="7850B896" w:rsidR="001A5AE5" w:rsidRPr="00E6553A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$46.60</w:t>
            </w:r>
          </w:p>
        </w:tc>
      </w:tr>
      <w:tr w:rsidR="001A5AE5" w:rsidRPr="00F57FB0" w14:paraId="64C2F090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B8D65D2" w14:textId="77777777" w:rsidR="001A5AE5" w:rsidRPr="00E6553A" w:rsidRDefault="001A5AE5" w:rsidP="001A5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A8825F9" w14:textId="2F280B0C" w:rsidR="001A5AE5" w:rsidRPr="00F57FB0" w:rsidRDefault="001A5AE5" w:rsidP="001A5AE5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A0541B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Grampians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 Group Camping Areas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4257E86" w14:textId="77777777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D73B5F1" w14:textId="77777777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B17C189" w14:textId="77777777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968564D" w14:textId="77777777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2C37DEC" w14:textId="77777777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0C2982F" w14:textId="77777777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4550790" w14:textId="77777777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D0FD389" w14:textId="77777777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3331FC2" w14:textId="77777777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A5AE5" w:rsidRPr="00F57FB0" w14:paraId="39DADFAF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899CFBF" w14:textId="77777777" w:rsidR="001A5AE5" w:rsidRPr="00E6553A" w:rsidRDefault="001A5AE5" w:rsidP="001A5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FC382B7" w14:textId="084748C7" w:rsidR="001A5AE5" w:rsidRPr="00F57FB0" w:rsidRDefault="001A5AE5" w:rsidP="001A5AE5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Coppermine campground (12-16 people)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A7A8663" w14:textId="4BC6582A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$33.00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98270FB" w14:textId="13311EE6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C355867" w14:textId="5E7B16A6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58D2DC7" w14:textId="3320C7E1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$31.40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421F446" w14:textId="0BA0D9F5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5A4F81F" w14:textId="34D64FF7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$28.20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4CF9D2C" w14:textId="1CC686E8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BCD67A3" w14:textId="07323366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20DE36F" w14:textId="2BEA7D9D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$26.70</w:t>
            </w:r>
          </w:p>
        </w:tc>
      </w:tr>
      <w:tr w:rsidR="001A5AE5" w:rsidRPr="00F57FB0" w14:paraId="16CB41E5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E9F2CB0" w14:textId="77777777" w:rsidR="001A5AE5" w:rsidRPr="00E6553A" w:rsidRDefault="001A5AE5" w:rsidP="001A5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B822EE2" w14:textId="6272D2C6" w:rsidR="001A5AE5" w:rsidRPr="00F57FB0" w:rsidRDefault="001A5AE5" w:rsidP="001A5AE5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Stapylton campground (12-16 people)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C4D70DD" w14:textId="5DE1B44B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$33.00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1EFA32E" w14:textId="36CE8D4B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153EDD5" w14:textId="2D0F4D3D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BD7E138" w14:textId="3F12F294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$31.40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3E7D6D8" w14:textId="54F0F44D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029EA78" w14:textId="3AD91453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$28.20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314DACE" w14:textId="34ED92A3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21AE92D" w14:textId="191F52EE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D70431B" w14:textId="61BD3486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$26.70</w:t>
            </w:r>
          </w:p>
        </w:tc>
      </w:tr>
      <w:tr w:rsidR="001A5AE5" w:rsidRPr="00F57FB0" w14:paraId="2DD4A18C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FBDEA7B" w14:textId="77777777" w:rsidR="001A5AE5" w:rsidRPr="00E6553A" w:rsidRDefault="001A5AE5" w:rsidP="001A5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3D94AD3" w14:textId="2CA6AF53" w:rsidR="001A5AE5" w:rsidRPr="00F57FB0" w:rsidRDefault="001A5AE5" w:rsidP="001A5AE5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Stony Creek Group 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campground (10-16 people)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21847D7" w14:textId="3294DE22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$33.00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888A5A5" w14:textId="141A95F2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D47A108" w14:textId="5AF7255A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FF984A7" w14:textId="5660CFA0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$31.40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262BEDB" w14:textId="5B0A1679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1409645" w14:textId="2D0D08A2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$28.20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5D1D68B" w14:textId="6810FF2C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E20678A" w14:textId="6F1A3065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C30F930" w14:textId="5ABF84BB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$26.70</w:t>
            </w:r>
          </w:p>
        </w:tc>
      </w:tr>
      <w:tr w:rsidR="001A5AE5" w:rsidRPr="00F57FB0" w14:paraId="3720AA57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B418630" w14:textId="4AC4005C" w:rsidR="001A5AE5" w:rsidRPr="00E6553A" w:rsidRDefault="001A5AE5" w:rsidP="001A5A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BC59FF3" w14:textId="31789EAB" w:rsidR="001A5AE5" w:rsidRPr="00E6553A" w:rsidRDefault="001A5AE5" w:rsidP="001A5AE5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Troopers Creek campground (12-16 people)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796162E" w14:textId="0053E576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$33.00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3DDA193" w14:textId="2D968615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88C6D74" w14:textId="02A29F89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E4FC817" w14:textId="33CF0CB5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$31.40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5BC091A" w14:textId="29274F9A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9B5EFC2" w14:textId="64259B3D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$28.20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3BB99A1" w14:textId="11C15A44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F017925" w14:textId="41B093C8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6918178" w14:textId="2E223886" w:rsidR="001A5AE5" w:rsidRPr="00F57FB0" w:rsidRDefault="001A5AE5" w:rsidP="001A5AE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$26.70</w:t>
            </w:r>
          </w:p>
        </w:tc>
      </w:tr>
      <w:tr w:rsidR="004A5903" w:rsidRPr="00F57FB0" w14:paraId="7F98AFB7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5F9D2766" w14:textId="5606105B" w:rsidR="004A5903" w:rsidRPr="00E6553A" w:rsidRDefault="004A5903" w:rsidP="004A59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Great Otway National Park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AFD6F77" w14:textId="0DF0145E" w:rsidR="004A5903" w:rsidRPr="00F57FB0" w:rsidRDefault="004A5903" w:rsidP="0009576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A0541B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Great Ocean Walk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 (per tent, per night)</w:t>
            </w:r>
            <w:r w:rsidRPr="00A0541B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7A9E1ED" w14:textId="77777777" w:rsidR="004A5903" w:rsidRPr="00F57FB0" w:rsidRDefault="004A5903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2B4D15B1" w14:textId="77777777" w:rsidR="004A5903" w:rsidRPr="00F57FB0" w:rsidRDefault="004A5903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474603E9" w14:textId="77777777" w:rsidR="004A5903" w:rsidRPr="00F57FB0" w:rsidRDefault="004A5903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410EEF7" w14:textId="77777777" w:rsidR="004A5903" w:rsidRPr="00F57FB0" w:rsidRDefault="004A5903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8AC5417" w14:textId="77777777" w:rsidR="004A5903" w:rsidRPr="00F57FB0" w:rsidRDefault="004A5903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0622F8CF" w14:textId="77777777" w:rsidR="004A5903" w:rsidRPr="00F57FB0" w:rsidRDefault="004A5903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6AFD9D2" w14:textId="77777777" w:rsidR="004A5903" w:rsidRPr="00F57FB0" w:rsidRDefault="004A5903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343FEBE" w14:textId="77777777" w:rsidR="004A5903" w:rsidRPr="00F57FB0" w:rsidRDefault="004A5903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0290945F" w14:textId="77777777" w:rsidR="004A5903" w:rsidRPr="00F57FB0" w:rsidRDefault="004A5903" w:rsidP="00E6553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D386C" w:rsidRPr="00F57FB0" w14:paraId="3321F695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DD0B7DD" w14:textId="6C92386F" w:rsidR="00DD386C" w:rsidRPr="00F57FB0" w:rsidRDefault="00DD386C" w:rsidP="00DD386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B2A4B1D" w14:textId="76D528F2" w:rsidR="00DD386C" w:rsidRPr="00F57FB0" w:rsidRDefault="00DD386C" w:rsidP="00DD386C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Aire River West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090695B" w14:textId="1760198C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F26AF62" w14:textId="5CC0DBE9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A232EF4" w14:textId="6DC1617E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2CCECEF" w14:textId="2EC61589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AAA3956" w14:textId="0034FEDE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F6647AD" w14:textId="0C2232D0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1D8817E" w14:textId="170416D4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9EC9E87" w14:textId="12EC8CE3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58AA67F" w14:textId="17E5AECE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</w:tr>
      <w:tr w:rsidR="00DD386C" w:rsidRPr="00F57FB0" w14:paraId="50C01975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41692BD" w14:textId="5F9F9CAD" w:rsidR="00DD386C" w:rsidRPr="00F57FB0" w:rsidRDefault="00DD386C" w:rsidP="00DD386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10837FF" w14:textId="377DD1BA" w:rsidR="00DD386C" w:rsidRPr="00F57FB0" w:rsidRDefault="00DD386C" w:rsidP="00DD386C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Blanket Bay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3591B96" w14:textId="616FD7DC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C841D30" w14:textId="1AB8EBE7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3609029" w14:textId="433EB7F6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A872094" w14:textId="5824374D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CF9A3A3" w14:textId="006A6423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0075DD6" w14:textId="0C903A0E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5A7A85F" w14:textId="140FEC6D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BF2FEE2" w14:textId="41EDDF90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428EAB0" w14:textId="5DA65DDB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</w:tr>
      <w:tr w:rsidR="00DD386C" w:rsidRPr="00F57FB0" w14:paraId="7DF2F60C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3EF7333" w14:textId="0CA91B8A" w:rsidR="00DD386C" w:rsidRPr="00F57FB0" w:rsidRDefault="00DD386C" w:rsidP="00DD386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4236429" w14:textId="1AE71E76" w:rsidR="00DD386C" w:rsidRPr="00F57FB0" w:rsidRDefault="00DD386C" w:rsidP="00DD386C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Cape Otway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CC663D2" w14:textId="526B881A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1F02A7D" w14:textId="02513CB8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59A9D8D" w14:textId="01930835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79B2781" w14:textId="00AE96ED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6476565" w14:textId="44E0B904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C098BE4" w14:textId="7C269AA2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5486625" w14:textId="70073681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5837BC0" w14:textId="5FC2E43A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02F3438" w14:textId="52BA7E87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</w:tr>
      <w:tr w:rsidR="00DD386C" w:rsidRPr="00F57FB0" w14:paraId="148C6D96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B7F1F49" w14:textId="1A42C870" w:rsidR="00DD386C" w:rsidRPr="00F57FB0" w:rsidRDefault="00DD386C" w:rsidP="00DD386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6E00184" w14:textId="2D3F49B8" w:rsidR="00DD386C" w:rsidRPr="00F57FB0" w:rsidRDefault="00DD386C" w:rsidP="00DD386C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Devils Kitchen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AA72888" w14:textId="5794EBBD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9CA9B62" w14:textId="0724A4AE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CB7DE5B" w14:textId="23CE53B8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4DA4E82" w14:textId="3D6E8FA3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6029809" w14:textId="5589393B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C8F5DB3" w14:textId="0C655E2F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30A59FE" w14:textId="27DAEB12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F2B476D" w14:textId="1478DBA5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A601EDA" w14:textId="7B8F1511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</w:tr>
      <w:tr w:rsidR="00DD386C" w:rsidRPr="00F57FB0" w14:paraId="77569FA3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00EB42B" w14:textId="23856745" w:rsidR="00DD386C" w:rsidRPr="00F57FB0" w:rsidRDefault="00DD386C" w:rsidP="00DD386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F229F6C" w14:textId="18701C0D" w:rsidR="00DD386C" w:rsidRPr="00F57FB0" w:rsidRDefault="00DD386C" w:rsidP="00DD386C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Elliot Ridge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E4AEF38" w14:textId="3B281BFF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BC7E9EC" w14:textId="0CC6D1FE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F65CD82" w14:textId="4272B445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F89FF11" w14:textId="457AA158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C0B1F57" w14:textId="0C8C847D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1BE49AA" w14:textId="05C368E2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C1CB860" w14:textId="349B65CB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4DA2EDD" w14:textId="489CDF5B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144CC18" w14:textId="45319241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</w:tr>
      <w:tr w:rsidR="00DD386C" w:rsidRPr="00F57FB0" w14:paraId="7162843B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FA275F9" w14:textId="52BAB3E8" w:rsidR="00DD386C" w:rsidRPr="00F57FB0" w:rsidRDefault="00DD386C" w:rsidP="00DD386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69477F8" w14:textId="667AD8A7" w:rsidR="00DD386C" w:rsidRPr="00F57FB0" w:rsidRDefault="00DD386C" w:rsidP="00DD386C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Johanna Beach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8CB4CDE" w14:textId="19C4AC8B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A50D071" w14:textId="291C1DAD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9595930" w14:textId="36AB2CC5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3BF73FC" w14:textId="5FE160E0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2D15375" w14:textId="644E4D03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37B58DE" w14:textId="2AED4B8D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E0CFA52" w14:textId="6C78236E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2EBD2B5" w14:textId="57F4308A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BFF6F6D" w14:textId="4DF70875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</w:tr>
      <w:tr w:rsidR="00DD386C" w:rsidRPr="00F57FB0" w14:paraId="660D1FA6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80D21FE" w14:textId="74CDE95D" w:rsidR="00DD386C" w:rsidRPr="00F57FB0" w:rsidRDefault="00DD386C" w:rsidP="00DD386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ADDD0DB" w14:textId="3C7AED95" w:rsidR="00DD386C" w:rsidRPr="00F57FB0" w:rsidRDefault="00DD386C" w:rsidP="00DD386C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Ryans Den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AA25B9E" w14:textId="190C40AE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1A19232" w14:textId="061A1454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E723AD1" w14:textId="318A8813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F4735AD" w14:textId="2A93052A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9E2E7D8" w14:textId="6539E1F0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0E51392" w14:textId="789DB18A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F2CBA87" w14:textId="54B0F6EA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1FCBBDC" w14:textId="23FD4B8C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7BFD9A4" w14:textId="4747F9D9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</w:tr>
      <w:tr w:rsidR="00DD386C" w:rsidRPr="00F57FB0" w14:paraId="5C0981F6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1BC8CCA" w14:textId="10833481" w:rsidR="00DD386C" w:rsidRPr="00F57FB0" w:rsidRDefault="00DD386C" w:rsidP="00DD386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971E4AB" w14:textId="2137BC4C" w:rsidR="00DD386C" w:rsidRPr="00123209" w:rsidRDefault="00DD386C" w:rsidP="00DD386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123209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Great Ocean Walk (Group, exclusive</w:t>
            </w:r>
            <w:r w:rsidRPr="00E6553A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15E524F" w14:textId="2F48D851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A88608A" w14:textId="189F7724" w:rsidR="00DD386C" w:rsidRPr="00E6553A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$119.90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CEC5EAE" w14:textId="38AA6025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$119.90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2F928AB" w14:textId="7B372A87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B99F61E" w14:textId="0E677B00" w:rsidR="00DD386C" w:rsidRPr="00E6553A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$119.90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C83E079" w14:textId="32E66F84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$119.90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A475A4C" w14:textId="4D50DD7D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E5FF55E" w14:textId="324DE9A4" w:rsidR="00DD386C" w:rsidRPr="00E6553A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$119.90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254F63C" w14:textId="7208FB43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$119.90</w:t>
            </w:r>
          </w:p>
        </w:tc>
      </w:tr>
      <w:tr w:rsidR="00DD386C" w:rsidRPr="00F57FB0" w14:paraId="5C8DEE52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F7CC7C3" w14:textId="77777777" w:rsidR="00DD386C" w:rsidRPr="00F57FB0" w:rsidRDefault="00DD386C" w:rsidP="00DD386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1084F24" w14:textId="0F1A4E6A" w:rsidR="00DD386C" w:rsidRPr="00E6553A" w:rsidRDefault="00DD386C" w:rsidP="00DD386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Great Ocean Walk (</w:t>
            </w:r>
            <w:r w:rsidRPr="001232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Per Tent Group Site)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6D106FA" w14:textId="5D9C2C81" w:rsidR="00DD386C" w:rsidRPr="008C545A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C0551B3" w14:textId="4B6431BF" w:rsidR="00DD386C" w:rsidRPr="00E6553A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$15.00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31C38AA" w14:textId="5DD540E8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$15.00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CB69652" w14:textId="5927D9EC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3B182FB" w14:textId="68E0242C" w:rsidR="00DD386C" w:rsidRPr="00E6553A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BFAC40E" w14:textId="79D8AC55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$15.00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E402401" w14:textId="08583EDB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DB208D0" w14:textId="3C700258" w:rsidR="00DD386C" w:rsidRPr="00E6553A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$15.00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208F438" w14:textId="3016B8F2" w:rsidR="00DD386C" w:rsidRPr="00F57FB0" w:rsidRDefault="00DD386C" w:rsidP="00DD386C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$15.00</w:t>
            </w:r>
          </w:p>
        </w:tc>
      </w:tr>
      <w:tr w:rsidR="00D9213C" w:rsidRPr="00F57FB0" w14:paraId="60C61737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2CF8F40" w14:textId="55D17AD3" w:rsidR="009B7E3C" w:rsidRPr="00E6553A" w:rsidRDefault="009B7E3C" w:rsidP="00E6553A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lastRenderedPageBreak/>
              <w:t>Lower Glenelg National Park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FB75C5E" w14:textId="5B07F03C" w:rsidR="009B7E3C" w:rsidRPr="00F57FB0" w:rsidRDefault="009B7E3C" w:rsidP="00E6553A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CC3973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Great South West Walk</w:t>
            </w:r>
            <w:r w:rsidR="00761D79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 (site, per person)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85F8559" w14:textId="77777777" w:rsidR="009B7E3C" w:rsidRPr="00F57FB0" w:rsidRDefault="009B7E3C" w:rsidP="009B7E3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438B8345" w14:textId="77777777" w:rsidR="009B7E3C" w:rsidRPr="00F57FB0" w:rsidRDefault="009B7E3C" w:rsidP="009B7E3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5A37C309" w14:textId="77777777" w:rsidR="009B7E3C" w:rsidRPr="00F57FB0" w:rsidRDefault="009B7E3C" w:rsidP="009B7E3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842095C" w14:textId="77777777" w:rsidR="009B7E3C" w:rsidRPr="00F57FB0" w:rsidRDefault="009B7E3C" w:rsidP="009B7E3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86DE724" w14:textId="77777777" w:rsidR="009B7E3C" w:rsidRPr="00F57FB0" w:rsidRDefault="009B7E3C" w:rsidP="009B7E3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7B4905F3" w14:textId="77777777" w:rsidR="009B7E3C" w:rsidRPr="00F57FB0" w:rsidRDefault="009B7E3C" w:rsidP="009B7E3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B762C1F" w14:textId="77777777" w:rsidR="009B7E3C" w:rsidRPr="00F57FB0" w:rsidRDefault="009B7E3C" w:rsidP="009B7E3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F876A04" w14:textId="77777777" w:rsidR="009B7E3C" w:rsidRPr="00F57FB0" w:rsidRDefault="009B7E3C" w:rsidP="009B7E3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48FB039A" w14:textId="77777777" w:rsidR="009B7E3C" w:rsidRPr="00F57FB0" w:rsidRDefault="009B7E3C" w:rsidP="009B7E3C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B02B3" w:rsidRPr="00F57FB0" w14:paraId="765A9F8C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FD263F6" w14:textId="77777777" w:rsidR="007B02B3" w:rsidRPr="00E6553A" w:rsidRDefault="007B02B3" w:rsidP="007B02B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551A4EB" w14:textId="37EB2A5E" w:rsidR="007B02B3" w:rsidRPr="00F57FB0" w:rsidRDefault="007B02B3" w:rsidP="007B02B3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Battersbys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83088F7" w14:textId="092B7CC3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9032B0B" w14:textId="645E0221" w:rsidR="007B02B3" w:rsidRPr="00E6553A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997317E" w14:textId="05849C29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8528935" w14:textId="4B678126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166BFAD" w14:textId="5CD267BE" w:rsidR="007B02B3" w:rsidRPr="00E6553A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DD4086C" w14:textId="0EE2D52B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A53D008" w14:textId="2F1890BD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C60909C" w14:textId="5C756C63" w:rsidR="007B02B3" w:rsidRPr="00E6553A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F987202" w14:textId="1FCC07FB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7B02B3" w:rsidRPr="00F57FB0" w14:paraId="4D69A06B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85423FD" w14:textId="77777777" w:rsidR="007B02B3" w:rsidRPr="00E6553A" w:rsidRDefault="007B02B3" w:rsidP="007B02B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EF577D4" w14:textId="0BD3DB56" w:rsidR="007B02B3" w:rsidRPr="00F57FB0" w:rsidRDefault="007B02B3" w:rsidP="007B02B3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Moleside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A02CE77" w14:textId="715ADEE1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8B78BE4" w14:textId="46254E81" w:rsidR="007B02B3" w:rsidRPr="00E6553A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47E6972" w14:textId="204192F1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09FF610" w14:textId="0EAEE67E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3AF6768" w14:textId="66CD396D" w:rsidR="007B02B3" w:rsidRPr="00E6553A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B1EBEF9" w14:textId="6A20F9A4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59132A7" w14:textId="0E15E9C3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E51313E" w14:textId="79B5A7DE" w:rsidR="007B02B3" w:rsidRPr="00E6553A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BDB0C09" w14:textId="48F5DB2C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7B02B3" w:rsidRPr="00F57FB0" w14:paraId="26177894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A668D6C" w14:textId="77777777" w:rsidR="007B02B3" w:rsidRPr="00E6553A" w:rsidRDefault="007B02B3" w:rsidP="007B02B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B4C58ED" w14:textId="1A94425C" w:rsidR="007B02B3" w:rsidRPr="00F57FB0" w:rsidRDefault="007B02B3" w:rsidP="007B02B3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Pattersons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AFC5D21" w14:textId="1AE5F3A3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E8D9D72" w14:textId="02C08717" w:rsidR="007B02B3" w:rsidRPr="00E6553A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9DDEBD1" w14:textId="2F0B2CC9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1AC7CC1" w14:textId="5AC1F409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13ACB10" w14:textId="5DBBE605" w:rsidR="007B02B3" w:rsidRPr="00E6553A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78CDB37" w14:textId="0C74251D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1C27B84" w14:textId="5EC06E19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D0922B5" w14:textId="174CA780" w:rsidR="007B02B3" w:rsidRPr="00E6553A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2857CF5" w14:textId="72C29AFC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7B02B3" w:rsidRPr="00F57FB0" w14:paraId="58C06C0C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1B19CAD" w14:textId="77777777" w:rsidR="007B02B3" w:rsidRPr="00E6553A" w:rsidRDefault="007B02B3" w:rsidP="007B02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5D494C7" w14:textId="6A73A07E" w:rsidR="007B02B3" w:rsidRPr="00F57FB0" w:rsidRDefault="007B02B3" w:rsidP="007B02B3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Simsons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75C80EB" w14:textId="2EC0AC4F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2CA7D0F" w14:textId="309F28CB" w:rsidR="007B02B3" w:rsidRPr="00E6553A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D2C5914" w14:textId="64ECC245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96229B0" w14:textId="69E5B8B1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5E6121D" w14:textId="2CEB4029" w:rsidR="007B02B3" w:rsidRPr="00E6553A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651BFD2" w14:textId="580920E9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938BA99" w14:textId="71407770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05B5B39" w14:textId="5132FA00" w:rsidR="007B02B3" w:rsidRPr="00E6553A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BC752CD" w14:textId="2BADA4A6" w:rsidR="007B02B3" w:rsidRPr="00F57FB0" w:rsidRDefault="007B02B3" w:rsidP="007B02B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593706" w:rsidRPr="00F57FB0" w14:paraId="435D00F4" w14:textId="77777777" w:rsidTr="00E6553A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238B6BD" w14:textId="77777777" w:rsidR="003C6D65" w:rsidRPr="00E6553A" w:rsidRDefault="003C6D65" w:rsidP="003C6D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717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D5DBE2B" w14:textId="442D4253" w:rsidR="003C6D65" w:rsidRPr="00F57FB0" w:rsidRDefault="003C6D65" w:rsidP="003C6D6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A04FA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Lower Glenelg NP Canoe Camp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 (site, per vessel per person</w:t>
            </w:r>
            <w:r w:rsidR="006C7063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)</w:t>
            </w:r>
            <w:r w:rsidRPr="004A04FA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05545B3" w14:textId="77777777" w:rsidR="003C6D65" w:rsidRPr="00F57FB0" w:rsidRDefault="003C6D65" w:rsidP="003C6D6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25FA1D9" w14:textId="77777777" w:rsidR="003C6D65" w:rsidRPr="00F57FB0" w:rsidRDefault="003C6D65" w:rsidP="003C6D6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29D0AFB1" w14:textId="77777777" w:rsidR="003C6D65" w:rsidRPr="00F57FB0" w:rsidRDefault="003C6D65" w:rsidP="003C6D6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5F0D313" w14:textId="77777777" w:rsidR="003C6D65" w:rsidRPr="00F57FB0" w:rsidRDefault="003C6D65" w:rsidP="003C6D6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2DE4C1B" w14:textId="77777777" w:rsidR="003C6D65" w:rsidRPr="00F57FB0" w:rsidRDefault="003C6D65" w:rsidP="003C6D6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651A773B" w14:textId="77777777" w:rsidR="003C6D65" w:rsidRPr="00F57FB0" w:rsidRDefault="003C6D65" w:rsidP="003C6D6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37771" w:rsidRPr="00F57FB0" w14:paraId="5F3B3EA2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3F5621F" w14:textId="77777777" w:rsidR="00637771" w:rsidRPr="00E6553A" w:rsidRDefault="00637771" w:rsidP="00637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7C20E89" w14:textId="0F8800FB" w:rsidR="00637771" w:rsidRPr="00F57FB0" w:rsidRDefault="00637771" w:rsidP="00637771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Bowds Canoe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AB47E5B" w14:textId="1A1272A7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96021B4" w14:textId="50C539F2" w:rsidR="00637771" w:rsidRPr="00E6553A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7F9DC85" w14:textId="394CEB7B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78DA3E6" w14:textId="56F29D1B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FD57044" w14:textId="34820354" w:rsidR="00637771" w:rsidRPr="00E6553A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A40C602" w14:textId="7AC68448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1F90462" w14:textId="2CCDA509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929EC48" w14:textId="68410CE1" w:rsidR="00637771" w:rsidRPr="00E6553A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85A6757" w14:textId="2297FFF0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637771" w:rsidRPr="00F57FB0" w14:paraId="73A9860E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DBD4DEA" w14:textId="77777777" w:rsidR="00637771" w:rsidRPr="00E6553A" w:rsidRDefault="00637771" w:rsidP="00637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262DC95" w14:textId="4D072DB6" w:rsidR="00637771" w:rsidRPr="00F57FB0" w:rsidRDefault="00637771" w:rsidP="00637771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Georges Rest Canoe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5B4FA0C" w14:textId="3C4258C1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AE987DC" w14:textId="5853B14A" w:rsidR="00637771" w:rsidRPr="00E6553A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C0DD32B" w14:textId="1DC5412C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96B0711" w14:textId="3361EDEE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9FAE71F" w14:textId="4EF19F19" w:rsidR="00637771" w:rsidRPr="00E6553A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9818933" w14:textId="2671618B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9792372" w14:textId="66B7D4B4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751B5EA" w14:textId="3567FAF9" w:rsidR="00637771" w:rsidRPr="00E6553A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4BCA242" w14:textId="7113E66A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637771" w:rsidRPr="00F57FB0" w14:paraId="3611F670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E527477" w14:textId="77777777" w:rsidR="00637771" w:rsidRPr="00E6553A" w:rsidRDefault="00637771" w:rsidP="00637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C4AB000" w14:textId="2B5AA3DB" w:rsidR="00637771" w:rsidRPr="00F57FB0" w:rsidRDefault="00637771" w:rsidP="00637771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Lasletts Canoe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84EE7BC" w14:textId="237B670C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61CFB2D" w14:textId="502CF89F" w:rsidR="00637771" w:rsidRPr="00E6553A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0DCCC0E" w14:textId="684ACD9E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18D25B5" w14:textId="18BF08C8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EEC4474" w14:textId="73C0A716" w:rsidR="00637771" w:rsidRPr="00E6553A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90AFCB7" w14:textId="40D6ED4E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58DEBF2" w14:textId="105A9BFC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0A1794F" w14:textId="7F1ED36E" w:rsidR="00637771" w:rsidRPr="00E6553A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DB78FBB" w14:textId="5CA22EB3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637771" w:rsidRPr="00F57FB0" w14:paraId="154B95BC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5EB2479" w14:textId="77777777" w:rsidR="00637771" w:rsidRPr="00E6553A" w:rsidRDefault="00637771" w:rsidP="00637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8E310B3" w14:textId="69BCD76E" w:rsidR="00637771" w:rsidRPr="00F57FB0" w:rsidRDefault="00637771" w:rsidP="00637771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Moleside Canoe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A04553C" w14:textId="54E68016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34686BB" w14:textId="29CCBDE3" w:rsidR="00637771" w:rsidRPr="00E6553A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3ABAD05" w14:textId="2E9D648A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C1960AD" w14:textId="6726C903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49E87BE" w14:textId="55FA71D9" w:rsidR="00637771" w:rsidRPr="00E6553A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0CA5506" w14:textId="03EE720B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D2C8838" w14:textId="6D99CC29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072994B" w14:textId="403A3BA1" w:rsidR="00637771" w:rsidRPr="00E6553A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76FC0FD" w14:textId="150E5759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637771" w:rsidRPr="00F57FB0" w14:paraId="3610612B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C0D444E" w14:textId="77777777" w:rsidR="00637771" w:rsidRPr="00E6553A" w:rsidRDefault="00637771" w:rsidP="00637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4025422" w14:textId="3A18839A" w:rsidR="00637771" w:rsidRPr="00F57FB0" w:rsidRDefault="00637771" w:rsidP="00637771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Patterson Canoe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8625021" w14:textId="6239AC39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EA8C92C" w14:textId="5990FE11" w:rsidR="00637771" w:rsidRPr="00E6553A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C3A65E3" w14:textId="2A6FB994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763AB8E" w14:textId="1B2F2FB8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5B92440" w14:textId="7C466E39" w:rsidR="00637771" w:rsidRPr="00E6553A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AB097E6" w14:textId="34FF6C61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3C01491" w14:textId="45ED9FD4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AE1D97D" w14:textId="481952A5" w:rsidR="00637771" w:rsidRPr="00E6553A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5616FF1" w14:textId="0E845A7D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637771" w:rsidRPr="00F57FB0" w14:paraId="2F1C8DC9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5E70B0B" w14:textId="77777777" w:rsidR="00637771" w:rsidRPr="00E6553A" w:rsidRDefault="00637771" w:rsidP="00637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B9F8367" w14:textId="6BF07DF9" w:rsidR="00637771" w:rsidRPr="00F57FB0" w:rsidRDefault="00637771" w:rsidP="00637771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Pines Landing Canoe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1810187" w14:textId="06901906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D245C4E" w14:textId="611CA3B7" w:rsidR="00637771" w:rsidRPr="00E6553A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6F5E205" w14:textId="22C18796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1ECB0D0" w14:textId="757B52BE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047CA9E" w14:textId="17222748" w:rsidR="00637771" w:rsidRPr="00E6553A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D34EBF0" w14:textId="1449AA22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24C162E" w14:textId="69109DEF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BFB9AD6" w14:textId="3D87D3E2" w:rsidR="00637771" w:rsidRPr="00E6553A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E6FB917" w14:textId="1ED85AD2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637771" w:rsidRPr="00F57FB0" w14:paraId="2DB186FB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3462DBB" w14:textId="77777777" w:rsidR="00637771" w:rsidRPr="00E6553A" w:rsidRDefault="00637771" w:rsidP="006377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6553C38" w14:textId="08BBF2D0" w:rsidR="00637771" w:rsidRPr="00F57FB0" w:rsidRDefault="00637771" w:rsidP="00637771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Skipworth Springs Canoe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EF40FA7" w14:textId="6D20FC55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409554F" w14:textId="257D451D" w:rsidR="00637771" w:rsidRPr="00E6553A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51A70CB" w14:textId="51D1234E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2660553" w14:textId="5F4442E6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EE6F214" w14:textId="58C74A0B" w:rsidR="00637771" w:rsidRPr="00E6553A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CE1DA8F" w14:textId="707075B0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F8A6C00" w14:textId="255FDE25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C5E23DA" w14:textId="69D9F8FF" w:rsidR="00637771" w:rsidRPr="00E6553A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29232BF" w14:textId="6A323A62" w:rsidR="00637771" w:rsidRPr="00F57FB0" w:rsidRDefault="00637771" w:rsidP="00637771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D9213C" w:rsidRPr="00F57FB0" w14:paraId="72C0E4F3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D62C242" w14:textId="0A424A94" w:rsidR="003C6D65" w:rsidRPr="00E6553A" w:rsidRDefault="003C6D65" w:rsidP="003C6D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Mount Arapiles – Tooan</w:t>
            </w: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br/>
              <w:t>State Park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0C348E6" w14:textId="31B70861" w:rsidR="003C6D65" w:rsidRPr="007D6F8A" w:rsidRDefault="003C6D65" w:rsidP="003C6D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7D6F8A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Centenary Park: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ED0812F" w14:textId="77777777" w:rsidR="003C6D65" w:rsidRPr="00F57FB0" w:rsidRDefault="003C6D65" w:rsidP="003C6D6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4FF8DBEA" w14:textId="77777777" w:rsidR="003C6D65" w:rsidRPr="00F57FB0" w:rsidRDefault="003C6D65" w:rsidP="003C6D6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191972F5" w14:textId="77777777" w:rsidR="003C6D65" w:rsidRPr="00F57FB0" w:rsidRDefault="003C6D65" w:rsidP="003C6D6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05BD768" w14:textId="77777777" w:rsidR="003C6D65" w:rsidRPr="00F57FB0" w:rsidRDefault="003C6D65" w:rsidP="003C6D6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E635F4F" w14:textId="77777777" w:rsidR="003C6D65" w:rsidRPr="00F57FB0" w:rsidRDefault="003C6D65" w:rsidP="003C6D6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254C5230" w14:textId="77777777" w:rsidR="003C6D65" w:rsidRPr="00F57FB0" w:rsidRDefault="003C6D65" w:rsidP="003C6D6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BF9C04B" w14:textId="77777777" w:rsidR="003C6D65" w:rsidRPr="00F57FB0" w:rsidRDefault="003C6D65" w:rsidP="003C6D6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752FAAD" w14:textId="77777777" w:rsidR="003C6D65" w:rsidRPr="00F57FB0" w:rsidRDefault="003C6D65" w:rsidP="003C6D6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05679B63" w14:textId="77777777" w:rsidR="003C6D65" w:rsidRPr="00F57FB0" w:rsidRDefault="003C6D65" w:rsidP="003C6D6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A4F58" w:rsidRPr="00F57FB0" w14:paraId="418BEC9E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DE968F2" w14:textId="77777777" w:rsidR="006A4F58" w:rsidRPr="00E6553A" w:rsidRDefault="006A4F58" w:rsidP="006A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E6C0753" w14:textId="47AE8854" w:rsidR="006A4F58" w:rsidRPr="00F57FB0" w:rsidRDefault="006A4F58" w:rsidP="006A4F5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Lower Gums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161B4ED" w14:textId="27576043" w:rsidR="006A4F58" w:rsidRPr="00F57FB0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C669D4D" w14:textId="5E14B9C3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7AD451A" w14:textId="5C275C5C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D40C947" w14:textId="6D0F0C30" w:rsidR="006A4F58" w:rsidRPr="00F57FB0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9768E48" w14:textId="75537450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43D4E73" w14:textId="1DA20A0A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EF77A01" w14:textId="6C67E78A" w:rsidR="006A4F58" w:rsidRPr="00F57FB0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710453E" w14:textId="692A8507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63D1CF0" w14:textId="1F3E4CF7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$2.70</w:t>
            </w:r>
          </w:p>
        </w:tc>
      </w:tr>
      <w:tr w:rsidR="006A4F58" w:rsidRPr="00F57FB0" w14:paraId="0AB5A17F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553876F" w14:textId="77777777" w:rsidR="006A4F58" w:rsidRPr="00E6553A" w:rsidRDefault="006A4F58" w:rsidP="006A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07FA057" w14:textId="2340F61B" w:rsidR="006A4F58" w:rsidRPr="00F57FB0" w:rsidRDefault="006A4F58" w:rsidP="006A4F5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The Pines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B36FC8D" w14:textId="341B5707" w:rsidR="006A4F58" w:rsidRPr="00F57FB0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78389FB" w14:textId="17E68355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C515D71" w14:textId="01491AEA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87A8A2D" w14:textId="6C9A3DF9" w:rsidR="006A4F58" w:rsidRPr="00F57FB0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01396D2" w14:textId="744877C9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A8DD226" w14:textId="1B2848D7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DC3F02B" w14:textId="737F2C74" w:rsidR="006A4F58" w:rsidRPr="00F57FB0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0E17EE8" w14:textId="70D961DD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5CE6996" w14:textId="5E8C41B6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$2.70</w:t>
            </w:r>
          </w:p>
        </w:tc>
      </w:tr>
      <w:tr w:rsidR="006A4F58" w:rsidRPr="00F57FB0" w14:paraId="79AA3E75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79E4D59" w14:textId="77777777" w:rsidR="006A4F58" w:rsidRPr="00E6553A" w:rsidRDefault="006A4F58" w:rsidP="006A4F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F0A0ECC" w14:textId="090CE10E" w:rsidR="006A4F58" w:rsidRPr="00F57FB0" w:rsidRDefault="006A4F58" w:rsidP="006A4F5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Upper Gums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FE67C2E" w14:textId="45C1C8A5" w:rsidR="006A4F58" w:rsidRPr="00F57FB0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836C2E8" w14:textId="363B4080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7E02216" w14:textId="1A26512F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C887DBB" w14:textId="4B053404" w:rsidR="006A4F58" w:rsidRPr="00F57FB0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B4C63AD" w14:textId="21A96348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C989752" w14:textId="7A529539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4F21CD2" w14:textId="4D33A444" w:rsidR="006A4F58" w:rsidRPr="00F57FB0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748A40B" w14:textId="5131A895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8CA0838" w14:textId="791D3AD6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$2.70</w:t>
            </w:r>
          </w:p>
        </w:tc>
      </w:tr>
      <w:tr w:rsidR="00D9213C" w:rsidRPr="00F57FB0" w14:paraId="576635F3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0150AD3" w14:textId="17CB5442" w:rsidR="008A5B27" w:rsidRPr="00E6553A" w:rsidRDefault="008A5B27" w:rsidP="00E6553A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Mount Buffalo National Park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24D043E" w14:textId="59BFC315" w:rsidR="008A5B27" w:rsidRPr="008D5FF2" w:rsidRDefault="008A5B27" w:rsidP="00E6553A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8D5FF2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Mt Buffalo Hike</w:t>
            </w:r>
            <w:r w:rsidR="008937D7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-</w:t>
            </w:r>
            <w:r w:rsidR="00686195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In Camping Area</w:t>
            </w:r>
            <w:r w:rsidRPr="008D5FF2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FA882DC" w14:textId="77777777" w:rsidR="008A5B27" w:rsidRPr="00F57FB0" w:rsidRDefault="008A5B27" w:rsidP="008A5B2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6EB0FE92" w14:textId="77777777" w:rsidR="008A5B27" w:rsidRPr="00F57FB0" w:rsidRDefault="008A5B27" w:rsidP="008A5B2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17232047" w14:textId="77777777" w:rsidR="008A5B27" w:rsidRPr="00F57FB0" w:rsidRDefault="008A5B27" w:rsidP="008A5B2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999F360" w14:textId="77777777" w:rsidR="008A5B27" w:rsidRPr="00F57FB0" w:rsidRDefault="008A5B27" w:rsidP="008A5B2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21A6A76" w14:textId="77777777" w:rsidR="008A5B27" w:rsidRPr="00F57FB0" w:rsidRDefault="008A5B27" w:rsidP="008A5B2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2A7320BD" w14:textId="77777777" w:rsidR="008A5B27" w:rsidRPr="00F57FB0" w:rsidRDefault="008A5B27" w:rsidP="008A5B2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DBBAD68" w14:textId="77777777" w:rsidR="008A5B27" w:rsidRPr="00F57FB0" w:rsidRDefault="008A5B27" w:rsidP="008A5B2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3F831D8" w14:textId="77777777" w:rsidR="008A5B27" w:rsidRPr="00F57FB0" w:rsidRDefault="008A5B27" w:rsidP="008A5B2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239CF4C0" w14:textId="77777777" w:rsidR="008A5B27" w:rsidRPr="00F57FB0" w:rsidRDefault="008A5B27" w:rsidP="008A5B27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A4F58" w:rsidRPr="00F57FB0" w14:paraId="791E36FD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D77F1A0" w14:textId="77777777" w:rsidR="006A4F58" w:rsidRPr="00F57FB0" w:rsidRDefault="006A4F58" w:rsidP="006A4F58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D7D5102" w14:textId="756A2FB0" w:rsidR="006A4F58" w:rsidRPr="00F57FB0" w:rsidRDefault="006A4F58" w:rsidP="006A4F58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Mount McLeod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B9970F2" w14:textId="1DC92180" w:rsidR="006A4F58" w:rsidRPr="00F57FB0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88EEF18" w14:textId="4816FB86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E775D3D" w14:textId="34BC1D38" w:rsidR="006A4F58" w:rsidRPr="00F57FB0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440A7D4" w14:textId="2FB9C982" w:rsidR="006A4F58" w:rsidRPr="00F57FB0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F735279" w14:textId="057443BE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62FB95C" w14:textId="58577663" w:rsidR="006A4F58" w:rsidRPr="00F57FB0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FE6CA41" w14:textId="2E658DCE" w:rsidR="006A4F58" w:rsidRPr="00F57FB0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3E9CC33" w14:textId="08FDE983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B4B76ED" w14:textId="0FF3F99F" w:rsidR="006A4F58" w:rsidRPr="00F57FB0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</w:tr>
      <w:tr w:rsidR="006A4F58" w:rsidRPr="00F57FB0" w14:paraId="6B7BC89C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01E3EBC" w14:textId="77777777" w:rsidR="006A4F58" w:rsidRPr="00F57FB0" w:rsidRDefault="006A4F58" w:rsidP="006A4F58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3598996" w14:textId="2B3F4078" w:rsidR="006A4F58" w:rsidRPr="00F57FB0" w:rsidRDefault="006A4F58" w:rsidP="006A4F58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Rocky Creek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D0030C8" w14:textId="1DBBF0A0" w:rsidR="006A4F58" w:rsidRPr="00F57FB0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B5C5B13" w14:textId="4E0AF5E1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11EA976" w14:textId="158784B8" w:rsidR="006A4F58" w:rsidRPr="00F57FB0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0581199" w14:textId="0AFB415E" w:rsidR="006A4F58" w:rsidRPr="00F57FB0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DA7ECA2" w14:textId="6407614D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E2DB25A" w14:textId="0A2CC2FC" w:rsidR="006A4F58" w:rsidRPr="00F57FB0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A202D0B" w14:textId="7240E242" w:rsidR="006A4F58" w:rsidRPr="00F57FB0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F6CCCB1" w14:textId="3E34FE54" w:rsidR="006A4F58" w:rsidRPr="00E6553A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BF5B05E" w14:textId="120DBC34" w:rsidR="006A4F58" w:rsidRPr="00F57FB0" w:rsidRDefault="006A4F58" w:rsidP="006A4F5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</w:tr>
      <w:tr w:rsidR="00D9213C" w:rsidRPr="00F57FB0" w14:paraId="3CD3EBED" w14:textId="77777777" w:rsidTr="00D9213C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48739938" w14:textId="4441C95F" w:rsidR="00E77EE8" w:rsidRPr="00E6553A" w:rsidRDefault="00E77EE8" w:rsidP="00E6553A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lastRenderedPageBreak/>
              <w:t>Plenty Gorge Parklands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5C9CD57" w14:textId="5BF7A4A8" w:rsidR="00E77EE8" w:rsidRPr="00E6553A" w:rsidRDefault="00E77EE8" w:rsidP="00E6553A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Nioka Bush Camp: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9D74DD5" w14:textId="77777777" w:rsidR="00E77EE8" w:rsidRPr="00F57FB0" w:rsidRDefault="00E77EE8" w:rsidP="00CD681E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53D1CC4E" w14:textId="77777777" w:rsidR="00E77EE8" w:rsidRPr="00F57FB0" w:rsidRDefault="00E77EE8" w:rsidP="00CD681E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3297A3C7" w14:textId="77777777" w:rsidR="00E77EE8" w:rsidRPr="00F57FB0" w:rsidRDefault="00E77EE8" w:rsidP="00CD681E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E72E228" w14:textId="77777777" w:rsidR="00E77EE8" w:rsidRPr="00F57FB0" w:rsidRDefault="00E77EE8" w:rsidP="00CD681E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85B02B5" w14:textId="77777777" w:rsidR="00E77EE8" w:rsidRPr="00F57FB0" w:rsidRDefault="00E77EE8" w:rsidP="00CD681E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76839C10" w14:textId="77777777" w:rsidR="00E77EE8" w:rsidRPr="00F57FB0" w:rsidRDefault="00E77EE8" w:rsidP="00CD681E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2070880" w14:textId="77777777" w:rsidR="00E77EE8" w:rsidRPr="00F57FB0" w:rsidRDefault="00E77EE8" w:rsidP="00CD681E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2DDE58C" w14:textId="77777777" w:rsidR="00E77EE8" w:rsidRPr="00F57FB0" w:rsidRDefault="00E77EE8" w:rsidP="00CD681E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25BC1DE7" w14:textId="77777777" w:rsidR="00E77EE8" w:rsidRPr="00F57FB0" w:rsidRDefault="00E77EE8" w:rsidP="00CD681E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04593" w:rsidRPr="00F57FB0" w14:paraId="0A9AED2F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155C8FC" w14:textId="77777777" w:rsidR="00C04593" w:rsidRPr="00E6553A" w:rsidRDefault="00C04593" w:rsidP="00C0459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30C3727" w14:textId="3BD2B710" w:rsidR="00C04593" w:rsidRPr="00F57FB0" w:rsidRDefault="00C04593" w:rsidP="00C04593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Exclusive Site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6AC9136" w14:textId="474696EB" w:rsidR="00C04593" w:rsidRPr="00F57FB0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$222.00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54B8761" w14:textId="7A188FA8" w:rsidR="00C04593" w:rsidRPr="00E6553A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$199.80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D956801" w14:textId="1B4C1B84" w:rsidR="00C04593" w:rsidRPr="00E6553A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$199.80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7C3F169" w14:textId="51C8579E" w:rsidR="00C04593" w:rsidRPr="00F57FB0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$222.00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3113D82" w14:textId="0DD618E0" w:rsidR="00C04593" w:rsidRPr="00E6553A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$199.80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7718170" w14:textId="6984FFFF" w:rsidR="00C04593" w:rsidRPr="00E6553A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$199.80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87F7E07" w14:textId="2E5DC370" w:rsidR="00C04593" w:rsidRPr="00F57FB0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$222.00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E12B24D" w14:textId="5E1F6572" w:rsidR="00C04593" w:rsidRPr="00E6553A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$199.80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E4F130F" w14:textId="7583A45F" w:rsidR="00C04593" w:rsidRPr="00E6553A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$199.80</w:t>
            </w:r>
          </w:p>
        </w:tc>
      </w:tr>
      <w:tr w:rsidR="00C04593" w:rsidRPr="00F57FB0" w14:paraId="6F84FD55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A6776E6" w14:textId="77777777" w:rsidR="00C04593" w:rsidRPr="00E6553A" w:rsidRDefault="00C04593" w:rsidP="00C0459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E493C35" w14:textId="2C0C01DB" w:rsidR="00C04593" w:rsidRPr="00F57FB0" w:rsidRDefault="00C04593" w:rsidP="00C04593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With Kitchen and Hall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A97913F" w14:textId="5645C82C" w:rsidR="00C04593" w:rsidRPr="00F57FB0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3AC0F7A" w14:textId="4E1D1CF8" w:rsidR="00C04593" w:rsidRPr="00E6553A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$233.10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ADAA340" w14:textId="4DED3FE4" w:rsidR="00C04593" w:rsidRPr="00E6553A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$233.10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0B57F42" w14:textId="21B8F9F4" w:rsidR="00C04593" w:rsidRPr="00F57FB0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DDFB282" w14:textId="5059BD3D" w:rsidR="00C04593" w:rsidRPr="00E6553A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$233.10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9D01386" w14:textId="1DBD9E76" w:rsidR="00C04593" w:rsidRPr="00E6553A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$233.10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E89C901" w14:textId="0E74CB6B" w:rsidR="00C04593" w:rsidRPr="00F57FB0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6F11695" w14:textId="31AC8457" w:rsidR="00C04593" w:rsidRPr="00E6553A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$233.10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9FC4F8F" w14:textId="425DC77C" w:rsidR="00C04593" w:rsidRPr="00E6553A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$233.10</w:t>
            </w:r>
          </w:p>
        </w:tc>
      </w:tr>
      <w:tr w:rsidR="00C04593" w:rsidRPr="00F57FB0" w14:paraId="74B7C603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C2A3FDC" w14:textId="77777777" w:rsidR="00C04593" w:rsidRPr="00E6553A" w:rsidRDefault="00C04593" w:rsidP="00C045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BE0B36A" w14:textId="146F6BB9" w:rsidR="00C04593" w:rsidRPr="00F57FB0" w:rsidRDefault="00C04593" w:rsidP="00C04593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Use of industrial kitchen &amp; hall (camping fees additional)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64FB0D7" w14:textId="22BABDA2" w:rsidR="00C04593" w:rsidRPr="00F57FB0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$148.60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A3FFEF2" w14:textId="7109C4AB" w:rsidR="00C04593" w:rsidRPr="00E6553A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$133.70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42477C3" w14:textId="1ECAC5A4" w:rsidR="00C04593" w:rsidRPr="00E6553A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$133.70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6133269" w14:textId="640CDF3F" w:rsidR="00C04593" w:rsidRPr="00F57FB0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$148.60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9818CF6" w14:textId="5CDD5657" w:rsidR="00C04593" w:rsidRPr="00E6553A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$133.70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A09704A" w14:textId="32463B5F" w:rsidR="00C04593" w:rsidRPr="00E6553A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$133.70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725A632" w14:textId="4B607757" w:rsidR="00C04593" w:rsidRPr="00F57FB0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$148.60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A658170" w14:textId="4ECF178D" w:rsidR="00C04593" w:rsidRPr="00E6553A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$133.70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3238526" w14:textId="79C758FB" w:rsidR="00C04593" w:rsidRPr="00E6553A" w:rsidRDefault="00C04593" w:rsidP="00C0459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$133.70</w:t>
            </w:r>
          </w:p>
        </w:tc>
      </w:tr>
      <w:tr w:rsidR="0052716D" w:rsidRPr="00F57FB0" w14:paraId="3C527AE9" w14:textId="77777777" w:rsidTr="001A2FF7">
        <w:trPr>
          <w:gridAfter w:val="1"/>
          <w:wAfter w:w="19" w:type="dxa"/>
          <w:trHeight w:val="288"/>
        </w:trPr>
        <w:tc>
          <w:tcPr>
            <w:tcW w:w="2685" w:type="dxa"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1D3258A" w14:textId="6E0A2522" w:rsidR="001A2FF7" w:rsidRPr="00E6553A" w:rsidRDefault="001A2FF7" w:rsidP="001A2F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The Lakes National Park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C5403E9" w14:textId="467336EE" w:rsidR="001A2FF7" w:rsidRDefault="001A2FF7" w:rsidP="00E6553A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Rotamah Island Campground (Education Groups Only)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E26E752" w14:textId="09B5F5EB" w:rsidR="001A2FF7" w:rsidRDefault="001A2FF7" w:rsidP="001A2F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5852149" w14:textId="59ED0B8B" w:rsidR="001A2FF7" w:rsidRPr="00D874AB" w:rsidRDefault="001A2FF7" w:rsidP="001A2F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14:paraId="1F5AC7F6" w14:textId="7AA23CC2" w:rsidR="001A2FF7" w:rsidRPr="00E6553A" w:rsidRDefault="00993CFA" w:rsidP="001A2F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$21.10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8B5E50E" w14:textId="4B47A891" w:rsidR="001A2FF7" w:rsidRPr="00E74A36" w:rsidRDefault="001A2FF7" w:rsidP="001A2F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5214F3B" w14:textId="7201D07C" w:rsidR="001A2FF7" w:rsidRPr="00E6553A" w:rsidRDefault="001A2FF7" w:rsidP="001A2F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14:paraId="19E98219" w14:textId="650BF842" w:rsidR="001A2FF7" w:rsidRPr="00E6553A" w:rsidRDefault="00993CFA" w:rsidP="001A2F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$20.00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E30AFB5" w14:textId="2DA8D45E" w:rsidR="001A2FF7" w:rsidRPr="00E74A36" w:rsidRDefault="001A2FF7" w:rsidP="001A2F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CD17631" w14:textId="19A56F55" w:rsidR="001A2FF7" w:rsidRPr="00E6553A" w:rsidRDefault="001A2FF7" w:rsidP="001A2F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AAFFB90" w14:textId="7A867CA8" w:rsidR="001A2FF7" w:rsidRPr="00E6553A" w:rsidRDefault="00993CFA" w:rsidP="001A2F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$19.00</w:t>
            </w:r>
          </w:p>
        </w:tc>
      </w:tr>
      <w:tr w:rsidR="00593706" w:rsidRPr="00F57FB0" w14:paraId="37CC3A82" w14:textId="77777777" w:rsidTr="00E6553A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6A88650" w14:textId="7BFC7611" w:rsidR="00FB0CAE" w:rsidRPr="00E6553A" w:rsidRDefault="00FB0CAE" w:rsidP="00E6553A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Wilsons Promontory</w:t>
            </w: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br/>
              <w:t>National Park</w:t>
            </w:r>
          </w:p>
        </w:tc>
        <w:tc>
          <w:tcPr>
            <w:tcW w:w="717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64778A1" w14:textId="2C22767E" w:rsidR="00FB0CAE" w:rsidRPr="00F57FB0" w:rsidRDefault="00FB0CAE" w:rsidP="00E6553A">
            <w:pPr>
              <w:keepNext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3068D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Wilsons Prom Overnight Hiker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 (site per person)</w:t>
            </w:r>
            <w:r w:rsidRPr="0003068D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EEB86B6" w14:textId="77777777" w:rsidR="00FB0CAE" w:rsidRPr="00F57FB0" w:rsidRDefault="00FB0CAE" w:rsidP="00FF25C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C9BE63C" w14:textId="77777777" w:rsidR="00FB0CAE" w:rsidRPr="00F57FB0" w:rsidRDefault="00FB0CAE" w:rsidP="00FF25C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43DC57C6" w14:textId="77777777" w:rsidR="00FB0CAE" w:rsidRPr="00F57FB0" w:rsidRDefault="00FB0CAE" w:rsidP="00FF25C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72027CF" w14:textId="77777777" w:rsidR="00FB0CAE" w:rsidRPr="00F57FB0" w:rsidRDefault="00FB0CAE" w:rsidP="00FF25C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7A42B15" w14:textId="77777777" w:rsidR="00FB0CAE" w:rsidRPr="00F57FB0" w:rsidRDefault="00FB0CAE" w:rsidP="00FF25C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60159A45" w14:textId="77777777" w:rsidR="00FB0CAE" w:rsidRPr="00F57FB0" w:rsidRDefault="00FB0CAE" w:rsidP="00FF25C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E4769" w:rsidRPr="00F57FB0" w14:paraId="36774981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6BAB997" w14:textId="77777777" w:rsidR="002E4769" w:rsidRPr="00E6553A" w:rsidRDefault="002E4769" w:rsidP="002E4769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46ECA85" w14:textId="63EE03D3" w:rsidR="002E4769" w:rsidRPr="00F57FB0" w:rsidRDefault="002E4769" w:rsidP="002E4769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Barry Creek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95C2309" w14:textId="244BB042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EB8FE7D" w14:textId="06B58F8C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A07E2AB" w14:textId="7E50B0D7" w:rsidR="002E4769" w:rsidRPr="005C27E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B8F8B45" w14:textId="789D3724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CDEA50B" w14:textId="425956D7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46E5BB5" w14:textId="78654C32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8C0F7E2" w14:textId="61290F0D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DF27DBA" w14:textId="7F334D58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ACE4699" w14:textId="6E2B3130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</w:tr>
      <w:tr w:rsidR="002E4769" w:rsidRPr="00F57FB0" w14:paraId="41327128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E4F96EB" w14:textId="77777777" w:rsidR="002E4769" w:rsidRPr="00E6553A" w:rsidRDefault="002E4769" w:rsidP="002E4769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E5DA336" w14:textId="6A144CFA" w:rsidR="002E4769" w:rsidRPr="00F57FB0" w:rsidRDefault="002E4769" w:rsidP="002E4769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Five Mile Beach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94B59E8" w14:textId="0A0AE0F9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AC50CE6" w14:textId="5E655E89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48C9172" w14:textId="71E8A2CE" w:rsidR="002E4769" w:rsidRPr="005C27E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FB49D9A" w14:textId="04BAAE67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F0EF8F5" w14:textId="08C158BF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C71AAF0" w14:textId="7C765B1E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FB7B485" w14:textId="639295E4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5952B8F" w14:textId="098D3FBF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6B4CD3C" w14:textId="0AD335CB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</w:tr>
      <w:tr w:rsidR="002E4769" w:rsidRPr="00F57FB0" w14:paraId="43FA1DF6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D46DA2F" w14:textId="77777777" w:rsidR="002E4769" w:rsidRPr="00E6553A" w:rsidRDefault="002E4769" w:rsidP="002E4769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22CF259" w14:textId="52AE364E" w:rsidR="002E4769" w:rsidRPr="00F57FB0" w:rsidRDefault="002E4769" w:rsidP="002E4769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Halfway Hut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15A1FCA" w14:textId="63C35116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98271F6" w14:textId="570A9680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C5A9B38" w14:textId="4C3CA0B7" w:rsidR="002E4769" w:rsidRPr="005C27E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B019DAA" w14:textId="4CEE5BC1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80A795F" w14:textId="6F42DBB1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4DEF9AC" w14:textId="72F31AAC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91CEBE3" w14:textId="73531E9C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5924A57" w14:textId="56CA36B0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83AD495" w14:textId="26A0ED0F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</w:tr>
      <w:tr w:rsidR="002E4769" w:rsidRPr="00F57FB0" w14:paraId="45D6902D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359AFD7" w14:textId="77777777" w:rsidR="002E4769" w:rsidRPr="00E6553A" w:rsidRDefault="002E4769" w:rsidP="002E4769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2BB97D6" w14:textId="4A7BCED7" w:rsidR="002E4769" w:rsidRPr="00F57FB0" w:rsidRDefault="002E4769" w:rsidP="002E4769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Johnny Souey Cove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1BCA038" w14:textId="06B31A3D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C5B5603" w14:textId="20025C12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6FFB0D7" w14:textId="1592E413" w:rsidR="002E4769" w:rsidRPr="005C27E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A301CC5" w14:textId="3F4475F5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2CC844A" w14:textId="406E15AA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AFBD2BD" w14:textId="5A41F68B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9D07DEB" w14:textId="2F9C1FE5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E7B715F" w14:textId="13804F2A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0B90A8D" w14:textId="3C69AFDC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</w:tr>
      <w:tr w:rsidR="002E4769" w:rsidRPr="00F57FB0" w14:paraId="5D4E6391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DF0FF91" w14:textId="77777777" w:rsidR="002E4769" w:rsidRPr="00E6553A" w:rsidRDefault="002E4769" w:rsidP="002E4769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1894168" w14:textId="75C33564" w:rsidR="002E4769" w:rsidRPr="00F57FB0" w:rsidRDefault="002E4769" w:rsidP="002E4769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Little Waterloo Bay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99F038D" w14:textId="3D8C6E34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4583115" w14:textId="4F6C8E37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65FCC05" w14:textId="1298BF35" w:rsidR="002E4769" w:rsidRPr="005C27E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422AA0B" w14:textId="08EC04F6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0E233C1" w14:textId="61870764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0E818BB" w14:textId="14335FBF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3097874" w14:textId="11ECE2C1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D5EDA28" w14:textId="47C3BAB6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AE42439" w14:textId="3ADEC597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</w:tr>
      <w:tr w:rsidR="002E4769" w:rsidRPr="00F57FB0" w14:paraId="0046B14D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33988B1" w14:textId="77777777" w:rsidR="002E4769" w:rsidRPr="00E6553A" w:rsidRDefault="002E4769" w:rsidP="002E4769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13DB928" w14:textId="54E8437C" w:rsidR="002E4769" w:rsidRPr="00F57FB0" w:rsidRDefault="002E4769" w:rsidP="002E4769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Lower Barry Creek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7F4F89D" w14:textId="0F4EF3CC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BF28B03" w14:textId="62EB8697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2CB9BD2" w14:textId="00973284" w:rsidR="002E4769" w:rsidRPr="005C27E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825CE2A" w14:textId="43799565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D62D2F0" w14:textId="2A651A50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3430513" w14:textId="03AF2D1B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D26731B" w14:textId="72622791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71ABE68" w14:textId="3A94DFCF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8076F53" w14:textId="7C5AE508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</w:tr>
      <w:tr w:rsidR="002E4769" w:rsidRPr="00F57FB0" w14:paraId="0DF5FFD0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1B75D03" w14:textId="77777777" w:rsidR="002E4769" w:rsidRPr="00E6553A" w:rsidRDefault="002E4769" w:rsidP="002E4769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2780E49" w14:textId="07DE6034" w:rsidR="002E4769" w:rsidRPr="00F57FB0" w:rsidRDefault="002E4769" w:rsidP="002E4769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Oberon Bay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2C8EA53" w14:textId="46116622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0D249E4" w14:textId="2487F481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E69A490" w14:textId="0EBBBDA7" w:rsidR="002E4769" w:rsidRPr="005C27E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5DB285E" w14:textId="53675967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3A861F6" w14:textId="3EDDA4ED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DC2DC9A" w14:textId="580CF023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795EFAB" w14:textId="036558F8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E181FED" w14:textId="6212C4EF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E8DB8C4" w14:textId="0519F06D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</w:tr>
      <w:tr w:rsidR="002E4769" w:rsidRPr="00F57FB0" w14:paraId="1820E93B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11F8C60" w14:textId="77777777" w:rsidR="002E4769" w:rsidRPr="00E6553A" w:rsidRDefault="002E4769" w:rsidP="002E4769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2591CC2" w14:textId="0C4E3F2C" w:rsidR="002E4769" w:rsidRPr="00F57FB0" w:rsidRDefault="002E4769" w:rsidP="002E4769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Refuge Cove Boaters Camp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FB12F2B" w14:textId="4F2932C7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B6B65A8" w14:textId="7A8DEA6F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2279A1F" w14:textId="3167A4FA" w:rsidR="002E4769" w:rsidRPr="005C27E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4508B06" w14:textId="7030E003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0F2575F" w14:textId="1E0EC116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C0EAA75" w14:textId="37123558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9AE2744" w14:textId="50954E54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9253098" w14:textId="0AEAD2CC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2C62FB4" w14:textId="6DA58D43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</w:tr>
      <w:tr w:rsidR="002E4769" w:rsidRPr="00F57FB0" w14:paraId="723C1E22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D91CE98" w14:textId="77777777" w:rsidR="002E4769" w:rsidRPr="00E6553A" w:rsidRDefault="002E4769" w:rsidP="002E4769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DAF6CDD" w14:textId="086C804E" w:rsidR="002E4769" w:rsidRPr="00F57FB0" w:rsidRDefault="002E4769" w:rsidP="002E4769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Refuge Cove Hikers Camp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DF05DB5" w14:textId="0329232D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947D9AD" w14:textId="5C37351C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4766B23" w14:textId="4CFD631E" w:rsidR="002E4769" w:rsidRPr="005C27E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DF8D469" w14:textId="2FD04E9D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DF9B0E8" w14:textId="6564B945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F04C2B8" w14:textId="64247CE8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4AEF239" w14:textId="66D8BF3F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68F4567" w14:textId="242DD477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1667250" w14:textId="0D3CA762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</w:tr>
      <w:tr w:rsidR="002E4769" w:rsidRPr="00F57FB0" w14:paraId="7FF39620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4192486" w14:textId="77777777" w:rsidR="002E4769" w:rsidRPr="00E6553A" w:rsidRDefault="002E4769" w:rsidP="002E4769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39ADDF5" w14:textId="076CBC0B" w:rsidR="002E4769" w:rsidRPr="00F57FB0" w:rsidRDefault="002E4769" w:rsidP="002E4769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Roaring Meg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741B91A" w14:textId="6AEE1F62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F66DDA7" w14:textId="4C36E910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8524D40" w14:textId="7197EB64" w:rsidR="002E4769" w:rsidRPr="005C27E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86A5435" w14:textId="6C2E60B3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22D6BCB" w14:textId="4A409928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38D0C02" w14:textId="2B405D30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5128A96" w14:textId="5F43C31E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35B5884" w14:textId="45A13715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25F6005" w14:textId="54CAEAA8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</w:tr>
      <w:tr w:rsidR="002E4769" w:rsidRPr="00F57FB0" w14:paraId="382CA3DD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222E023" w14:textId="77777777" w:rsidR="002E4769" w:rsidRPr="00E6553A" w:rsidRDefault="002E4769" w:rsidP="002E4769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EFD679F" w14:textId="3113BD99" w:rsidR="002E4769" w:rsidRPr="00F57FB0" w:rsidRDefault="002E4769" w:rsidP="002E4769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Sealers Cove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A7D0E7C" w14:textId="07991A8F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AA18F13" w14:textId="179C862A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2FAB88D" w14:textId="6AD3C528" w:rsidR="002E4769" w:rsidRPr="005C27E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786BB3B" w14:textId="593F8FCF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6C9C79D" w14:textId="767CD0D6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5FBA235" w14:textId="2D649D60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18AB2BB" w14:textId="07F63AA1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0F783ED" w14:textId="0C33E24C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28D0CB0" w14:textId="3D7D2CBD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</w:tr>
      <w:tr w:rsidR="002E4769" w:rsidRPr="00F57FB0" w14:paraId="1ACE2C14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EE85E79" w14:textId="77777777" w:rsidR="002E4769" w:rsidRPr="00E6553A" w:rsidRDefault="002E4769" w:rsidP="002E4769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37D0241" w14:textId="0BA78919" w:rsidR="002E4769" w:rsidRPr="00F57FB0" w:rsidRDefault="002E4769" w:rsidP="002E4769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Tin Mine Cove Boaters Camp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DCC373B" w14:textId="062A322B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E6F8E13" w14:textId="1BD3577E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8AA5F38" w14:textId="15D03546" w:rsidR="002E4769" w:rsidRPr="005C27E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B13CBF9" w14:textId="6F987041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184E71F" w14:textId="461765CC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2A37E07" w14:textId="0AA92A70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526D6B8" w14:textId="16CDD0AC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E081434" w14:textId="70CB22FC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6FBF40B" w14:textId="3C0A08D8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</w:tr>
      <w:tr w:rsidR="002E4769" w:rsidRPr="00F57FB0" w14:paraId="14B1AD7C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CCD310C" w14:textId="77777777" w:rsidR="002E4769" w:rsidRPr="00E6553A" w:rsidRDefault="002E4769" w:rsidP="002E4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6DF827D" w14:textId="1F67AB4E" w:rsidR="002E4769" w:rsidRPr="00F57FB0" w:rsidRDefault="002E4769" w:rsidP="002E4769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Tin Mine Cove Hikers Camp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79DA2E5" w14:textId="68022480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57EE87C" w14:textId="353F4121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0A9A6DA" w14:textId="56B267C7" w:rsidR="002E4769" w:rsidRPr="005C27E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772CFD0" w14:textId="15442080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A9B3781" w14:textId="719F94DB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FAD1AA4" w14:textId="121E84E8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EE3EA0F" w14:textId="37DD68C3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8970B2E" w14:textId="4408C852" w:rsidR="002E4769" w:rsidRPr="00E6553A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594B35C" w14:textId="1FF9D692" w:rsidR="002E4769" w:rsidRPr="00F57FB0" w:rsidRDefault="002E4769" w:rsidP="002E4769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</w:tr>
      <w:tr w:rsidR="002E4769" w:rsidRPr="00F57FB0" w14:paraId="6B282CD2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6C4F0CE" w14:textId="5C9D4804" w:rsidR="002E4769" w:rsidRPr="00E6553A" w:rsidRDefault="002E4769" w:rsidP="002E47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Yarra Valley Parklands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C56CE26" w14:textId="2CABEE99" w:rsidR="002E4769" w:rsidRPr="00F57FB0" w:rsidRDefault="002E4769" w:rsidP="002E4769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Longridge 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Camping Area (Exclusive Site)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92F744D" w14:textId="17C3EC04" w:rsidR="002E4769" w:rsidRPr="00F57FB0" w:rsidRDefault="002E4769" w:rsidP="002E476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$194.30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C8D886A" w14:textId="524202C9" w:rsidR="002E4769" w:rsidRPr="00E6553A" w:rsidRDefault="002E4769" w:rsidP="002E4769">
            <w:pPr>
              <w:spacing w:after="0" w:line="240" w:lineRule="auto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$174.90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CB70734" w14:textId="4971AEBD" w:rsidR="002E4769" w:rsidRPr="00E6553A" w:rsidRDefault="002E4769" w:rsidP="002E4769">
            <w:pPr>
              <w:spacing w:after="0" w:line="240" w:lineRule="auto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$174.90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49C0E51" w14:textId="29495AB5" w:rsidR="002E4769" w:rsidRPr="00F57FB0" w:rsidRDefault="002E4769" w:rsidP="002E476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$194.30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1DDE448" w14:textId="7E29A79E" w:rsidR="002E4769" w:rsidRPr="00E6553A" w:rsidRDefault="002E4769" w:rsidP="002E4769">
            <w:pPr>
              <w:spacing w:after="0" w:line="240" w:lineRule="auto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$174.90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88B9A76" w14:textId="1F105EBF" w:rsidR="002E4769" w:rsidRPr="00E6553A" w:rsidRDefault="002E4769" w:rsidP="002E4769">
            <w:pPr>
              <w:spacing w:after="0" w:line="240" w:lineRule="auto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$174.90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EB187E5" w14:textId="520F9316" w:rsidR="002E4769" w:rsidRPr="00F57FB0" w:rsidRDefault="002E4769" w:rsidP="002E4769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$194.30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BB72CAB" w14:textId="3A8A9AB2" w:rsidR="002E4769" w:rsidRPr="00E6553A" w:rsidRDefault="002E4769" w:rsidP="002E4769">
            <w:pPr>
              <w:spacing w:after="0" w:line="240" w:lineRule="auto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$174.90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D3952BF" w14:textId="725D611F" w:rsidR="002E4769" w:rsidRPr="00E6553A" w:rsidRDefault="002E4769" w:rsidP="002E4769">
            <w:pPr>
              <w:spacing w:after="0" w:line="240" w:lineRule="auto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$174.90</w:t>
            </w:r>
          </w:p>
        </w:tc>
      </w:tr>
    </w:tbl>
    <w:p w14:paraId="1B255EFC" w14:textId="7C49FC12" w:rsidR="00942939" w:rsidRDefault="00604C6E" w:rsidP="00E6553A">
      <w:pPr>
        <w:pStyle w:val="Heading2"/>
        <w:tabs>
          <w:tab w:val="left" w:pos="4363"/>
        </w:tabs>
      </w:pPr>
      <w:bookmarkStart w:id="4" w:name="_Toc167095035"/>
      <w:r w:rsidRPr="00454AFE">
        <w:rPr>
          <w:b/>
          <w:bCs/>
          <w:color w:val="2C373E"/>
        </w:rPr>
        <w:lastRenderedPageBreak/>
        <w:t xml:space="preserve">Camping </w:t>
      </w:r>
      <w:r w:rsidR="00970BD6" w:rsidRPr="00454AFE">
        <w:rPr>
          <w:b/>
          <w:bCs/>
          <w:color w:val="2C373E"/>
        </w:rPr>
        <w:t>Fees and Charges</w:t>
      </w:r>
      <w:r w:rsidR="00C024E0">
        <w:rPr>
          <w:b/>
          <w:bCs/>
          <w:color w:val="2C373E"/>
        </w:rPr>
        <w:t xml:space="preserve"> 1 July 202</w:t>
      </w:r>
      <w:r w:rsidR="00964E11">
        <w:rPr>
          <w:b/>
          <w:bCs/>
          <w:color w:val="2C373E"/>
        </w:rPr>
        <w:t>5</w:t>
      </w:r>
      <w:r w:rsidR="00C024E0">
        <w:rPr>
          <w:b/>
          <w:bCs/>
          <w:color w:val="2C373E"/>
        </w:rPr>
        <w:t xml:space="preserve"> to 6 October 202</w:t>
      </w:r>
      <w:r w:rsidR="00964E11">
        <w:rPr>
          <w:b/>
          <w:bCs/>
          <w:color w:val="2C373E"/>
        </w:rPr>
        <w:t>5</w:t>
      </w:r>
      <w:bookmarkEnd w:id="4"/>
      <w:r w:rsidR="00EB6ACE">
        <w:tab/>
      </w:r>
    </w:p>
    <w:tbl>
      <w:tblPr>
        <w:tblW w:w="14522" w:type="dxa"/>
        <w:tblLayout w:type="fixed"/>
        <w:tblLook w:val="04A0" w:firstRow="1" w:lastRow="0" w:firstColumn="1" w:lastColumn="0" w:noHBand="0" w:noVBand="1"/>
      </w:tblPr>
      <w:tblGrid>
        <w:gridCol w:w="2977"/>
        <w:gridCol w:w="3118"/>
        <w:gridCol w:w="1051"/>
        <w:gridCol w:w="851"/>
        <w:gridCol w:w="850"/>
        <w:gridCol w:w="977"/>
        <w:gridCol w:w="866"/>
        <w:gridCol w:w="992"/>
        <w:gridCol w:w="977"/>
        <w:gridCol w:w="866"/>
        <w:gridCol w:w="997"/>
      </w:tblGrid>
      <w:tr w:rsidR="00970BD6" w:rsidRPr="00923D81" w14:paraId="7FF69B70" w14:textId="77777777" w:rsidTr="00384C5F">
        <w:trPr>
          <w:trHeight w:val="516"/>
          <w:tblHeader/>
        </w:trPr>
        <w:tc>
          <w:tcPr>
            <w:tcW w:w="14522" w:type="dxa"/>
            <w:gridSpan w:val="11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5B87B34E" w14:textId="77777777" w:rsidR="00970BD6" w:rsidRDefault="00970BD6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F57FB0">
              <w:rPr>
                <w:b/>
                <w:bCs/>
                <w:color w:val="3F9C35"/>
                <w:sz w:val="28"/>
                <w:szCs w:val="28"/>
              </w:rPr>
              <w:t>MID CATEGORY:</w:t>
            </w:r>
            <w:r w:rsidRPr="00F57FB0">
              <w:rPr>
                <w:b/>
                <w:bCs/>
                <w:color w:val="3F9C35"/>
              </w:rPr>
              <w:t xml:space="preserve"> </w:t>
            </w:r>
            <w:r w:rsidRPr="00454AFE">
              <w:rPr>
                <w:color w:val="2C373E"/>
              </w:rPr>
              <w:t>Bookings required, n</w:t>
            </w:r>
            <w:r w:rsidRPr="00454AFE">
              <w:rPr>
                <w:noProof/>
                <w:color w:val="2C373E"/>
              </w:rPr>
              <w:t>o showers, partially serviced, infrequent ranger patrols, pit/composting toilets, mostly undesignated sites</w:t>
            </w:r>
          </w:p>
        </w:tc>
      </w:tr>
      <w:tr w:rsidR="00970BD6" w:rsidRPr="00923D81" w14:paraId="3B839AE1" w14:textId="77777777" w:rsidTr="00AA7FAA">
        <w:trPr>
          <w:trHeight w:val="516"/>
          <w:tblHeader/>
        </w:trPr>
        <w:tc>
          <w:tcPr>
            <w:tcW w:w="2977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2B60B4E" w14:textId="77777777" w:rsidR="00970BD6" w:rsidRPr="00923D81" w:rsidRDefault="00970BD6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Park Name</w:t>
            </w:r>
          </w:p>
        </w:tc>
        <w:tc>
          <w:tcPr>
            <w:tcW w:w="3118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CDC6D4E" w14:textId="77777777" w:rsidR="00970BD6" w:rsidRPr="00923D81" w:rsidRDefault="00970BD6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Ca</w:t>
            </w:r>
            <w:r w:rsidRPr="00EE37A6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mpgrou</w:t>
            </w:r>
            <w:r w:rsidRPr="00923D8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nd/</w:t>
            </w: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br/>
            </w:r>
            <w:r w:rsidRPr="00923D8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Camping Area</w:t>
            </w:r>
          </w:p>
        </w:tc>
        <w:tc>
          <w:tcPr>
            <w:tcW w:w="8427" w:type="dxa"/>
            <w:gridSpan w:val="9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7F5A0520" w14:textId="5EDEF241" w:rsidR="00970BD6" w:rsidRDefault="00620C0D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20</w:t>
            </w:r>
            <w:r w:rsidR="00563CBF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25</w:t>
            </w: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-</w:t>
            </w:r>
            <w:r w:rsidR="00563CBF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26</w:t>
            </w: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 xml:space="preserve"> </w:t>
            </w:r>
            <w:r w:rsidR="00970BD6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 xml:space="preserve">Permit Fee, per night </w:t>
            </w:r>
            <w:r w:rsidR="00A6224A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$ (GST incl.)</w:t>
            </w:r>
          </w:p>
        </w:tc>
      </w:tr>
      <w:tr w:rsidR="00970BD6" w:rsidRPr="00923D81" w14:paraId="1D8857D7" w14:textId="77777777" w:rsidTr="00AA7FAA">
        <w:trPr>
          <w:trHeight w:val="538"/>
          <w:tblHeader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2D98620" w14:textId="77777777" w:rsidR="00970BD6" w:rsidRPr="00923D81" w:rsidRDefault="00970BD6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3118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DFB520B" w14:textId="77777777" w:rsidR="00970BD6" w:rsidRPr="00923D81" w:rsidRDefault="00970BD6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2752" w:type="dxa"/>
            <w:gridSpan w:val="3"/>
            <w:tcBorders>
              <w:left w:val="nil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1D87305D" w14:textId="77777777" w:rsidR="00970BD6" w:rsidRPr="001C6E14" w:rsidRDefault="00970BD6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</w:pPr>
            <w:r w:rsidRPr="001C6E14"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  <w:t>Peak Season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66571462" w14:textId="77777777" w:rsidR="00970BD6" w:rsidRPr="001C6E14" w:rsidRDefault="00970BD6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</w:pPr>
            <w:r w:rsidRPr="001C6E14"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  <w:t>Shoulder Season</w:t>
            </w:r>
          </w:p>
        </w:tc>
        <w:tc>
          <w:tcPr>
            <w:tcW w:w="2840" w:type="dxa"/>
            <w:gridSpan w:val="3"/>
            <w:tcBorders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35B5E113" w14:textId="77777777" w:rsidR="00970BD6" w:rsidRPr="001C6E14" w:rsidRDefault="00970BD6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</w:pPr>
            <w:r w:rsidRPr="001C6E14"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  <w:t>Off-Peak Season</w:t>
            </w:r>
          </w:p>
        </w:tc>
      </w:tr>
      <w:tr w:rsidR="00970BD6" w:rsidRPr="00923D81" w14:paraId="5915D37B" w14:textId="77777777" w:rsidTr="00AA7FAA">
        <w:trPr>
          <w:trHeight w:val="749"/>
          <w:tblHeader/>
        </w:trPr>
        <w:tc>
          <w:tcPr>
            <w:tcW w:w="2977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129EA6F4" w14:textId="77777777" w:rsidR="00970BD6" w:rsidRPr="00923D81" w:rsidRDefault="00970BD6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6B779BEE" w14:textId="77777777" w:rsidR="00970BD6" w:rsidRPr="00923D81" w:rsidRDefault="00970BD6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1051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66A5E9A0" w14:textId="77777777" w:rsidR="00970BD6" w:rsidRDefault="00970BD6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PERMIT FEE</w:t>
            </w:r>
          </w:p>
        </w:tc>
        <w:tc>
          <w:tcPr>
            <w:tcW w:w="851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06009C2F" w14:textId="77777777" w:rsidR="00970BD6" w:rsidRDefault="00970BD6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850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6074709E" w14:textId="00329E95" w:rsidR="00970BD6" w:rsidRDefault="00970BD6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  <w:tc>
          <w:tcPr>
            <w:tcW w:w="977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6E114A6B" w14:textId="77777777" w:rsidR="00970BD6" w:rsidRDefault="00970BD6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PERMIT FEE</w:t>
            </w:r>
          </w:p>
        </w:tc>
        <w:tc>
          <w:tcPr>
            <w:tcW w:w="866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2860CFBA" w14:textId="77777777" w:rsidR="00970BD6" w:rsidRDefault="00970BD6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992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250DD8EE" w14:textId="30FA5F85" w:rsidR="00970BD6" w:rsidRDefault="00970BD6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  <w:tc>
          <w:tcPr>
            <w:tcW w:w="977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1F47EB72" w14:textId="77777777" w:rsidR="00970BD6" w:rsidRPr="0043058D" w:rsidRDefault="00970BD6" w:rsidP="00384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PERMIT FEE</w:t>
            </w:r>
          </w:p>
        </w:tc>
        <w:tc>
          <w:tcPr>
            <w:tcW w:w="866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252024BF" w14:textId="77777777" w:rsidR="00970BD6" w:rsidRPr="0043058D" w:rsidRDefault="00970BD6" w:rsidP="00384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997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5D2E6CEE" w14:textId="102F3D4C" w:rsidR="00970BD6" w:rsidRPr="0043058D" w:rsidRDefault="00970BD6" w:rsidP="00384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</w:tr>
      <w:tr w:rsidR="00D73C56" w:rsidRPr="00923D81" w14:paraId="7144A817" w14:textId="77777777" w:rsidTr="00AA7FAA">
        <w:trPr>
          <w:trHeight w:val="303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55EFA8A" w14:textId="77777777" w:rsidR="00D73C56" w:rsidRPr="00E6553A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Brisbane Ranges National Park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17BE4658" w14:textId="77777777" w:rsidR="00D73C56" w:rsidRPr="00923D81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Boar Gully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99D5902" w14:textId="4801FE09" w:rsidR="00D73C56" w:rsidRPr="00E6553A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46CA707" w14:textId="0F7B70A5" w:rsidR="00D73C56" w:rsidRPr="00E6553A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7507069" w14:textId="0D9D2776" w:rsidR="00D73C56" w:rsidRPr="00E6553A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3F5672D" w14:textId="60FF9236" w:rsidR="00D73C56" w:rsidRPr="00E6553A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8840D13" w14:textId="4799123C" w:rsidR="00D73C56" w:rsidRPr="00E6553A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CF68909" w14:textId="565D61DC" w:rsidR="00D73C56" w:rsidRPr="00E6553A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8F41720" w14:textId="57801B7F" w:rsidR="00D73C56" w:rsidRPr="00E6553A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728264D" w14:textId="68ABCA86" w:rsidR="00D73C56" w:rsidRPr="00E6553A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A524597" w14:textId="21856C65" w:rsidR="00D73C56" w:rsidRPr="00E6553A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D73C56" w:rsidRPr="00923D81" w14:paraId="56F4223E" w14:textId="77777777" w:rsidTr="00AA7FAA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1F16C52" w14:textId="77777777" w:rsidR="00D73C56" w:rsidRPr="00E6553A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55D56A44" w14:textId="77777777" w:rsidR="00D73C56" w:rsidRPr="00923D81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Fridays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75AA2DE" w14:textId="169C1FE2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B271BA0" w14:textId="7E7FD59F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65BC86D" w14:textId="093341A1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A24EED1" w14:textId="0E69838D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5EA8D03" w14:textId="00E86555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23071B2" w14:textId="6E842EB0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786B00C" w14:textId="60001AB6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51CBC44" w14:textId="7F0D9866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A6F3294" w14:textId="479C6A8E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D73C56" w:rsidRPr="00923D81" w14:paraId="321E4143" w14:textId="77777777" w:rsidTr="00AA7FAA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ED2937D" w14:textId="77777777" w:rsidR="00D73C56" w:rsidRPr="00E6553A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1F7122FD" w14:textId="77777777" w:rsidR="00D73C56" w:rsidRPr="00923D81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Little River Hike-in Camping Area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258120F" w14:textId="56B099D5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7B9B499" w14:textId="500A6ED3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A5221AE" w14:textId="3B4A6474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BE2F0B8" w14:textId="2FFC7AC7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C399AE2" w14:textId="03FEE675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8F7BA5A" w14:textId="64DBD8E3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2B4D7E7" w14:textId="611C7A1E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ECB7E27" w14:textId="1C85C231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FB371B6" w14:textId="52779DDA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D73C56" w:rsidRPr="00923D81" w14:paraId="5AE0A21E" w14:textId="77777777" w:rsidTr="00AA7FAA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4DBA81A1" w14:textId="77777777" w:rsidR="00D73C56" w:rsidRPr="00E6553A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070BD29C" w14:textId="77777777" w:rsidR="00D73C56" w:rsidRPr="00923D81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Old Mill Hike-in Camping Area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B9B6B55" w14:textId="51EF9C0C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47192B7" w14:textId="704248C1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416539E" w14:textId="39EE107F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792A5C4" w14:textId="7CFB9FB1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FEE5A72" w14:textId="5C2A350C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610A634" w14:textId="5A41EEFD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7C4C3C0" w14:textId="2E7A53C0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29672B1" w14:textId="25EBBF8C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0BAD741" w14:textId="60202CAF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D73C56" w:rsidRPr="00923D81" w14:paraId="3500FC13" w14:textId="77777777" w:rsidTr="00384C5F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6B83A01" w14:textId="77777777" w:rsidR="00D73C56" w:rsidRPr="00E6553A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Cape Liptrap Coastal Park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149621CA" w14:textId="77777777" w:rsidR="00D73C56" w:rsidRPr="00923D81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Bear Gully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E9B0BBC" w14:textId="4D5F12B6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D1E24D4" w14:textId="535DA17D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877CAB0" w14:textId="4A091C4A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6A7642D" w14:textId="5A8F2197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EBB12EE" w14:textId="40088E79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9D1DC40" w14:textId="234E9206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2FB4809" w14:textId="1844B065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D07515E" w14:textId="1E2FDFB8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CC963A8" w14:textId="2DA66532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D73C56" w:rsidRPr="00923D81" w14:paraId="054C3829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01D328CB" w14:textId="77777777" w:rsidR="00D73C56" w:rsidRPr="00E6553A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1CD09697" w14:textId="77777777" w:rsidR="00D73C56" w:rsidRPr="00923D81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Bear Gully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92DE418" w14:textId="6384F05A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09430E7" w14:textId="7E058794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1024F300" w14:textId="352F45A2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48AFBBF" w14:textId="718F1DE8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2E8C9CC" w14:textId="1A7B471E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79250E2" w14:textId="06640ADD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335A34E" w14:textId="47018645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BC69977" w14:textId="2088D192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CFA3190" w14:textId="3BDC92F9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D73C56" w:rsidRPr="00923D81" w14:paraId="0FD3DB5B" w14:textId="77777777" w:rsidTr="00384C5F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8131E03" w14:textId="77777777" w:rsidR="00D73C56" w:rsidRPr="00E6553A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Cathedral Range State Park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70733DDE" w14:textId="77777777" w:rsidR="00D73C56" w:rsidRPr="00923D81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Cooks Mill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0195341" w14:textId="17FF387F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69BA3C7" w14:textId="3527120A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BE6E7DB" w14:textId="36EBE26C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45978E0" w14:textId="125A2C71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77F0BAE" w14:textId="2867B169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FEFF80B" w14:textId="2D0DD220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40B6BB5" w14:textId="0642EC52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52FAA96" w14:textId="5070BF55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0B0204C" w14:textId="10690CE7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D73C56" w:rsidRPr="00923D81" w14:paraId="208ED18E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4D92DA12" w14:textId="77777777" w:rsidR="00D73C56" w:rsidRPr="00E6553A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15C4BE3B" w14:textId="77777777" w:rsidR="00D73C56" w:rsidRPr="00923D81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Neds Gully Camping Area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7C2A12B" w14:textId="2920B869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0ADD041" w14:textId="674F5A5A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71B1B16" w14:textId="6A4A101A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5EB1427" w14:textId="36589461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670EAFD" w14:textId="7F412C65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4F3EF68" w14:textId="025112C2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D346097" w14:textId="7B495DE3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D6A6BB4" w14:textId="48A3BD43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6B2B321" w14:textId="4CA07E31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D73C56" w:rsidRPr="00923D81" w14:paraId="5049B02A" w14:textId="77777777" w:rsidTr="00384C5F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220A02E3" w14:textId="77777777" w:rsidR="00D73C56" w:rsidRPr="00E6553A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Corringle Foreshore Reserve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751D912F" w14:textId="77777777" w:rsidR="00D73C56" w:rsidRPr="00923D81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Corringle Foreshore Reserve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A57A64C" w14:textId="4416093F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F936C94" w14:textId="1C6DA1DC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5B941BB" w14:textId="34E744F2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F1B8637" w14:textId="274CD175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DF8B94E" w14:textId="490C2B4D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9E9D08F" w14:textId="72E612D8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9F2D518" w14:textId="7F6DDB8E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3E5B6B5" w14:textId="348CD6CA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E9F3868" w14:textId="1A18D522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D73C56" w:rsidRPr="00923D81" w14:paraId="74D7D687" w14:textId="77777777" w:rsidTr="00384C5F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40A7753" w14:textId="77777777" w:rsidR="00D73C56" w:rsidRPr="00E6553A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Croajingolong National Park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5090AA61" w14:textId="77777777" w:rsidR="00D73C56" w:rsidRPr="00923D81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Shipwreck Creek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8E5358F" w14:textId="45B53359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C44A57C" w14:textId="537FA76F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08D6D86" w14:textId="63473FD0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CAF81AC" w14:textId="3F67FD62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40E9514" w14:textId="137064E2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E79E1D4" w14:textId="59DAE221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4D95963" w14:textId="3D21F663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146D680" w14:textId="5AF60B1B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59FB46F" w14:textId="2C14EE2A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D73C56" w:rsidRPr="00923D81" w14:paraId="125689C8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1FE1A651" w14:textId="77777777" w:rsidR="00D73C56" w:rsidRPr="00E6553A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2EB632D7" w14:textId="77777777" w:rsidR="00D73C56" w:rsidRPr="00923D81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Wingan Inlet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EC92B8A" w14:textId="3A01958E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69800E9" w14:textId="69D32952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067B1D4" w14:textId="64E52C97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51DDAEC" w14:textId="46EC9C15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5645F76" w14:textId="7E2CBBCC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6AEEF88" w14:textId="152D9013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028210D" w14:textId="0FFCF243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E88D818" w14:textId="75E6A125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2D711E5" w14:textId="2BC0FA1C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D73C56" w:rsidRPr="00923D81" w14:paraId="10D1758E" w14:textId="77777777" w:rsidTr="00384C5F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DD672C1" w14:textId="77777777" w:rsidR="00D73C56" w:rsidRPr="00E6553A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Discovery Bay Coastal Park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76FD02FE" w14:textId="6E109C19" w:rsidR="00D73C56" w:rsidRPr="00923D81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Lake Mo</w:t>
            </w:r>
            <w:r w:rsidR="00746A28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m</w:t>
            </w: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beong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368C2E8" w14:textId="2547CCC8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50A2934" w14:textId="4E87C882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1DB9173" w14:textId="4A23F160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F67AF49" w14:textId="5FEFDB05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7BC5A6F" w14:textId="0FB24548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FE64923" w14:textId="4518954D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090A45F" w14:textId="5B248303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7FEB6A3" w14:textId="22C2F457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1B17B3D" w14:textId="2C2476D0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D73C56" w:rsidRPr="00923D81" w14:paraId="0BEEBA40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4E978A60" w14:textId="77777777" w:rsidR="00D73C56" w:rsidRPr="00E6553A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26A461CA" w14:textId="77777777" w:rsidR="00D73C56" w:rsidRPr="00923D81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Swan Lake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B483EDA" w14:textId="0DEECECD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D9FFB12" w14:textId="1D803BA8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D6FE57D" w14:textId="5B7D63D0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8C3C14E" w14:textId="746AFCD9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8DB9F75" w14:textId="47730C50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C812857" w14:textId="23AC4017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1F56D77" w14:textId="222382D5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F756297" w14:textId="475EDC00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5543E82" w14:textId="1D2AD5CD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D73C56" w:rsidRPr="00923D81" w14:paraId="3AFCDE4F" w14:textId="77777777" w:rsidTr="00384C5F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606BE57E" w14:textId="77777777" w:rsidR="00D73C56" w:rsidRPr="00E6553A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Gippsland Lakes Coastal Park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264FEE1D" w14:textId="77777777" w:rsidR="00D73C56" w:rsidRPr="00923D81" w:rsidRDefault="00D73C56" w:rsidP="00D73C5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Paradise Beach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36E921E" w14:textId="0F58DF3C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3E882F5" w14:textId="5F78B864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9F4C6B9" w14:textId="3546CBFD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E787941" w14:textId="780C85D1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ED0887B" w14:textId="1376AC1F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110B6AC" w14:textId="4AB5EB37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93C8BBE" w14:textId="400D8189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2C9FF1F" w14:textId="612F3577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A4D1A75" w14:textId="6B23081F" w:rsidR="00D73C56" w:rsidRPr="00923D81" w:rsidRDefault="00D73C56" w:rsidP="00D73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8F6464" w:rsidRPr="00923D81" w14:paraId="579B9EAC" w14:textId="77777777" w:rsidTr="00384C5F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1E95472" w14:textId="77777777" w:rsidR="008F6464" w:rsidRPr="00E6553A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lastRenderedPageBreak/>
              <w:t>Grampians National Park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3F59416D" w14:textId="77777777" w:rsidR="008F6464" w:rsidRPr="00923D81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Boreang Campground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E2FCC49" w14:textId="11895EDD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ABCF69E" w14:textId="5E08FCDB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E4DED07" w14:textId="19D93CB8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E8B1962" w14:textId="3DFB2C8B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959978B" w14:textId="67E8B832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D17B29E" w14:textId="65EF3EFD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12C52CF" w14:textId="26504E2C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C7188F7" w14:textId="71D3B4CA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AA06DA8" w14:textId="61CB9C2C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8F6464" w:rsidRPr="00923D81" w14:paraId="6C8815FE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82301C2" w14:textId="77777777" w:rsidR="008F6464" w:rsidRPr="00E6553A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420717B7" w14:textId="77777777" w:rsidR="008F6464" w:rsidRPr="00923D81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Borough Huts Campground</w:t>
            </w:r>
            <w:r w:rsidRPr="00923D81" w:rsidDel="00DB16C7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5258FB7" w14:textId="5B332850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D0716DB" w14:textId="549E6738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4048BF4" w14:textId="5BEAA73C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D79D28D" w14:textId="541E851C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58F4CEF" w14:textId="31E5549F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5871AE7" w14:textId="45EC1C3F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B2004F6" w14:textId="0E04777A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66AFA33" w14:textId="5C684DF3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10D7682" w14:textId="288339D2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8F6464" w:rsidRPr="00923D81" w14:paraId="281E3900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BC09707" w14:textId="77777777" w:rsidR="008F6464" w:rsidRPr="00E6553A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666EB4CB" w14:textId="77777777" w:rsidR="008F6464" w:rsidRPr="00923D81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Buandik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01AB400" w14:textId="4D4DFF43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B783F30" w14:textId="44467C3D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F1CF073" w14:textId="5F191443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44147B8" w14:textId="602B41F4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7690C73" w14:textId="768E11E4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40F70DD" w14:textId="43515961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F69CD5E" w14:textId="22DEBA54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8F84505" w14:textId="559EE50F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77CC1A9" w14:textId="4BC6414C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8F6464" w:rsidRPr="00923D81" w14:paraId="756082BF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A7D8F37" w14:textId="77777777" w:rsidR="008F6464" w:rsidRPr="00E6553A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DEBFF22" w14:textId="77777777" w:rsidR="008F6464" w:rsidRPr="00923D81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Coppermine Campground</w:t>
            </w:r>
          </w:p>
        </w:tc>
        <w:tc>
          <w:tcPr>
            <w:tcW w:w="10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1A78023" w14:textId="0FC3DA14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1EB8ED1" w14:textId="6791E018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4D2A211" w14:textId="624EE6B6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FA06494" w14:textId="07F5C6D6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73F6C04" w14:textId="7AD9B6BC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71F9ECE" w14:textId="0D4456F1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31C3E5F" w14:textId="11C80CC8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D918DD1" w14:textId="429F1518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3FA5375" w14:textId="6BF91BA6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8F6464" w:rsidRPr="00923D81" w14:paraId="5B356824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284D206" w14:textId="77777777" w:rsidR="008F6464" w:rsidRPr="00E6553A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0C79F4BE" w14:textId="77777777" w:rsidR="008F6464" w:rsidRPr="00923D81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Jimmy Creek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DAED838" w14:textId="4EA698A7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7A9A2D9" w14:textId="683B277E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1D95C1D" w14:textId="4066EB09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AAF92FC" w14:textId="47537F14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CA6AE34" w14:textId="693EEEB1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175E6DF" w14:textId="2E57E0A2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326B4A8" w14:textId="7C5162A4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EED5AFC" w14:textId="59422BD5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2C85A1B" w14:textId="5A9866C4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8F6464" w:rsidRPr="00923D81" w14:paraId="541047DC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AE91EF9" w14:textId="77777777" w:rsidR="008F6464" w:rsidRPr="00E6553A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4C560488" w14:textId="77777777" w:rsidR="008F6464" w:rsidRPr="00923D81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Smiths Mill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AF8B997" w14:textId="23AB459F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2F483B6" w14:textId="7C9AA51F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96DBD41" w14:textId="53BD9796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2021BD0" w14:textId="2B6D431D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5F1D30E" w14:textId="19B47F69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193A876C" w14:textId="3C88AABF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569EAB6" w14:textId="620B45CA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B5E35F5" w14:textId="65813F81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849034B" w14:textId="2A6E31FF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8F6464" w:rsidRPr="00923D81" w14:paraId="44938B95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FA1A72E" w14:textId="77777777" w:rsidR="008F6464" w:rsidRPr="00E6553A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7974489" w14:textId="77777777" w:rsidR="008F6464" w:rsidRPr="00923D81" w:rsidRDefault="008F6464" w:rsidP="008F6464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Stapylton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12D17C9" w14:textId="6080E052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9F62F99" w14:textId="4B2A9E14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48CAF30" w14:textId="3CFF3B82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4299D86" w14:textId="269AC6B1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B8D1CC2" w14:textId="1AC52D53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F951AB6" w14:textId="19688566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62EA8F5" w14:textId="59D24F07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714ADF8" w14:textId="742EA97D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F6303BE" w14:textId="3D291A78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8F6464" w:rsidRPr="00923D81" w14:paraId="2EA85F7A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B5E9AD5" w14:textId="77777777" w:rsidR="008F6464" w:rsidRPr="00E6553A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766D710" w14:textId="77777777" w:rsidR="008F6464" w:rsidRPr="00923D81" w:rsidRDefault="008F6464" w:rsidP="008F6464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Strachans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F555A0E" w14:textId="6CE94362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86C8B5F" w14:textId="4BCB05FB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72BB5DE" w14:textId="46B13FEE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2ECF750" w14:textId="18EE6DD2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7D8A708" w14:textId="0DF7DB66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D8CB820" w14:textId="78A87DD1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A804B69" w14:textId="72EFA9BE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6D9E64A" w14:textId="6F4FD0BC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0649B59" w14:textId="6407C018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8F6464" w:rsidRPr="00923D81" w14:paraId="53104ED7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0C63A35E" w14:textId="77777777" w:rsidR="008F6464" w:rsidRPr="00E6553A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657EF90E" w14:textId="77777777" w:rsidR="008F6464" w:rsidRPr="00923D81" w:rsidRDefault="008F6464" w:rsidP="008F6464">
            <w:pPr>
              <w:keepNext/>
              <w:spacing w:after="0" w:line="240" w:lineRule="auto"/>
              <w:jc w:val="both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Troopers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32578DC" w14:textId="1861460B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F9A638A" w14:textId="66C8C7FF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0E99A3F" w14:textId="3FAD5DB9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CCF390E" w14:textId="78F1651C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4CCA395" w14:textId="5FC0DA62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9AC4846" w14:textId="0486BB25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15D614C" w14:textId="3FC6303E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66A7F77" w14:textId="31357E09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EA8F6C9" w14:textId="6C30EBFE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8F6464" w:rsidRPr="00923D81" w14:paraId="7DD0DC6F" w14:textId="77777777" w:rsidTr="00384C5F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3AD756F" w14:textId="77777777" w:rsidR="008F6464" w:rsidRPr="00E6553A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Great Otway National Park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07EE94F" w14:textId="77777777" w:rsidR="008F6464" w:rsidRPr="00923D81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Aire River East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FC94834" w14:textId="2BDA6F7A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7E3B7D4" w14:textId="75F36D10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60FF7AF" w14:textId="16AC0589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D9DF335" w14:textId="605D2306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F87EAAD" w14:textId="7015773E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1C42F86B" w14:textId="028C6C1B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040E73A" w14:textId="601BEE8B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4F38B69" w14:textId="2A9B472E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E383833" w14:textId="220683C8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8F6464" w:rsidRPr="00923D81" w14:paraId="764DD53E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0A57B58" w14:textId="77777777" w:rsidR="008F6464" w:rsidRPr="00923D81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779C3E5" w14:textId="77777777" w:rsidR="008F6464" w:rsidRPr="00923D81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Aire River West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55D1BBC" w14:textId="6EFA61DA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FFDB25F" w14:textId="1688CC01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2B0AD65" w14:textId="1906F3BE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EF8CF16" w14:textId="3AC18E66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A2D5F33" w14:textId="2E80B8BF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9AA0A0E" w14:textId="1B3C3B20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B50B5D2" w14:textId="70B4F5E4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25C00FF" w14:textId="694A1FAA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E9F09F5" w14:textId="5BADB611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8F6464" w:rsidRPr="00923D81" w14:paraId="163E0AE9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2FA922D" w14:textId="77777777" w:rsidR="008F6464" w:rsidRPr="00923D81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1C69C7F" w14:textId="77777777" w:rsidR="008F6464" w:rsidRPr="00923D81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Allenvale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B6E66F0" w14:textId="322E86F0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56FE4E0" w14:textId="3DFB7A15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0AC2E22" w14:textId="738749BF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8729023" w14:textId="28252797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E107AFE" w14:textId="346C816E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94B0CE9" w14:textId="41AE2DEE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F3B07AF" w14:textId="5224DC8D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6A29186" w14:textId="6B2DE5EF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5B5B06D" w14:textId="5ADB046C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8F6464" w:rsidRPr="00923D81" w14:paraId="3E553D9D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53540CB" w14:textId="77777777" w:rsidR="008F6464" w:rsidRPr="00923D81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70395C5" w14:textId="77777777" w:rsidR="008F6464" w:rsidRPr="00923D81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Anglesea Heath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F95813A" w14:textId="1F459427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58B8608" w14:textId="4B516BBE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4A1B366" w14:textId="0D9F2E1F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A6C4FBC" w14:textId="2EB9036D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83BA68E" w14:textId="0AC52DDD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3716576" w14:textId="497D32C7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04E2B78" w14:textId="6311DEAC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1E67F00" w14:textId="3F985948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2A2E5C4" w14:textId="52A5EF1B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8F6464" w:rsidRPr="00923D81" w14:paraId="31941D9F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7297D5B" w14:textId="77777777" w:rsidR="008F6464" w:rsidRPr="00923D81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3DBAEFA4" w14:textId="77777777" w:rsidR="008F6464" w:rsidRPr="00923D81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Big Hill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788296A" w14:textId="42D2B161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DA9A23F" w14:textId="27EBB686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FC22373" w14:textId="18C5F5D1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5D6E771" w14:textId="7D74232C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079ACD9" w14:textId="6B763D6D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6E8CFA8" w14:textId="321F74E9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C733D2A" w14:textId="7BD4E14A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BFE6BFF" w14:textId="30D3BB23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A81D34E" w14:textId="45BEECE1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8F6464" w:rsidRPr="00923D81" w14:paraId="04C61314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A411EC7" w14:textId="77777777" w:rsidR="008F6464" w:rsidRPr="00923D81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4F466CBE" w14:textId="77777777" w:rsidR="008F6464" w:rsidRPr="00923D81" w:rsidRDefault="008F6464" w:rsidP="008F6464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Blanket Bay Campground</w:t>
            </w:r>
            <w:r w:rsidRPr="00923D81" w:rsidDel="00A76A24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BC6948E" w14:textId="4892524C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C3DFC20" w14:textId="306C104B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0FE5116" w14:textId="3CB9C930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7797D67" w14:textId="3E681C44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ACCAC09" w14:textId="3B1130C6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8F0CA62" w14:textId="1D88EE21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890E7D8" w14:textId="2924256E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A1B25EE" w14:textId="6ABCC4B3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E8AFAD9" w14:textId="66D2FBC3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8F6464" w:rsidRPr="00923D81" w14:paraId="6A60D628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DD69B3E" w14:textId="77777777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6D0E5D1B" w14:textId="77777777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Hammonds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B16CEDE" w14:textId="471167E4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50AF072" w14:textId="01CB7FEE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FB6F810" w14:textId="76F788BA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95775ED" w14:textId="11453B6A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B53BF17" w14:textId="28051505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6D6C5D2" w14:textId="66042D8A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86FFBDC" w14:textId="49540756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B1DCFFB" w14:textId="37AA3FEA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1C0BEB4" w14:textId="1962CD66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8F6464" w:rsidRPr="00923D81" w14:paraId="430C0E8A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004A369" w14:textId="77777777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CFDB5AE" w14:textId="77777777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435EA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Jamieson Creek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C2FB970" w14:textId="7E6E9047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DE9E6D0" w14:textId="72A1E5E8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1488D56" w14:textId="47FDE7B2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762D290" w14:textId="72AE7F96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534D29B" w14:textId="2B619B39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6803FA7" w14:textId="5A8CABC1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116BE1E" w14:textId="61A5E0FB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0882D36" w14:textId="33B4DD2B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33B3FD0" w14:textId="3C95883F" w:rsidR="008F6464" w:rsidRPr="00FA7A89" w:rsidRDefault="008F6464" w:rsidP="008F6464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8F6464" w:rsidRPr="00923D81" w14:paraId="3D372CAE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096A743" w14:textId="77777777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6E9B9B17" w14:textId="77777777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Johanna Beach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299B4D1" w14:textId="4F98B99E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DBAB2AF" w14:textId="3115CF58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E65A79C" w14:textId="2CC040DB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CDBE2D0" w14:textId="6684DBE3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A9928EA" w14:textId="11F47480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0C393AA" w14:textId="6A260E97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A04C7EF" w14:textId="510AAA9E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476FA3C" w14:textId="21406197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36AA48A" w14:textId="3DECB0CD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8F6464" w:rsidRPr="00923D81" w14:paraId="12F1CED3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8B9F44B" w14:textId="77777777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60DD95FE" w14:textId="77777777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Lake Elizabeth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FD02CAF" w14:textId="3C47853C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04EEF44" w14:textId="1ECF23B1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F3DFEA9" w14:textId="0B990F6D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85F7602" w14:textId="09F17F13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13EF1B0" w14:textId="10A4B168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6CAA0F1" w14:textId="19368A6C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68CF347" w14:textId="5C690815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85DA757" w14:textId="4467E5F8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BE95F18" w14:textId="60EE3ADA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8F6464" w:rsidRPr="00923D81" w14:paraId="6D4E919A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6198237B" w14:textId="77777777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249613AE" w14:textId="77777777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Parker Hill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C7DC690" w14:textId="2E549C48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0375FAC" w14:textId="7EFC3CE3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175E2FC4" w14:textId="2DB8BC4A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35B236F" w14:textId="231C250C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A6B19C4" w14:textId="09C5FFC0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9C82FC5" w14:textId="0BF119AF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FDD81EA" w14:textId="3B72F324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FCDD6AF" w14:textId="43E67821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6B1C7E7" w14:textId="7B9B71D6" w:rsidR="008F6464" w:rsidRPr="00923D81" w:rsidRDefault="008F6464" w:rsidP="008F646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F10DE2" w:rsidRPr="00923D81" w14:paraId="16239F17" w14:textId="77777777" w:rsidTr="00384C5F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A34B2FC" w14:textId="77777777" w:rsidR="00F10DE2" w:rsidRPr="00E6553A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lastRenderedPageBreak/>
              <w:t>Hattah - Kulkyne National Park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52C35911" w14:textId="77777777" w:rsidR="00F10DE2" w:rsidRPr="00923D81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Lake Hattah Camping Area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B3CD431" w14:textId="1F28CFDE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7A52EAC" w14:textId="7BBB2EA4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6FC5246" w14:textId="56F95638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8ED46CF" w14:textId="366D79F0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1C244F2" w14:textId="20EBACA1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4DBD846" w14:textId="0C4A580F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104BF89" w14:textId="1B20FA70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E34B6E5" w14:textId="5B345CFF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7595E02" w14:textId="02E09954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F10DE2" w:rsidRPr="00923D81" w14:paraId="2107C248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17D59D8B" w14:textId="77777777" w:rsidR="00F10DE2" w:rsidRPr="00E6553A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7909A187" w14:textId="77777777" w:rsidR="00F10DE2" w:rsidRPr="00923D81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Lake Mournpall Camping Area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186B58D" w14:textId="7D66D433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7EF9F4A" w14:textId="6CE79A91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EBEB526" w14:textId="0C21AF21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5383AEC" w14:textId="0348419C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9395633" w14:textId="0609AF21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7ACB83E" w14:textId="3C9033F9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8251AEE" w14:textId="03269DA9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28718B0" w14:textId="7B7B0826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3CB1E49" w14:textId="39F49D02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F10DE2" w:rsidRPr="00923D81" w14:paraId="5372668B" w14:textId="77777777" w:rsidTr="00384C5F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0A89E00C" w14:textId="77777777" w:rsidR="00F10DE2" w:rsidRPr="00E6553A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Kinglake National Park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6664EED2" w14:textId="77777777" w:rsidR="00F10DE2" w:rsidRPr="00923D81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The Gums Camp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92ACC8C" w14:textId="7838223A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9F60409" w14:textId="1C85F65F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E057355" w14:textId="5A49522F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2266835" w14:textId="49E2AD57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6789B69" w14:textId="1820BB66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1BEEE330" w14:textId="3AC1F4E6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68E6C53" w14:textId="3DDCE1EA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0DE755C" w14:textId="5DD396FD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1490FA8" w14:textId="19543E9B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F10DE2" w:rsidRPr="00923D81" w14:paraId="55EB79A1" w14:textId="77777777" w:rsidTr="00384C5F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7F60BC8B" w14:textId="77777777" w:rsidR="00F10DE2" w:rsidRPr="00E6553A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Lake Eildon National Park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3D2E2126" w14:textId="77777777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Jerusalem Creek Campground 1 - 8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DBA8400" w14:textId="4FF279DA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766BBA1" w14:textId="24398D38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B390234" w14:textId="4EEB5BD5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5166241" w14:textId="362EE6F3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6C417AD" w14:textId="405ED9AF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BCD2D4C" w14:textId="11D1ED83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94FBA91" w14:textId="3D917363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2B50D30" w14:textId="10046AAB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6C7D357" w14:textId="147CE376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F10DE2" w:rsidRPr="00923D81" w14:paraId="731233CC" w14:textId="77777777" w:rsidTr="00384C5F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DD837A5" w14:textId="77777777" w:rsidR="00F10DE2" w:rsidRPr="00E6553A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Little Desert National Park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2ADB81BF" w14:textId="77777777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Ackle Bend Camping Area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20D36D5" w14:textId="162EE855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FFD56EF" w14:textId="2093BCC7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4FCC23B" w14:textId="5EBDE519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FB3F5C5" w14:textId="360AE2E0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5E88A70" w14:textId="5AAE6957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513DEE7" w14:textId="700C10C2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65B1332" w14:textId="19EBE0BC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EFC1F61" w14:textId="09194253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94CD19C" w14:textId="29121C35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F10DE2" w:rsidRPr="00923D81" w14:paraId="44449ED1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1C5A090E" w14:textId="77777777" w:rsidR="00F10DE2" w:rsidRPr="00E6553A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451A1FF3" w14:textId="77777777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Horseshoe Bend Camping Area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6487A28" w14:textId="36D0DD9E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58311F1" w14:textId="05D2D15E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0543A58" w14:textId="03B6A3E5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A4F1C1B" w14:textId="10BA4A22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7F6255B" w14:textId="55BAA7D5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903DD1D" w14:textId="74C57A08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4467F32" w14:textId="56E77513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F8A7CF4" w14:textId="08833099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EE863AC" w14:textId="2BEC1721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F10DE2" w:rsidRPr="00923D81" w14:paraId="0842260C" w14:textId="77777777" w:rsidTr="00384C5F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78D8FE5" w14:textId="77777777" w:rsidR="00F10DE2" w:rsidRPr="00E6553A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Lower Glenelg National Park</w:t>
            </w:r>
          </w:p>
          <w:p w14:paraId="2CD6011C" w14:textId="77777777" w:rsidR="00F10DE2" w:rsidRPr="00E6553A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28F55C80" w14:textId="77777777" w:rsidR="00F10DE2" w:rsidRPr="00923D81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Battersbys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7EA5F5B" w14:textId="1B4013A6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559237E" w14:textId="043E85CD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7B34ECB" w14:textId="6D9FA951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4E2C086" w14:textId="212F69D6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A00BB67" w14:textId="32FBEF50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9225FBF" w14:textId="0618AF3A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6BFE97E" w14:textId="7C06EB68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B6D6F13" w14:textId="3081DC7C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04AFFBF" w14:textId="00F44383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F10DE2" w:rsidRPr="00923D81" w14:paraId="6BD3DA07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CBA3DF3" w14:textId="77777777" w:rsidR="00F10DE2" w:rsidRPr="00E6553A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3FE777D5" w14:textId="77777777" w:rsidR="00F10DE2" w:rsidRPr="00923D81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Forest South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DECF73A" w14:textId="35CEB07D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6D54588" w14:textId="55557238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ED96DF6" w14:textId="4A0BA63C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65C6470" w14:textId="3BF5281C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185F015" w14:textId="47108B9E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A5835D6" w14:textId="60C9173F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5163546" w14:textId="1D8DA67A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00692CD" w14:textId="5E3860F3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73A8A2F" w14:textId="33EC20D2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F10DE2" w:rsidRPr="00923D81" w14:paraId="6634F06C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9603E26" w14:textId="77777777" w:rsidR="00F10DE2" w:rsidRPr="00E6553A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3C3CF82B" w14:textId="77777777" w:rsidR="00F10DE2" w:rsidRPr="00923D81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Forest North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A096496" w14:textId="04B3EA44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564959A" w14:textId="052EDB3E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1ECBF6E2" w14:textId="719D9743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1CB0FF3" w14:textId="45C0D8F4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62F9A92" w14:textId="124FECF9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B499CD8" w14:textId="1F42C841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212E116" w14:textId="60091724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951E1EF" w14:textId="57C99C63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555589A" w14:textId="6C8179C6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F10DE2" w:rsidRPr="00923D81" w14:paraId="06D9A2C2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7F84F68" w14:textId="77777777" w:rsidR="00F10DE2" w:rsidRPr="00E6553A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2C0AF909" w14:textId="77777777" w:rsidR="00F10DE2" w:rsidRPr="00923D81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Hutchessons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C00A736" w14:textId="3E298BC7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01B8D66" w14:textId="5AE42C08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C0C402C" w14:textId="7E7A0778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D06A1B7" w14:textId="2A7D7B42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276C784" w14:textId="2AEE65C6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1D0EB38" w14:textId="16C32BC2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6DC9C23" w14:textId="5872683F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85EA78E" w14:textId="3816309F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24EDF4E" w14:textId="465427A4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F10DE2" w:rsidRPr="00923D81" w14:paraId="0836CC44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645A3C6" w14:textId="77777777" w:rsidR="00F10DE2" w:rsidRPr="00E6553A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18A8BEB8" w14:textId="77777777" w:rsidR="00F10DE2" w:rsidRPr="00923D81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McLennans Punt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CA95FE1" w14:textId="25819D4A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8CFF5B5" w14:textId="787BEA22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D11F8B8" w14:textId="44D21AC7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57F8E20" w14:textId="4B5A2B05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97C2EF3" w14:textId="5D3139C7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C220B80" w14:textId="448274C3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1200492" w14:textId="5BC64523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45C0B10" w14:textId="605749EC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A213D3B" w14:textId="0FBBC664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F10DE2" w:rsidRPr="00923D81" w14:paraId="05BF3DAF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946F949" w14:textId="77777777" w:rsidR="00F10DE2" w:rsidRPr="00E6553A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72D64247" w14:textId="77777777" w:rsidR="00F10DE2" w:rsidRPr="00923D81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Pritchards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0B9990D" w14:textId="31B6B422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B3159EC" w14:textId="492952F8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F53702C" w14:textId="5160CD08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F034617" w14:textId="09A69D0D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BA4AECD" w14:textId="57E3B9D6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7D2F57E" w14:textId="565D36D5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320C8E6" w14:textId="510D7F64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BC80F92" w14:textId="0DDCFC64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50A4328" w14:textId="71CB52BB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F10DE2" w:rsidRPr="00923D81" w14:paraId="279CF70F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4AE287C" w14:textId="77777777" w:rsidR="00F10DE2" w:rsidRPr="00E6553A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7853E294" w14:textId="77777777" w:rsidR="00F10DE2" w:rsidRPr="00923D81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Red Gum Landing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528372F" w14:textId="2031B7F0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2D9E3D0" w14:textId="2E6A2A29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C055EF4" w14:textId="39E034AC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5189FEB" w14:textId="695172CA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CBBB5CA" w14:textId="74AD9415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839E1CD" w14:textId="4216EEA0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F9819AA" w14:textId="04CD59DA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91D5E54" w14:textId="54FCBEFC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6B8B8F8" w14:textId="7F37ABA0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F10DE2" w:rsidRPr="00923D81" w14:paraId="7BD6719A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BBEC2C1" w14:textId="77777777" w:rsidR="00F10DE2" w:rsidRPr="00E6553A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70424AD0" w14:textId="77777777" w:rsidR="00F10DE2" w:rsidRPr="00923D81" w:rsidRDefault="00F10DE2" w:rsidP="00F10DE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Wild Dog Bend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A3D1290" w14:textId="15C0106A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3FDE1AC" w14:textId="04426C95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DC768A3" w14:textId="034C3AD8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606174B" w14:textId="1E7A121D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2B88F88" w14:textId="4C15AB5E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D6734D6" w14:textId="765C14E7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B62ED2D" w14:textId="459AE75E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D31C5B7" w14:textId="62AAC7F4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97AECAC" w14:textId="4CC5CE6E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F10DE2" w:rsidRPr="00923D81" w14:paraId="139D8FCD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6CD1092B" w14:textId="77777777" w:rsidR="00F10DE2" w:rsidRPr="00E6553A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2A59A9F0" w14:textId="77777777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Wilson Hall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CD924A5" w14:textId="5B8D364A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15F9A38" w14:textId="5368970A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BAC2CBD" w14:textId="6E773285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73D12B1" w14:textId="6DDA1AFD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D030DCF" w14:textId="634A53B8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9357B30" w14:textId="357AA4C4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3C3DB18" w14:textId="3D0FD4C3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BB90ED2" w14:textId="23620359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57A65BC" w14:textId="02274441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F10DE2" w:rsidRPr="00923D81" w14:paraId="56943694" w14:textId="77777777" w:rsidTr="00384C5F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EA26F49" w14:textId="77777777" w:rsidR="00F10DE2" w:rsidRPr="00E6553A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Mount Buangor State Park</w:t>
            </w:r>
          </w:p>
          <w:p w14:paraId="589405C1" w14:textId="77777777" w:rsidR="00F10DE2" w:rsidRPr="00E6553A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41ADACD5" w14:textId="77777777" w:rsidR="00F10DE2" w:rsidRPr="00923D81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Bailes Camping Area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ECC3A8D" w14:textId="377219B3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BEEFE87" w14:textId="2F50C8B0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AA74992" w14:textId="492FDE8E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EBE5FA5" w14:textId="4C79C686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8683593" w14:textId="76C1F3D2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0DC332C" w14:textId="09B3A3C6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AA418F7" w14:textId="4B9E865F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45EB0D9" w14:textId="1B95C122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FB324B6" w14:textId="5B1EE7ED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F10DE2" w:rsidRPr="00923D81" w14:paraId="5451FF1F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EFEAB27" w14:textId="77777777" w:rsidR="00F10DE2" w:rsidRPr="00E6553A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5AF8B369" w14:textId="77777777" w:rsidR="00F10DE2" w:rsidRPr="00923D81" w:rsidRDefault="00F10DE2" w:rsidP="00F10DE2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Ferntree Camping Area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2079E7C" w14:textId="4BB4603D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957BEA2" w14:textId="61DCE8A3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639208C" w14:textId="72D5A54E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8A27094" w14:textId="0933975A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AC5AFD0" w14:textId="1B420E78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CF6946D" w14:textId="5031E2F7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AA91FF2" w14:textId="24DD019D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53B549D" w14:textId="4D939C61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029F2BD" w14:textId="32E325DB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F10DE2" w:rsidRPr="00923D81" w14:paraId="305D0D24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68B52685" w14:textId="77777777" w:rsidR="00F10DE2" w:rsidRPr="00E6553A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0893A97E" w14:textId="77777777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Middle Creek Camping Area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3D9ECD7" w14:textId="4F301C9F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A5FB211" w14:textId="03C6E658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43F3EB2" w14:textId="007F64A3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9550AB4" w14:textId="32446A34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E8885A3" w14:textId="05AB0E15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67BADC9" w14:textId="0E47FBA9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1C6BD41" w14:textId="7A8E2AD1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0573A2A" w14:textId="3B0D80C2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D5EFEAD" w14:textId="10117935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F10DE2" w:rsidRPr="00923D81" w14:paraId="76AE7E83" w14:textId="77777777" w:rsidTr="00384C5F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7CCDDB37" w14:textId="77777777" w:rsidR="00F10DE2" w:rsidRPr="00E6553A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Peachtree Creek Reserve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005FD594" w14:textId="77777777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Peachtree Creek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7914755" w14:textId="09639ADB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B6A8D68" w14:textId="4D388AAA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1BF8481" w14:textId="0D2C8410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B4B2BC6" w14:textId="7FD3074A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DDAF56A" w14:textId="5DCBABE6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405BCF9" w14:textId="698E86DF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B2F71A6" w14:textId="1BD8FD91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627DB4D" w14:textId="6E84745F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214E554" w14:textId="6A715267" w:rsidR="00F10DE2" w:rsidRPr="00923D81" w:rsidRDefault="00F10DE2" w:rsidP="00F10DE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601203" w:rsidRPr="00923D81" w14:paraId="381C89CD" w14:textId="77777777" w:rsidTr="00384C5F">
        <w:trPr>
          <w:trHeight w:val="288"/>
        </w:trPr>
        <w:tc>
          <w:tcPr>
            <w:tcW w:w="2977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F384DDF" w14:textId="77777777" w:rsidR="00601203" w:rsidRPr="00E6553A" w:rsidRDefault="00601203" w:rsidP="0060120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The Lakes National Park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4E102C2B" w14:textId="77777777" w:rsidR="00601203" w:rsidRPr="00923D81" w:rsidRDefault="00601203" w:rsidP="0060120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Emu Bight Campground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D7B4463" w14:textId="1E7697A5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CFB70D7" w14:textId="46A46317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524D102" w14:textId="2B7A5481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072F897" w14:textId="0F08A8F7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5B7A1E8" w14:textId="5A46C5E0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0CB0E15" w14:textId="6821FA6A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8E81C6F" w14:textId="7A909EC1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B97C23D" w14:textId="192741AF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80377EC" w14:textId="120F9BE3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601203" w:rsidRPr="00923D81" w14:paraId="3A47642F" w14:textId="77777777" w:rsidTr="00384C5F">
        <w:trPr>
          <w:trHeight w:val="288"/>
        </w:trPr>
        <w:tc>
          <w:tcPr>
            <w:tcW w:w="2977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39DF5B0F" w14:textId="77777777" w:rsidR="00601203" w:rsidRPr="00E6553A" w:rsidRDefault="00601203" w:rsidP="0060120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48B52345" w14:textId="77777777" w:rsidR="00601203" w:rsidRPr="00923D81" w:rsidRDefault="00601203" w:rsidP="0060120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Rotamah Island Campground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816D938" w14:textId="7BDC079D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F981A4D" w14:textId="431CFC0F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1935D776" w14:textId="49FEA630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1979B64" w14:textId="493A5801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03116C7" w14:textId="5E4EECA9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643CD20" w14:textId="14DA087B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2210FC8" w14:textId="0B841E8B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9672641" w14:textId="66947563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53340BD" w14:textId="68684E53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601203" w:rsidRPr="00923D81" w14:paraId="2CB8B434" w14:textId="77777777" w:rsidTr="00384C5F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5FDB2A87" w14:textId="77777777" w:rsidR="00601203" w:rsidRPr="00E6553A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Upper Yarra Reservoir Park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75FB5382" w14:textId="77777777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Upper Yarra Reservoir Park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5BF9398" w14:textId="0491AD8F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18E0150" w14:textId="63BBED89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1FD544C3" w14:textId="3B948F84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3BBB97E" w14:textId="4D528043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3C7E9A4" w14:textId="710F64DA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75B34BD" w14:textId="769CE937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102E950" w14:textId="7CABE414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7BD73CE" w14:textId="6959D244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A10AC8F" w14:textId="35E47669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  <w:tr w:rsidR="00601203" w:rsidRPr="00923D81" w14:paraId="19D93E3D" w14:textId="77777777" w:rsidTr="00384C5F">
        <w:trPr>
          <w:trHeight w:val="288"/>
        </w:trPr>
        <w:tc>
          <w:tcPr>
            <w:tcW w:w="297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44E608F4" w14:textId="77777777" w:rsidR="00601203" w:rsidRPr="00E6553A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lastRenderedPageBreak/>
              <w:t>Wyperfeld National Park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47F25F38" w14:textId="77777777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Wonga Camping Area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83BB45F" w14:textId="189F6FB7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5836FDC" w14:textId="378D8397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E673278" w14:textId="4AFE15F7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80826D8" w14:textId="109D83F8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BC7130C" w14:textId="05DC6F67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F328063" w14:textId="74AA7FA2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$14.80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F742550" w14:textId="4BEF530D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5C8559D" w14:textId="3751F476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18942EC" w14:textId="5E1C2B6E" w:rsidR="00601203" w:rsidRPr="00923D81" w:rsidRDefault="00601203" w:rsidP="0060120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$14.00</w:t>
            </w:r>
          </w:p>
        </w:tc>
      </w:tr>
    </w:tbl>
    <w:p w14:paraId="633A1B01" w14:textId="77777777" w:rsidR="00942939" w:rsidRDefault="00942939">
      <w:pPr>
        <w:tabs>
          <w:tab w:val="left" w:pos="7786"/>
        </w:tabs>
      </w:pPr>
    </w:p>
    <w:p w14:paraId="76B47184" w14:textId="540C1F9E" w:rsidR="00F809A4" w:rsidRDefault="00F809A4">
      <w:r>
        <w:br w:type="page"/>
      </w:r>
    </w:p>
    <w:tbl>
      <w:tblPr>
        <w:tblW w:w="14892" w:type="dxa"/>
        <w:tblLayout w:type="fixed"/>
        <w:tblLook w:val="04A0" w:firstRow="1" w:lastRow="0" w:firstColumn="1" w:lastColumn="0" w:noHBand="0" w:noVBand="1"/>
      </w:tblPr>
      <w:tblGrid>
        <w:gridCol w:w="3119"/>
        <w:gridCol w:w="2851"/>
        <w:gridCol w:w="913"/>
        <w:gridCol w:w="992"/>
        <w:gridCol w:w="992"/>
        <w:gridCol w:w="992"/>
        <w:gridCol w:w="993"/>
        <w:gridCol w:w="992"/>
        <w:gridCol w:w="992"/>
        <w:gridCol w:w="992"/>
        <w:gridCol w:w="1056"/>
        <w:gridCol w:w="8"/>
      </w:tblGrid>
      <w:tr w:rsidR="00B74500" w14:paraId="63090F31" w14:textId="77777777" w:rsidTr="00384C5F">
        <w:trPr>
          <w:trHeight w:val="516"/>
          <w:tblHeader/>
        </w:trPr>
        <w:tc>
          <w:tcPr>
            <w:tcW w:w="14892" w:type="dxa"/>
            <w:gridSpan w:val="12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7807EC81" w14:textId="77777777" w:rsidR="00B74500" w:rsidRDefault="00B74500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F57FB0">
              <w:rPr>
                <w:b/>
                <w:bCs/>
                <w:color w:val="3F9C35"/>
                <w:sz w:val="28"/>
                <w:szCs w:val="28"/>
              </w:rPr>
              <w:lastRenderedPageBreak/>
              <w:t>HIGH CATEGORY:</w:t>
            </w:r>
            <w:r w:rsidRPr="00F57FB0">
              <w:rPr>
                <w:color w:val="3F9C35"/>
              </w:rPr>
              <w:t xml:space="preserve"> </w:t>
            </w:r>
            <w:r w:rsidRPr="00454AFE">
              <w:rPr>
                <w:color w:val="2C373E"/>
              </w:rPr>
              <w:t>Bookings required, some showers, partially serviced, regular ranger patrols, mostly septic/sewer toilets, mostly designated sites, some drinking water, unique location</w:t>
            </w:r>
          </w:p>
        </w:tc>
      </w:tr>
      <w:tr w:rsidR="00B74500" w14:paraId="44226C80" w14:textId="77777777" w:rsidTr="00384C5F">
        <w:trPr>
          <w:gridAfter w:val="1"/>
          <w:wAfter w:w="8" w:type="dxa"/>
          <w:trHeight w:val="516"/>
          <w:tblHeader/>
        </w:trPr>
        <w:tc>
          <w:tcPr>
            <w:tcW w:w="3119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D98AE3A" w14:textId="77777777" w:rsidR="00B74500" w:rsidRPr="00923D81" w:rsidRDefault="00B74500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Park Name</w:t>
            </w:r>
          </w:p>
        </w:tc>
        <w:tc>
          <w:tcPr>
            <w:tcW w:w="2851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560E8B3" w14:textId="77777777" w:rsidR="00B74500" w:rsidRPr="00923D81" w:rsidRDefault="00B74500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Campground/</w:t>
            </w: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br/>
            </w:r>
            <w:r w:rsidRPr="00923D8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Camping Area</w:t>
            </w:r>
          </w:p>
        </w:tc>
        <w:tc>
          <w:tcPr>
            <w:tcW w:w="8914" w:type="dxa"/>
            <w:gridSpan w:val="9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41CBD7CB" w14:textId="32F48840" w:rsidR="00B74500" w:rsidRDefault="00620C0D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 xml:space="preserve">20XX-XX </w:t>
            </w:r>
            <w:r w:rsidR="00B74500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 xml:space="preserve">Permit Fee, per night </w:t>
            </w:r>
            <w:r w:rsidR="00A6224A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$ (GST incl.)</w:t>
            </w:r>
          </w:p>
        </w:tc>
      </w:tr>
      <w:tr w:rsidR="00B74500" w14:paraId="6979AF73" w14:textId="77777777" w:rsidTr="00384C5F">
        <w:trPr>
          <w:gridAfter w:val="1"/>
          <w:wAfter w:w="8" w:type="dxa"/>
          <w:trHeight w:val="538"/>
          <w:tblHeader/>
        </w:trPr>
        <w:tc>
          <w:tcPr>
            <w:tcW w:w="3119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7A93799" w14:textId="77777777" w:rsidR="00B74500" w:rsidRPr="00923D81" w:rsidRDefault="00B74500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2851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1C6E544" w14:textId="77777777" w:rsidR="00B74500" w:rsidRPr="00923D81" w:rsidRDefault="00B74500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2897" w:type="dxa"/>
            <w:gridSpan w:val="3"/>
            <w:tcBorders>
              <w:left w:val="nil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36561EC5" w14:textId="77777777" w:rsidR="00B74500" w:rsidRPr="00923D81" w:rsidRDefault="00B74500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Peak Season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20E746D5" w14:textId="77777777" w:rsidR="00B74500" w:rsidRDefault="00B74500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Shoulder Season</w:t>
            </w:r>
          </w:p>
        </w:tc>
        <w:tc>
          <w:tcPr>
            <w:tcW w:w="3040" w:type="dxa"/>
            <w:gridSpan w:val="3"/>
            <w:tcBorders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639515FE" w14:textId="77777777" w:rsidR="00B74500" w:rsidRDefault="00B74500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Off-Peak Season</w:t>
            </w:r>
          </w:p>
        </w:tc>
      </w:tr>
      <w:tr w:rsidR="00B74500" w:rsidRPr="0043058D" w14:paraId="53E9D8F3" w14:textId="77777777" w:rsidTr="00384C5F">
        <w:trPr>
          <w:gridAfter w:val="1"/>
          <w:wAfter w:w="8" w:type="dxa"/>
          <w:trHeight w:val="749"/>
          <w:tblHeader/>
        </w:trPr>
        <w:tc>
          <w:tcPr>
            <w:tcW w:w="3119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7C4CCA7B" w14:textId="77777777" w:rsidR="00B74500" w:rsidRPr="00923D81" w:rsidRDefault="00B74500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2851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2900CC9E" w14:textId="77777777" w:rsidR="00B74500" w:rsidRPr="00923D81" w:rsidRDefault="00B74500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913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1EB68DA9" w14:textId="77777777" w:rsidR="00B74500" w:rsidRDefault="00B74500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PERMIT FEE</w:t>
            </w:r>
          </w:p>
        </w:tc>
        <w:tc>
          <w:tcPr>
            <w:tcW w:w="992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5C655214" w14:textId="77777777" w:rsidR="00B74500" w:rsidRDefault="00B74500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992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360AA042" w14:textId="7F4F5583" w:rsidR="00B74500" w:rsidRDefault="00B74500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50B2D965" w14:textId="77777777" w:rsidR="00B74500" w:rsidRDefault="00B74500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PERMIT FEE</w:t>
            </w:r>
          </w:p>
        </w:tc>
        <w:tc>
          <w:tcPr>
            <w:tcW w:w="993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784AD43A" w14:textId="77777777" w:rsidR="00B74500" w:rsidRDefault="00B74500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992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69BC9B6C" w14:textId="219078AE" w:rsidR="00B74500" w:rsidRDefault="00B74500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  <w:tc>
          <w:tcPr>
            <w:tcW w:w="992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03A35CDF" w14:textId="77777777" w:rsidR="00B74500" w:rsidRPr="0043058D" w:rsidRDefault="00B74500" w:rsidP="00384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PERMIT FEE</w:t>
            </w:r>
          </w:p>
        </w:tc>
        <w:tc>
          <w:tcPr>
            <w:tcW w:w="992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2D2E9A4C" w14:textId="77777777" w:rsidR="00B74500" w:rsidRPr="0043058D" w:rsidRDefault="00B74500" w:rsidP="00384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1056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6FE233CB" w14:textId="3E7268E1" w:rsidR="00B74500" w:rsidRPr="0043058D" w:rsidRDefault="00B74500" w:rsidP="00384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</w:tr>
      <w:tr w:rsidR="00B74500" w:rsidRPr="00923D81" w14:paraId="2437C004" w14:textId="77777777" w:rsidTr="00384C5F">
        <w:trPr>
          <w:gridAfter w:val="1"/>
          <w:wAfter w:w="8" w:type="dxa"/>
          <w:trHeight w:val="288"/>
        </w:trPr>
        <w:tc>
          <w:tcPr>
            <w:tcW w:w="3119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D34B2D3" w14:textId="77777777" w:rsidR="00B74500" w:rsidRPr="00E6553A" w:rsidRDefault="00B74500" w:rsidP="00384C5F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79BD2C9A" w14:textId="77777777" w:rsidR="00B74500" w:rsidRPr="001C6E14" w:rsidDel="0049567F" w:rsidRDefault="00B74500" w:rsidP="00384C5F">
            <w:pPr>
              <w:spacing w:after="0" w:line="240" w:lineRule="auto"/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</w:pPr>
            <w:r w:rsidRPr="001C6E14"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>Buchan Caves Campground: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9651BFC" w14:textId="77777777" w:rsidR="00B74500" w:rsidRPr="00336A06" w:rsidRDefault="00B74500" w:rsidP="00384C5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6EF7F1E" w14:textId="77777777" w:rsidR="00B74500" w:rsidRPr="00FA7A89" w:rsidRDefault="00B74500" w:rsidP="00384C5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</w:tcPr>
          <w:p w14:paraId="0CEC834F" w14:textId="77777777" w:rsidR="00B74500" w:rsidRPr="00FA7A89" w:rsidRDefault="00B74500" w:rsidP="00384C5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8762645" w14:textId="77777777" w:rsidR="00B74500" w:rsidRPr="00FA7A89" w:rsidRDefault="00B74500" w:rsidP="00384C5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7A7043A" w14:textId="77777777" w:rsidR="00B74500" w:rsidRPr="00FA7A89" w:rsidRDefault="00B74500" w:rsidP="00384C5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</w:tcPr>
          <w:p w14:paraId="7D59F2C4" w14:textId="77777777" w:rsidR="00B74500" w:rsidRPr="00FA7A89" w:rsidRDefault="00B74500" w:rsidP="00384C5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EC35743" w14:textId="77777777" w:rsidR="00B74500" w:rsidRPr="00FA7A89" w:rsidRDefault="00B74500" w:rsidP="00384C5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6F7B488" w14:textId="77777777" w:rsidR="00B74500" w:rsidRPr="00FA7A89" w:rsidRDefault="00B74500" w:rsidP="00384C5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07D57D62" w14:textId="77777777" w:rsidR="00B74500" w:rsidRPr="00FA7A89" w:rsidRDefault="00B74500" w:rsidP="00384C5F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74399C" w:rsidRPr="00923D81" w14:paraId="7E814A05" w14:textId="77777777" w:rsidTr="00384C5F">
        <w:trPr>
          <w:gridAfter w:val="1"/>
          <w:wAfter w:w="8" w:type="dxa"/>
          <w:trHeight w:val="288"/>
        </w:trPr>
        <w:tc>
          <w:tcPr>
            <w:tcW w:w="3119" w:type="dxa"/>
            <w:vMerge w:val="restart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9CE21C3" w14:textId="77777777" w:rsidR="0074399C" w:rsidRPr="00E6553A" w:rsidRDefault="0074399C" w:rsidP="007439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Buchan Caves Reserve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43F1F42E" w14:textId="77777777" w:rsidR="0074399C" w:rsidRPr="00923D81" w:rsidRDefault="0074399C" w:rsidP="0074399C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Powered Site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4316759" w14:textId="7CD4849B" w:rsidR="0074399C" w:rsidRPr="00E6553A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656849E" w14:textId="7FF028BD" w:rsidR="0074399C" w:rsidRPr="00E6553A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02A7F96" w14:textId="3B57D35F" w:rsidR="0074399C" w:rsidRPr="00E6553A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96D5D55" w14:textId="3354AEF7" w:rsidR="0074399C" w:rsidRPr="00E6553A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$32.50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3A2566E" w14:textId="52C91032" w:rsidR="0074399C" w:rsidRPr="00E6553A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5DA778D" w14:textId="067F3F89" w:rsidR="0074399C" w:rsidRPr="00E6553A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92941E7" w14:textId="5AB5176D" w:rsidR="0074399C" w:rsidRPr="00E6553A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ED2010C" w14:textId="70509453" w:rsidR="0074399C" w:rsidRPr="00E6553A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97F2A29" w14:textId="5E572B49" w:rsidR="0074399C" w:rsidRPr="00E6553A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</w:tr>
      <w:tr w:rsidR="0074399C" w:rsidRPr="00923D81" w14:paraId="3BD50C21" w14:textId="77777777" w:rsidTr="00384C5F">
        <w:trPr>
          <w:gridAfter w:val="1"/>
          <w:wAfter w:w="8" w:type="dxa"/>
          <w:trHeight w:val="288"/>
        </w:trPr>
        <w:tc>
          <w:tcPr>
            <w:tcW w:w="3119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4101ADEF" w14:textId="77777777" w:rsidR="0074399C" w:rsidRPr="00E6553A" w:rsidRDefault="0074399C" w:rsidP="0074399C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787A7712" w14:textId="77777777" w:rsidR="0074399C" w:rsidRDefault="0074399C" w:rsidP="0074399C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Non-Powered Site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D36F829" w14:textId="51248887" w:rsidR="0074399C" w:rsidRPr="00E6553A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0DAF1DF" w14:textId="01968A4C" w:rsidR="0074399C" w:rsidRPr="00E6553A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A7DBB99" w14:textId="074444A1" w:rsidR="0074399C" w:rsidRPr="00E6553A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492B048" w14:textId="61097EBF" w:rsidR="0074399C" w:rsidRPr="00E6553A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A816984" w14:textId="44505BD0" w:rsidR="0074399C" w:rsidRPr="00E6553A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1B998A3" w14:textId="59DF0471" w:rsidR="0074399C" w:rsidRPr="00E6553A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8217B15" w14:textId="5BBA40A3" w:rsidR="0074399C" w:rsidRPr="00E6553A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77BB49C" w14:textId="134E8209" w:rsidR="0074399C" w:rsidRPr="00E6553A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FCCB8AA" w14:textId="45DF5E6C" w:rsidR="0074399C" w:rsidRPr="00E6553A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highlight w:val="yellow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$25.10</w:t>
            </w:r>
          </w:p>
        </w:tc>
      </w:tr>
      <w:tr w:rsidR="0074399C" w:rsidRPr="00923D81" w14:paraId="5D7AFE08" w14:textId="77777777" w:rsidTr="00384C5F">
        <w:trPr>
          <w:gridAfter w:val="1"/>
          <w:wAfter w:w="8" w:type="dxa"/>
          <w:trHeight w:val="288"/>
        </w:trPr>
        <w:tc>
          <w:tcPr>
            <w:tcW w:w="3119" w:type="dxa"/>
            <w:vMerge w:val="restart"/>
            <w:tcBorders>
              <w:top w:val="single" w:sz="4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773F1491" w14:textId="77777777" w:rsidR="0074399C" w:rsidRPr="00E6553A" w:rsidRDefault="0074399C" w:rsidP="007439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Lake Eildon National Park</w:t>
            </w:r>
          </w:p>
          <w:p w14:paraId="4A0502ED" w14:textId="77777777" w:rsidR="0074399C" w:rsidRPr="00E6553A" w:rsidRDefault="0074399C" w:rsidP="0074399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2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D4E0880" w14:textId="77777777" w:rsidR="0074399C" w:rsidRPr="00923D81" w:rsidRDefault="0074399C" w:rsidP="0074399C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Candlebark Campground</w:t>
            </w:r>
          </w:p>
        </w:tc>
        <w:tc>
          <w:tcPr>
            <w:tcW w:w="91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5A8FE7F" w14:textId="25363632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$30.90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F3852D5" w14:textId="2BC9D14A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ECEA997" w14:textId="786ED567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94CFB92" w14:textId="4EFDC23C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$29.30</w:t>
            </w: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95BD13A" w14:textId="78114E56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27678F6" w14:textId="4AF73194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$26.40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60B3582" w14:textId="0835C9D2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7108248" w14:textId="128C229B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$25.10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F62FDFD" w14:textId="25185952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$25.10</w:t>
            </w:r>
          </w:p>
        </w:tc>
      </w:tr>
      <w:tr w:rsidR="0074399C" w:rsidRPr="00923D81" w14:paraId="78F94D16" w14:textId="77777777" w:rsidTr="00384C5F">
        <w:trPr>
          <w:gridAfter w:val="1"/>
          <w:wAfter w:w="8" w:type="dxa"/>
          <w:trHeight w:val="288"/>
        </w:trPr>
        <w:tc>
          <w:tcPr>
            <w:tcW w:w="3119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4137C25" w14:textId="77777777" w:rsidR="0074399C" w:rsidRPr="00E6553A" w:rsidRDefault="0074399C" w:rsidP="0074399C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A8E63F1" w14:textId="77777777" w:rsidR="0074399C" w:rsidRDefault="0074399C" w:rsidP="0074399C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Devil Cove Campground</w:t>
            </w:r>
          </w:p>
        </w:tc>
        <w:tc>
          <w:tcPr>
            <w:tcW w:w="91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39CFFD8" w14:textId="32275D6E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$30.90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91005DD" w14:textId="2B38191B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6BDEDFE" w14:textId="2227F9FA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F5FE2AB" w14:textId="72ADA523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$29.30</w:t>
            </w: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C879934" w14:textId="0AA52E33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90D4CFC" w14:textId="7DE9FF04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$26.40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E4F4B5F" w14:textId="14E927E7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30B3DAD" w14:textId="4FAC8EAD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$25.10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149D83C" w14:textId="29EA60CF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$25.10</w:t>
            </w:r>
          </w:p>
        </w:tc>
      </w:tr>
      <w:tr w:rsidR="0074399C" w:rsidRPr="00923D81" w14:paraId="1415CD14" w14:textId="77777777" w:rsidTr="00384C5F">
        <w:trPr>
          <w:gridAfter w:val="1"/>
          <w:wAfter w:w="8" w:type="dxa"/>
          <w:trHeight w:val="288"/>
        </w:trPr>
        <w:tc>
          <w:tcPr>
            <w:tcW w:w="3119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F0F3649" w14:textId="77777777" w:rsidR="0074399C" w:rsidRPr="00E6553A" w:rsidRDefault="0074399C" w:rsidP="0074399C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5A25A92" w14:textId="77777777" w:rsidR="0074399C" w:rsidRDefault="0074399C" w:rsidP="0074399C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Lakeside Campground</w:t>
            </w:r>
          </w:p>
        </w:tc>
        <w:tc>
          <w:tcPr>
            <w:tcW w:w="91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0797AE4" w14:textId="1F90B680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$30.90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F6C4D39" w14:textId="0DB6030D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8DB8016" w14:textId="1A9FC631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7CDB9E9" w14:textId="7E830FAD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$29.30</w:t>
            </w: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A620B65" w14:textId="04FD63CD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E5BDCF7" w14:textId="07EA5E02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$26.40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53896D7" w14:textId="45251E7C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6FFAF44" w14:textId="3C0F57E2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$25.10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9F3929A" w14:textId="33AB54F7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$25.10</w:t>
            </w:r>
          </w:p>
        </w:tc>
      </w:tr>
      <w:tr w:rsidR="0074399C" w:rsidRPr="00923D81" w14:paraId="06E407C2" w14:textId="77777777" w:rsidTr="00384C5F">
        <w:trPr>
          <w:gridAfter w:val="1"/>
          <w:wAfter w:w="8" w:type="dxa"/>
          <w:trHeight w:val="288"/>
        </w:trPr>
        <w:tc>
          <w:tcPr>
            <w:tcW w:w="31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EF779F9" w14:textId="77777777" w:rsidR="0074399C" w:rsidRPr="00E6553A" w:rsidRDefault="0074399C" w:rsidP="0074399C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Mount Buffalo National Park</w:t>
            </w:r>
          </w:p>
        </w:tc>
        <w:tc>
          <w:tcPr>
            <w:tcW w:w="2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70F29B6" w14:textId="77777777" w:rsidR="0074399C" w:rsidRDefault="0074399C" w:rsidP="0074399C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Lake Catani Camping Ground Summer</w:t>
            </w:r>
          </w:p>
        </w:tc>
        <w:tc>
          <w:tcPr>
            <w:tcW w:w="91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BC0064E" w14:textId="4EE755BB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$30.90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0BEBA58" w14:textId="1BD0C426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FFFC444" w14:textId="330197C8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219601B" w14:textId="5F28B36A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$29.30</w:t>
            </w: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288F23B" w14:textId="3777C898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AC1962D" w14:textId="095735F4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$26.40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FAB26E6" w14:textId="71BD9719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4000446" w14:textId="115A8289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$25.10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FB0A62F" w14:textId="584E7D56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$25.10</w:t>
            </w:r>
          </w:p>
        </w:tc>
      </w:tr>
      <w:tr w:rsidR="0074399C" w:rsidRPr="00923D81" w14:paraId="4A454C6D" w14:textId="77777777" w:rsidTr="00384C5F">
        <w:trPr>
          <w:gridAfter w:val="1"/>
          <w:wAfter w:w="8" w:type="dxa"/>
          <w:trHeight w:val="288"/>
        </w:trPr>
        <w:tc>
          <w:tcPr>
            <w:tcW w:w="31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50A572B" w14:textId="779D1F39" w:rsidR="0074399C" w:rsidRPr="00E6553A" w:rsidRDefault="0074399C" w:rsidP="0074399C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Budj Bim</w:t>
            </w: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 xml:space="preserve"> National Park</w:t>
            </w:r>
          </w:p>
        </w:tc>
        <w:tc>
          <w:tcPr>
            <w:tcW w:w="2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8BF0795" w14:textId="3B0524FA" w:rsidR="0074399C" w:rsidRDefault="0074399C" w:rsidP="0074399C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Budj Bim Campground</w:t>
            </w:r>
          </w:p>
        </w:tc>
        <w:tc>
          <w:tcPr>
            <w:tcW w:w="91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3929574" w14:textId="562B3597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$30.90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97C5110" w14:textId="52B3CA88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13ECF6B" w14:textId="566D93BA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1A81855" w14:textId="44C93BFC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$29.30</w:t>
            </w: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8BA5443" w14:textId="770EFE39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F3F70F2" w14:textId="153BBC15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$26.40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FDCCF40" w14:textId="2FAB3058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507B432" w14:textId="556A7B15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$25.10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398DC38" w14:textId="7100A9AB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$25.10</w:t>
            </w:r>
          </w:p>
        </w:tc>
      </w:tr>
      <w:tr w:rsidR="0074399C" w:rsidRPr="00923D81" w14:paraId="77296756" w14:textId="77777777" w:rsidTr="00384C5F">
        <w:trPr>
          <w:gridAfter w:val="1"/>
          <w:wAfter w:w="8" w:type="dxa"/>
          <w:trHeight w:val="288"/>
        </w:trPr>
        <w:tc>
          <w:tcPr>
            <w:tcW w:w="31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F91C3A4" w14:textId="77777777" w:rsidR="0074399C" w:rsidRPr="00E6553A" w:rsidRDefault="0074399C" w:rsidP="0074399C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Wilsons Promontory</w:t>
            </w: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br/>
              <w:t>National Park</w:t>
            </w:r>
          </w:p>
        </w:tc>
        <w:tc>
          <w:tcPr>
            <w:tcW w:w="2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60B66CE" w14:textId="77777777" w:rsidR="0074399C" w:rsidRDefault="0074399C" w:rsidP="0074399C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Stockyard Camping Area</w:t>
            </w:r>
          </w:p>
        </w:tc>
        <w:tc>
          <w:tcPr>
            <w:tcW w:w="91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E73F32F" w14:textId="417A0B8B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$30.90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1451FC7" w14:textId="0219A83E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3E0D6A1" w14:textId="2D5816B6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396C751" w14:textId="276C02D6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$29.30</w:t>
            </w: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A692652" w14:textId="75B5977E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$26.40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EF004F5" w14:textId="5281AF1D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$26.40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8FB1DCB" w14:textId="5427CC91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$27.80</w:t>
            </w:r>
          </w:p>
        </w:tc>
        <w:tc>
          <w:tcPr>
            <w:tcW w:w="9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4B2D914" w14:textId="15DFB922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$25.10</w:t>
            </w:r>
          </w:p>
        </w:tc>
        <w:tc>
          <w:tcPr>
            <w:tcW w:w="10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C3E900F" w14:textId="42CE1AC1" w:rsidR="0074399C" w:rsidRPr="00923D81" w:rsidRDefault="0074399C" w:rsidP="007439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$25.10</w:t>
            </w:r>
          </w:p>
        </w:tc>
      </w:tr>
    </w:tbl>
    <w:p w14:paraId="7025E0F0" w14:textId="77777777" w:rsidR="00942939" w:rsidRDefault="00942939">
      <w:pPr>
        <w:tabs>
          <w:tab w:val="left" w:pos="7786"/>
        </w:tabs>
      </w:pPr>
    </w:p>
    <w:p w14:paraId="3E3B91B4" w14:textId="77777777" w:rsidR="00194AF5" w:rsidRDefault="00194AF5">
      <w:r>
        <w:br w:type="page"/>
      </w:r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2408"/>
        <w:gridCol w:w="3829"/>
        <w:gridCol w:w="851"/>
        <w:gridCol w:w="896"/>
        <w:gridCol w:w="851"/>
        <w:gridCol w:w="946"/>
        <w:gridCol w:w="850"/>
        <w:gridCol w:w="855"/>
        <w:gridCol w:w="1130"/>
        <w:gridCol w:w="889"/>
        <w:gridCol w:w="954"/>
      </w:tblGrid>
      <w:tr w:rsidR="00194AF5" w14:paraId="1AAC0838" w14:textId="77777777" w:rsidTr="00E6553A">
        <w:trPr>
          <w:trHeight w:val="516"/>
          <w:tblHeader/>
        </w:trPr>
        <w:tc>
          <w:tcPr>
            <w:tcW w:w="14459" w:type="dxa"/>
            <w:gridSpan w:val="11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21ECF627" w14:textId="77777777" w:rsidR="00194AF5" w:rsidRDefault="00194AF5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F57FB0">
              <w:rPr>
                <w:b/>
                <w:bCs/>
                <w:color w:val="3F9C35"/>
                <w:sz w:val="28"/>
                <w:szCs w:val="28"/>
              </w:rPr>
              <w:lastRenderedPageBreak/>
              <w:t>VERY HIGH CATEGORY</w:t>
            </w:r>
            <w:r w:rsidRPr="00F57FB0">
              <w:rPr>
                <w:color w:val="3F9C35"/>
              </w:rPr>
              <w:t xml:space="preserve">: </w:t>
            </w:r>
            <w:r w:rsidRPr="00454AFE">
              <w:rPr>
                <w:color w:val="2C373E"/>
              </w:rPr>
              <w:t>Bookings required, hot showers, fully serviced, full time ranger presence, sewer toilets, designated campsites, treated drinking water, laundry facilities, unique location</w:t>
            </w:r>
          </w:p>
        </w:tc>
      </w:tr>
      <w:tr w:rsidR="00194AF5" w14:paraId="2126AFF5" w14:textId="77777777" w:rsidTr="00E6553A">
        <w:trPr>
          <w:trHeight w:val="516"/>
          <w:tblHeader/>
        </w:trPr>
        <w:tc>
          <w:tcPr>
            <w:tcW w:w="2408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4C3FBD9" w14:textId="77777777" w:rsidR="00194AF5" w:rsidRPr="00923D81" w:rsidRDefault="00194AF5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Park Name</w:t>
            </w:r>
          </w:p>
        </w:tc>
        <w:tc>
          <w:tcPr>
            <w:tcW w:w="3829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DA193D0" w14:textId="77777777" w:rsidR="00194AF5" w:rsidRPr="00923D81" w:rsidRDefault="00194AF5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Campground/</w:t>
            </w: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br/>
            </w:r>
            <w:r w:rsidRPr="00923D8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Camping Area</w:t>
            </w:r>
          </w:p>
        </w:tc>
        <w:tc>
          <w:tcPr>
            <w:tcW w:w="8222" w:type="dxa"/>
            <w:gridSpan w:val="9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3AB0868D" w14:textId="781DC2A0" w:rsidR="00194AF5" w:rsidRDefault="00620C0D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20</w:t>
            </w:r>
            <w:r w:rsidR="005418DC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25</w:t>
            </w: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-</w:t>
            </w:r>
            <w:r w:rsidR="005418DC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26</w:t>
            </w: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 xml:space="preserve"> </w:t>
            </w:r>
            <w:r w:rsidR="00194AF5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 xml:space="preserve">Permit Fee, per night </w:t>
            </w:r>
            <w:r w:rsidR="00A6224A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$ (GST incl.)</w:t>
            </w:r>
          </w:p>
        </w:tc>
      </w:tr>
      <w:tr w:rsidR="00194AF5" w14:paraId="22BE78E4" w14:textId="77777777" w:rsidTr="00E6553A">
        <w:trPr>
          <w:trHeight w:val="538"/>
          <w:tblHeader/>
        </w:trPr>
        <w:tc>
          <w:tcPr>
            <w:tcW w:w="2408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4391096" w14:textId="77777777" w:rsidR="00194AF5" w:rsidRPr="00923D81" w:rsidRDefault="00194AF5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3829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C3E2860" w14:textId="77777777" w:rsidR="00194AF5" w:rsidRPr="00923D81" w:rsidRDefault="00194AF5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2598" w:type="dxa"/>
            <w:gridSpan w:val="3"/>
            <w:tcBorders>
              <w:left w:val="nil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779FDB90" w14:textId="77777777" w:rsidR="00194AF5" w:rsidRPr="001C6E14" w:rsidRDefault="00194AF5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</w:pPr>
            <w:r w:rsidRPr="001C6E14"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  <w:t>Peak Season</w:t>
            </w:r>
          </w:p>
        </w:tc>
        <w:tc>
          <w:tcPr>
            <w:tcW w:w="2651" w:type="dxa"/>
            <w:gridSpan w:val="3"/>
            <w:tcBorders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4AB72AB5" w14:textId="77777777" w:rsidR="00194AF5" w:rsidRPr="001C6E14" w:rsidRDefault="00194AF5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</w:pPr>
            <w:r w:rsidRPr="001C6E14"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  <w:t>Shoulder Season</w:t>
            </w:r>
          </w:p>
        </w:tc>
        <w:tc>
          <w:tcPr>
            <w:tcW w:w="2973" w:type="dxa"/>
            <w:gridSpan w:val="3"/>
            <w:tcBorders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6FEE4448" w14:textId="77777777" w:rsidR="00194AF5" w:rsidRPr="001C6E14" w:rsidRDefault="00194AF5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</w:pPr>
            <w:r w:rsidRPr="001C6E14"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  <w:t>Off-Peak Season</w:t>
            </w:r>
          </w:p>
        </w:tc>
      </w:tr>
      <w:tr w:rsidR="0052716D" w:rsidRPr="0043058D" w14:paraId="691EBDAC" w14:textId="77777777" w:rsidTr="006D3BCE">
        <w:trPr>
          <w:trHeight w:val="749"/>
          <w:tblHeader/>
        </w:trPr>
        <w:tc>
          <w:tcPr>
            <w:tcW w:w="2408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00308AB0" w14:textId="77777777" w:rsidR="00194AF5" w:rsidRPr="00923D81" w:rsidRDefault="00194AF5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3829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61453CD4" w14:textId="77777777" w:rsidR="00194AF5" w:rsidRPr="00923D81" w:rsidRDefault="00194AF5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851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383B8861" w14:textId="77777777" w:rsidR="00194AF5" w:rsidRDefault="00194AF5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PERMIT FEE</w:t>
            </w:r>
          </w:p>
        </w:tc>
        <w:tc>
          <w:tcPr>
            <w:tcW w:w="896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5EEBC0A9" w14:textId="77777777" w:rsidR="00194AF5" w:rsidRDefault="00194AF5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851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154B01EB" w14:textId="462E4605" w:rsidR="00194AF5" w:rsidRDefault="00194AF5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  <w:tc>
          <w:tcPr>
            <w:tcW w:w="946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799544C6" w14:textId="77777777" w:rsidR="00194AF5" w:rsidRDefault="00194AF5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PERMIT FEE</w:t>
            </w:r>
          </w:p>
        </w:tc>
        <w:tc>
          <w:tcPr>
            <w:tcW w:w="850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6E7C46CE" w14:textId="77777777" w:rsidR="00194AF5" w:rsidRDefault="00194AF5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855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30B535D0" w14:textId="78411630" w:rsidR="00194AF5" w:rsidRDefault="00194AF5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  <w:tc>
          <w:tcPr>
            <w:tcW w:w="1130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32DE3279" w14:textId="77777777" w:rsidR="00194AF5" w:rsidRPr="0043058D" w:rsidRDefault="00194AF5" w:rsidP="00384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PERMIT FEE</w:t>
            </w:r>
          </w:p>
        </w:tc>
        <w:tc>
          <w:tcPr>
            <w:tcW w:w="889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1143117E" w14:textId="77777777" w:rsidR="00194AF5" w:rsidRPr="0043058D" w:rsidRDefault="00194AF5" w:rsidP="00384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954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5502D7D4" w14:textId="73FD309C" w:rsidR="00194AF5" w:rsidRPr="0043058D" w:rsidRDefault="00194AF5" w:rsidP="00384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</w:tr>
      <w:tr w:rsidR="0052716D" w:rsidRPr="00923D81" w14:paraId="3B26AF0A" w14:textId="77777777" w:rsidTr="006D3BCE">
        <w:trPr>
          <w:trHeight w:val="288"/>
        </w:trPr>
        <w:tc>
          <w:tcPr>
            <w:tcW w:w="2408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B5F71A2" w14:textId="77777777" w:rsidR="00194AF5" w:rsidRPr="00A91C33" w:rsidRDefault="00194AF5" w:rsidP="00384C5F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7797413E" w14:textId="77777777" w:rsidR="00194AF5" w:rsidRPr="001C6E14" w:rsidRDefault="00194AF5" w:rsidP="00384C5F">
            <w:pPr>
              <w:spacing w:after="0" w:line="240" w:lineRule="auto"/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</w:pPr>
            <w:r w:rsidRPr="001C6E14"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>Tidal River Campground: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0AEEF39" w14:textId="77777777" w:rsidR="00194AF5" w:rsidRDefault="00194AF5" w:rsidP="00384C5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21C0F62" w14:textId="77777777" w:rsidR="00194AF5" w:rsidRDefault="00194AF5" w:rsidP="00384C5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</w:tcPr>
          <w:p w14:paraId="19870CDB" w14:textId="77777777" w:rsidR="00194AF5" w:rsidRDefault="00194AF5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D04DBDD" w14:textId="77777777" w:rsidR="00194AF5" w:rsidRDefault="00194AF5" w:rsidP="00384C5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E7390DD" w14:textId="77777777" w:rsidR="00194AF5" w:rsidRDefault="00194AF5" w:rsidP="00384C5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</w:tcPr>
          <w:p w14:paraId="6289578F" w14:textId="77777777" w:rsidR="00194AF5" w:rsidRDefault="00194AF5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9F0EABB" w14:textId="77777777" w:rsidR="00194AF5" w:rsidRDefault="00194AF5" w:rsidP="00384C5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A69E359" w14:textId="77777777" w:rsidR="00194AF5" w:rsidRDefault="00194AF5" w:rsidP="00384C5F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0B4397E4" w14:textId="77777777" w:rsidR="00194AF5" w:rsidRDefault="00194AF5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</w:tr>
      <w:tr w:rsidR="00637DB7" w:rsidRPr="00923D81" w14:paraId="37E7E158" w14:textId="77777777" w:rsidTr="00384C5F">
        <w:trPr>
          <w:trHeight w:val="288"/>
        </w:trPr>
        <w:tc>
          <w:tcPr>
            <w:tcW w:w="2408" w:type="dxa"/>
            <w:vMerge w:val="restart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615E8B9" w14:textId="77777777" w:rsidR="00637DB7" w:rsidRPr="00E6553A" w:rsidRDefault="00637DB7" w:rsidP="00637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Wilsons Promontory</w:t>
            </w: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br/>
              <w:t>National Park</w:t>
            </w:r>
          </w:p>
        </w:tc>
        <w:tc>
          <w:tcPr>
            <w:tcW w:w="38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218DF619" w14:textId="77777777" w:rsidR="00637DB7" w:rsidRPr="00923D81" w:rsidRDefault="00637DB7" w:rsidP="00637DB7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Powered Site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E26DE58" w14:textId="5E77CB4C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$41.80</w:t>
            </w:r>
          </w:p>
        </w:tc>
        <w:tc>
          <w:tcPr>
            <w:tcW w:w="8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42CB7D4" w14:textId="34BEFCE6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$37.60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1294FC09" w14:textId="1DF8D8AD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$37.60</w:t>
            </w:r>
          </w:p>
        </w:tc>
        <w:tc>
          <w:tcPr>
            <w:tcW w:w="9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895ABB3" w14:textId="6E9D2582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$39.70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0E8E857" w14:textId="1DB4E311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$35.70</w:t>
            </w:r>
          </w:p>
        </w:tc>
        <w:tc>
          <w:tcPr>
            <w:tcW w:w="8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2262441" w14:textId="3F77B9F3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$35.70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C499281" w14:textId="6F2570A6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$37.60</w:t>
            </w:r>
          </w:p>
        </w:tc>
        <w:tc>
          <w:tcPr>
            <w:tcW w:w="88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D861DE1" w14:textId="0A5F7430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$33.80</w:t>
            </w:r>
          </w:p>
        </w:tc>
        <w:tc>
          <w:tcPr>
            <w:tcW w:w="9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D35115D" w14:textId="0AF90DDD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$33.80</w:t>
            </w:r>
          </w:p>
        </w:tc>
      </w:tr>
      <w:tr w:rsidR="00637DB7" w:rsidRPr="00F57FB0" w14:paraId="2D2B73F3" w14:textId="77777777" w:rsidTr="00384C5F">
        <w:trPr>
          <w:trHeight w:val="288"/>
        </w:trPr>
        <w:tc>
          <w:tcPr>
            <w:tcW w:w="2408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55BCCE86" w14:textId="77777777" w:rsidR="00637DB7" w:rsidRDefault="00637DB7" w:rsidP="00637DB7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474BD78D" w14:textId="77777777" w:rsidR="00637DB7" w:rsidRPr="006B344D" w:rsidRDefault="00637DB7" w:rsidP="00637DB7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 w:rsidRPr="006B344D">
              <w:rPr>
                <w:rFonts w:ascii="Calibri" w:hAnsi="Calibri" w:cs="Calibri"/>
                <w:color w:val="2C373E"/>
                <w:sz w:val="20"/>
                <w:szCs w:val="20"/>
              </w:rPr>
              <w:t>Non-Powered Site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3991324" w14:textId="0F958226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$37.50</w:t>
            </w:r>
          </w:p>
        </w:tc>
        <w:tc>
          <w:tcPr>
            <w:tcW w:w="8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2801A87" w14:textId="75AE9B62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$33.70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7868DB3" w14:textId="468BE58E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$33.70</w:t>
            </w:r>
          </w:p>
        </w:tc>
        <w:tc>
          <w:tcPr>
            <w:tcW w:w="9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FF6F202" w14:textId="7FF2423D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$35.60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FAEF25F" w14:textId="0BE40D35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$32.00</w:t>
            </w:r>
          </w:p>
        </w:tc>
        <w:tc>
          <w:tcPr>
            <w:tcW w:w="8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594F077" w14:textId="46DB6539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$32.00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DD9E9C9" w14:textId="69C713AC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$33.70</w:t>
            </w:r>
          </w:p>
        </w:tc>
        <w:tc>
          <w:tcPr>
            <w:tcW w:w="88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BEA94B8" w14:textId="154A90C4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$30.40</w:t>
            </w:r>
          </w:p>
        </w:tc>
        <w:tc>
          <w:tcPr>
            <w:tcW w:w="9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1582260" w14:textId="68A07C87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$30.40</w:t>
            </w:r>
          </w:p>
        </w:tc>
      </w:tr>
      <w:tr w:rsidR="00637DB7" w:rsidRPr="00F57FB0" w14:paraId="7C6EB941" w14:textId="77777777" w:rsidTr="00384C5F">
        <w:trPr>
          <w:trHeight w:val="288"/>
        </w:trPr>
        <w:tc>
          <w:tcPr>
            <w:tcW w:w="2408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770BF828" w14:textId="77777777" w:rsidR="00637DB7" w:rsidRDefault="00637DB7" w:rsidP="00637DB7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213C1BCB" w14:textId="77777777" w:rsidR="00637DB7" w:rsidRPr="006B344D" w:rsidDel="0049567F" w:rsidRDefault="00637DB7" w:rsidP="00637DB7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 w:rsidRPr="006B344D">
              <w:rPr>
                <w:rFonts w:ascii="Calibri" w:hAnsi="Calibri" w:cs="Calibri"/>
                <w:color w:val="2C373E"/>
                <w:sz w:val="20"/>
                <w:szCs w:val="20"/>
              </w:rPr>
              <w:t>Overnight Hikers campsite</w:t>
            </w:r>
            <w:r w:rsidRPr="001C6E14">
              <w:rPr>
                <w:rFonts w:ascii="Calibri" w:hAnsi="Calibri" w:cs="Calibri"/>
                <w:color w:val="2C373E"/>
                <w:sz w:val="20"/>
                <w:szCs w:val="20"/>
              </w:rPr>
              <w:br/>
            </w:r>
            <w:r w:rsidRPr="006B344D">
              <w:rPr>
                <w:rFonts w:ascii="Calibri" w:hAnsi="Calibri" w:cs="Calibri"/>
                <w:color w:val="2C373E"/>
                <w:sz w:val="20"/>
                <w:szCs w:val="20"/>
              </w:rPr>
              <w:t>(up to 4 persons)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A03035B" w14:textId="6FD63243" w:rsidR="00637DB7" w:rsidRPr="001C6E14" w:rsidRDefault="00637DB7" w:rsidP="00637DB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$31.50</w:t>
            </w:r>
          </w:p>
        </w:tc>
        <w:tc>
          <w:tcPr>
            <w:tcW w:w="8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0A46DEA" w14:textId="075331C6" w:rsidR="00637DB7" w:rsidRPr="001C6E14" w:rsidRDefault="00637DB7" w:rsidP="00637DB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$28.40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F1951CC" w14:textId="1DA92F1B" w:rsidR="00637DB7" w:rsidRPr="001C6E14" w:rsidRDefault="00637DB7" w:rsidP="00637DB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$28.40</w:t>
            </w:r>
          </w:p>
        </w:tc>
        <w:tc>
          <w:tcPr>
            <w:tcW w:w="9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963C3E5" w14:textId="7E80DECB" w:rsidR="00637DB7" w:rsidRPr="001C6E14" w:rsidRDefault="00637DB7" w:rsidP="00637DB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$31.50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35F03C2" w14:textId="30F01698" w:rsidR="00637DB7" w:rsidRPr="001C6E14" w:rsidRDefault="00637DB7" w:rsidP="00637DB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$28.40</w:t>
            </w:r>
          </w:p>
        </w:tc>
        <w:tc>
          <w:tcPr>
            <w:tcW w:w="8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F1FDB9B" w14:textId="059FA103" w:rsidR="00637DB7" w:rsidRPr="001C6E14" w:rsidRDefault="00637DB7" w:rsidP="00637DB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$28.40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43890A4" w14:textId="57F090C2" w:rsidR="00637DB7" w:rsidRPr="001C6E14" w:rsidRDefault="00637DB7" w:rsidP="00637DB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$31.50</w:t>
            </w:r>
          </w:p>
        </w:tc>
        <w:tc>
          <w:tcPr>
            <w:tcW w:w="88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911BA6B" w14:textId="42EE43CF" w:rsidR="00637DB7" w:rsidRPr="001C6E14" w:rsidRDefault="00637DB7" w:rsidP="00637DB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$28.40</w:t>
            </w:r>
          </w:p>
        </w:tc>
        <w:tc>
          <w:tcPr>
            <w:tcW w:w="9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82988B7" w14:textId="49AC342A" w:rsidR="00637DB7" w:rsidRPr="001C6E14" w:rsidRDefault="00637DB7" w:rsidP="00637DB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$28.40</w:t>
            </w:r>
          </w:p>
        </w:tc>
      </w:tr>
      <w:tr w:rsidR="00637DB7" w:rsidRPr="00F57FB0" w14:paraId="3DB11D81" w14:textId="77777777" w:rsidTr="00384C5F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3EC5FE94" w14:textId="77777777" w:rsidR="00637DB7" w:rsidRDefault="00637DB7" w:rsidP="00637DB7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</w:tcPr>
          <w:p w14:paraId="4CC4594B" w14:textId="77777777" w:rsidR="00637DB7" w:rsidRPr="00A91C33" w:rsidDel="0049567F" w:rsidRDefault="00637DB7" w:rsidP="00637DB7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School Groups (per person)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3A270CF" w14:textId="10860576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9CE7185" w14:textId="20356AA4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5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FE5B742" w14:textId="3C48CB9A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$5.10</w:t>
            </w:r>
          </w:p>
        </w:tc>
        <w:tc>
          <w:tcPr>
            <w:tcW w:w="94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AB444CE" w14:textId="55EF0B42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5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0C066FB" w14:textId="7DE091D9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5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03B845A" w14:textId="2B483CD3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$5.10</w:t>
            </w:r>
          </w:p>
        </w:tc>
        <w:tc>
          <w:tcPr>
            <w:tcW w:w="113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6512A05" w14:textId="27C9EB11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8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2C5B391" w14:textId="5DCC3C62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95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586C144" w14:textId="7F355D3B" w:rsidR="00637DB7" w:rsidRPr="006B344D" w:rsidRDefault="00637DB7" w:rsidP="00637DB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$5.10</w:t>
            </w:r>
          </w:p>
        </w:tc>
      </w:tr>
    </w:tbl>
    <w:p w14:paraId="2123D1E7" w14:textId="77777777" w:rsidR="00FE1BC4" w:rsidRDefault="00FE1BC4">
      <w:pPr>
        <w:tabs>
          <w:tab w:val="left" w:pos="7786"/>
        </w:tabs>
      </w:pPr>
    </w:p>
    <w:p w14:paraId="676252FD" w14:textId="77777777" w:rsidR="00FE1BC4" w:rsidRDefault="00FE1BC4">
      <w:r>
        <w:br w:type="page"/>
      </w:r>
    </w:p>
    <w:tbl>
      <w:tblPr>
        <w:tblW w:w="15126" w:type="dxa"/>
        <w:tblLayout w:type="fixed"/>
        <w:tblLook w:val="04A0" w:firstRow="1" w:lastRow="0" w:firstColumn="1" w:lastColumn="0" w:noHBand="0" w:noVBand="1"/>
      </w:tblPr>
      <w:tblGrid>
        <w:gridCol w:w="2685"/>
        <w:gridCol w:w="4542"/>
        <w:gridCol w:w="875"/>
        <w:gridCol w:w="875"/>
        <w:gridCol w:w="878"/>
        <w:gridCol w:w="875"/>
        <w:gridCol w:w="875"/>
        <w:gridCol w:w="875"/>
        <w:gridCol w:w="875"/>
        <w:gridCol w:w="875"/>
        <w:gridCol w:w="877"/>
        <w:gridCol w:w="19"/>
      </w:tblGrid>
      <w:tr w:rsidR="00FE1BC4" w14:paraId="41D379BF" w14:textId="77777777" w:rsidTr="00384C5F">
        <w:trPr>
          <w:trHeight w:val="516"/>
          <w:tblHeader/>
        </w:trPr>
        <w:tc>
          <w:tcPr>
            <w:tcW w:w="15126" w:type="dxa"/>
            <w:gridSpan w:val="12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78F09D67" w14:textId="77777777" w:rsidR="00FE1BC4" w:rsidRPr="001C6E14" w:rsidRDefault="00FE1BC4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highlight w:val="yellow"/>
                <w:lang w:eastAsia="en-AU"/>
              </w:rPr>
            </w:pPr>
            <w:r w:rsidRPr="001713D4">
              <w:rPr>
                <w:b/>
                <w:bCs/>
                <w:color w:val="3F9C35"/>
                <w:sz w:val="28"/>
                <w:szCs w:val="28"/>
              </w:rPr>
              <w:lastRenderedPageBreak/>
              <w:t>SPECIAL CATEGORY</w:t>
            </w:r>
            <w:r w:rsidRPr="001713D4">
              <w:rPr>
                <w:color w:val="3F9C35"/>
              </w:rPr>
              <w:t xml:space="preserve">: </w:t>
            </w:r>
            <w:r w:rsidRPr="001713D4">
              <w:t>Bookings required, select campgrounds with unique characteristics, access requirements, and special locations</w:t>
            </w:r>
          </w:p>
        </w:tc>
      </w:tr>
      <w:tr w:rsidR="00FE1BC4" w14:paraId="28E70073" w14:textId="77777777" w:rsidTr="00384C5F">
        <w:trPr>
          <w:trHeight w:val="516"/>
          <w:tblHeader/>
        </w:trPr>
        <w:tc>
          <w:tcPr>
            <w:tcW w:w="2685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8F25BA4" w14:textId="77777777" w:rsidR="00FE1BC4" w:rsidRPr="00923D81" w:rsidRDefault="00FE1BC4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Park Name</w:t>
            </w:r>
          </w:p>
        </w:tc>
        <w:tc>
          <w:tcPr>
            <w:tcW w:w="4542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4B298D1" w14:textId="77777777" w:rsidR="00FE1BC4" w:rsidRPr="00923D81" w:rsidRDefault="00FE1BC4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923D8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Campground/Camping Area</w:t>
            </w:r>
          </w:p>
        </w:tc>
        <w:tc>
          <w:tcPr>
            <w:tcW w:w="7899" w:type="dxa"/>
            <w:gridSpan w:val="10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429D5587" w14:textId="68078E11" w:rsidR="00FE1BC4" w:rsidRDefault="00620C0D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20</w:t>
            </w:r>
            <w:r w:rsidR="002779BB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25</w:t>
            </w: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-</w:t>
            </w:r>
            <w:r w:rsidR="002779BB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26</w:t>
            </w: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 xml:space="preserve"> </w:t>
            </w:r>
            <w:r w:rsidR="00FE1BC4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 xml:space="preserve">Permit Fee, per night </w:t>
            </w:r>
            <w:r w:rsidR="00A6224A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$ (GST incl.)</w:t>
            </w:r>
          </w:p>
        </w:tc>
      </w:tr>
      <w:tr w:rsidR="00FE1BC4" w14:paraId="7300812B" w14:textId="77777777" w:rsidTr="00384C5F">
        <w:trPr>
          <w:gridAfter w:val="1"/>
          <w:wAfter w:w="19" w:type="dxa"/>
          <w:trHeight w:val="538"/>
          <w:tblHeader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108FE8A" w14:textId="77777777" w:rsidR="00FE1BC4" w:rsidRPr="00923D81" w:rsidRDefault="00FE1BC4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4542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119C7E8" w14:textId="77777777" w:rsidR="00FE1BC4" w:rsidRPr="00923D81" w:rsidRDefault="00FE1BC4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2628" w:type="dxa"/>
            <w:gridSpan w:val="3"/>
            <w:tcBorders>
              <w:left w:val="nil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2516C59B" w14:textId="77777777" w:rsidR="00FE1BC4" w:rsidRPr="00923D81" w:rsidRDefault="00FE1BC4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Peak Season</w:t>
            </w:r>
          </w:p>
        </w:tc>
        <w:tc>
          <w:tcPr>
            <w:tcW w:w="2625" w:type="dxa"/>
            <w:gridSpan w:val="3"/>
            <w:tcBorders>
              <w:left w:val="single" w:sz="4" w:space="0" w:color="auto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75A7993B" w14:textId="77777777" w:rsidR="00FE1BC4" w:rsidRDefault="00FE1BC4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Shoulder Season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39AE690A" w14:textId="77777777" w:rsidR="00FE1BC4" w:rsidRDefault="00FE1BC4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Off-Peak Season</w:t>
            </w:r>
          </w:p>
        </w:tc>
      </w:tr>
      <w:tr w:rsidR="007378D3" w:rsidRPr="0043058D" w14:paraId="4B23A2A3" w14:textId="77777777" w:rsidTr="00384C5F">
        <w:trPr>
          <w:gridAfter w:val="1"/>
          <w:wAfter w:w="19" w:type="dxa"/>
          <w:trHeight w:val="749"/>
          <w:tblHeader/>
        </w:trPr>
        <w:tc>
          <w:tcPr>
            <w:tcW w:w="2685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756834F8" w14:textId="77777777" w:rsidR="007378D3" w:rsidRPr="00923D81" w:rsidRDefault="007378D3" w:rsidP="00737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4542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39C51318" w14:textId="77777777" w:rsidR="007378D3" w:rsidRPr="00923D81" w:rsidRDefault="007378D3" w:rsidP="00737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875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587A4314" w14:textId="77777777" w:rsidR="007378D3" w:rsidRDefault="007378D3" w:rsidP="00737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PERMIT FEE</w:t>
            </w:r>
          </w:p>
        </w:tc>
        <w:tc>
          <w:tcPr>
            <w:tcW w:w="875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656C3B6B" w14:textId="77777777" w:rsidR="007378D3" w:rsidRDefault="007378D3" w:rsidP="00737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878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043059F5" w14:textId="533ED691" w:rsidR="007378D3" w:rsidRDefault="007378D3" w:rsidP="00737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  <w:tc>
          <w:tcPr>
            <w:tcW w:w="875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4DF7B690" w14:textId="77777777" w:rsidR="007378D3" w:rsidRDefault="007378D3" w:rsidP="00737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PERMIT FEE</w:t>
            </w:r>
          </w:p>
        </w:tc>
        <w:tc>
          <w:tcPr>
            <w:tcW w:w="875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332392BF" w14:textId="77777777" w:rsidR="007378D3" w:rsidRDefault="007378D3" w:rsidP="00737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875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76C17A75" w14:textId="2CBA694B" w:rsidR="007378D3" w:rsidRDefault="007378D3" w:rsidP="007378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  <w:tc>
          <w:tcPr>
            <w:tcW w:w="875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7783C8DF" w14:textId="77777777" w:rsidR="007378D3" w:rsidRPr="0043058D" w:rsidRDefault="007378D3" w:rsidP="00737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PERMIT FEE</w:t>
            </w:r>
          </w:p>
        </w:tc>
        <w:tc>
          <w:tcPr>
            <w:tcW w:w="875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15BE0248" w14:textId="77777777" w:rsidR="007378D3" w:rsidRPr="0043058D" w:rsidRDefault="007378D3" w:rsidP="00737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877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356A53F5" w14:textId="05FDCF96" w:rsidR="007378D3" w:rsidRPr="0043058D" w:rsidRDefault="007378D3" w:rsidP="00737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SCHOOL</w:t>
            </w:r>
          </w:p>
        </w:tc>
      </w:tr>
      <w:tr w:rsidR="007378D3" w:rsidRPr="00F57FB0" w14:paraId="2C912263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000000" w:fill="FFFFFF"/>
          </w:tcPr>
          <w:p w14:paraId="31232FBE" w14:textId="77777777" w:rsidR="007378D3" w:rsidRPr="00E6553A" w:rsidRDefault="007378D3" w:rsidP="007378D3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Alpine National Park</w:t>
            </w:r>
          </w:p>
        </w:tc>
        <w:tc>
          <w:tcPr>
            <w:tcW w:w="717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</w:tcPr>
          <w:p w14:paraId="2DEB4E69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57FB0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Falls to Hotham Alpine Crossing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 (site up to 3 persons)</w:t>
            </w: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72BE970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AA7389E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</w:tcPr>
          <w:p w14:paraId="6C33D173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AF710A1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345C10A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760B5A39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C13E8" w:rsidRPr="00F57FB0" w14:paraId="6EC59A26" w14:textId="77777777" w:rsidTr="00E6553A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56E0F62C" w14:textId="77777777" w:rsidR="002C13E8" w:rsidRPr="00E6553A" w:rsidRDefault="002C13E8" w:rsidP="002C13E8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0F50D765" w14:textId="77777777" w:rsidR="002C13E8" w:rsidRPr="00A91C33" w:rsidRDefault="002C13E8" w:rsidP="002C13E8">
            <w:pPr>
              <w:spacing w:after="0" w:line="240" w:lineRule="auto"/>
              <w:ind w:left="463"/>
              <w:rPr>
                <w:rFonts w:ascii="Calibri" w:hAnsi="Calibri" w:cs="Calibri"/>
                <w:color w:val="2C373E"/>
                <w:sz w:val="20"/>
                <w:szCs w:val="20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Cope Hut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(site up to 3 persons)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B63F644" w14:textId="52408509" w:rsidR="002C13E8" w:rsidRPr="00AD7542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4EB4780" w14:textId="103C7D5E" w:rsidR="002C13E8" w:rsidRPr="001C6E14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122C733" w14:textId="7BA2437B" w:rsidR="002C13E8" w:rsidRPr="001C6E14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E40D73A" w14:textId="1B03B8B3" w:rsidR="002C13E8" w:rsidRPr="00AD7542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88DB4E5" w14:textId="78D17DF8" w:rsidR="002C13E8" w:rsidRPr="001C6E14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F619386" w14:textId="17DA9639" w:rsidR="002C13E8" w:rsidRPr="001C6E14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D656FD1" w14:textId="37C1B763" w:rsidR="002C13E8" w:rsidRPr="00AD7542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77F93BF" w14:textId="1DA53106" w:rsidR="002C13E8" w:rsidRPr="001C6E14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453D2AB" w14:textId="655687C6" w:rsidR="002C13E8" w:rsidRPr="001C6E14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</w:tr>
      <w:tr w:rsidR="002C13E8" w:rsidRPr="00F57FB0" w14:paraId="5ACE9F56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2DB78E34" w14:textId="77777777" w:rsidR="002C13E8" w:rsidRPr="00E6553A" w:rsidRDefault="002C13E8" w:rsidP="002C13E8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75D73807" w14:textId="77777777" w:rsidR="002C13E8" w:rsidRPr="00A91C33" w:rsidRDefault="002C13E8" w:rsidP="002C13E8">
            <w:pPr>
              <w:spacing w:after="0" w:line="240" w:lineRule="auto"/>
              <w:ind w:left="463"/>
              <w:rPr>
                <w:rFonts w:ascii="Calibri" w:hAnsi="Calibri" w:cs="Calibri"/>
                <w:color w:val="2C373E"/>
                <w:sz w:val="20"/>
                <w:szCs w:val="20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Dibbins Hut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(site up to 3 persons)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C8D6E42" w14:textId="43A3938B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8CBD4C9" w14:textId="75600273" w:rsidR="002C13E8" w:rsidRPr="001C6E14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EAEF1B1" w14:textId="7F4AF680" w:rsidR="002C13E8" w:rsidRPr="001C6E14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87B08DE" w14:textId="79DF8F19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30FDFF9" w14:textId="1081A301" w:rsidR="002C13E8" w:rsidRPr="001C6E14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3103D8E" w14:textId="585706A6" w:rsidR="002C13E8" w:rsidRPr="001C6E14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1165238" w14:textId="1DA6EB5E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05CFBD2" w14:textId="27A03F8E" w:rsidR="002C13E8" w:rsidRPr="001C6E14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A357A16" w14:textId="49B2EC39" w:rsidR="002C13E8" w:rsidRPr="001C6E14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</w:tr>
      <w:tr w:rsidR="002C13E8" w:rsidRPr="00F57FB0" w14:paraId="6AA8B6DE" w14:textId="77777777" w:rsidTr="00E6553A">
        <w:trPr>
          <w:gridAfter w:val="1"/>
          <w:wAfter w:w="19" w:type="dxa"/>
          <w:trHeight w:val="288"/>
        </w:trPr>
        <w:tc>
          <w:tcPr>
            <w:tcW w:w="268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18F06B10" w14:textId="77777777" w:rsidR="002C13E8" w:rsidRPr="00E6553A" w:rsidRDefault="002C13E8" w:rsidP="002C13E8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Cape Conran Coastal Park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5A48162F" w14:textId="77777777" w:rsidR="002C13E8" w:rsidRPr="00A91C33" w:rsidRDefault="002C13E8" w:rsidP="002C13E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Banksia Bluff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A87F875" w14:textId="701D250A" w:rsidR="002C13E8" w:rsidRPr="00E90A01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$24.00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D536789" w14:textId="2922E4C6" w:rsidR="002C13E8" w:rsidRPr="00E90A01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$21.60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3B7D41A" w14:textId="3AAF4863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$21.60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E50C17D" w14:textId="7178CA3D" w:rsidR="002C13E8" w:rsidRPr="002509FF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$22.80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B1B9C4B" w14:textId="41F382EA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1D47D8D1" w14:textId="35F2357B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$20.50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8558F3B" w14:textId="27FA8DCC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$21.60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564CB50" w14:textId="521E83FB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$19.40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6D87FB8" w14:textId="77BA08D9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$19.40</w:t>
            </w:r>
          </w:p>
        </w:tc>
      </w:tr>
      <w:tr w:rsidR="002C13E8" w:rsidRPr="00F57FB0" w14:paraId="6A7B854C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657C5AC2" w14:textId="77777777" w:rsidR="002C13E8" w:rsidRPr="00E6553A" w:rsidRDefault="002C13E8" w:rsidP="002C1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Cobboboonee National Park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6EB2A4D5" w14:textId="77777777" w:rsidR="002C13E8" w:rsidRPr="005171B5" w:rsidRDefault="002C13E8" w:rsidP="002C1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Great South West Walk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 (site per person)</w:t>
            </w:r>
            <w:r w:rsidRPr="00F57FB0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66A6FD8" w14:textId="7777777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C51A409" w14:textId="7777777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30EBCB1" w14:textId="7777777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769C0D3" w14:textId="7777777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F170F21" w14:textId="7777777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2AC52D5" w14:textId="7777777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7F29A28" w14:textId="7777777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110D622" w14:textId="7777777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DF3BBE1" w14:textId="7777777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C13E8" w:rsidRPr="00F57FB0" w14:paraId="461C4B2D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FB5974B" w14:textId="77777777" w:rsidR="002C13E8" w:rsidRPr="00E6553A" w:rsidRDefault="002C13E8" w:rsidP="002C1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1479D431" w14:textId="77777777" w:rsidR="002C13E8" w:rsidRPr="00F57FB0" w:rsidRDefault="002C13E8" w:rsidP="002C13E8">
            <w:pPr>
              <w:spacing w:after="0" w:line="240" w:lineRule="auto"/>
              <w:ind w:left="720" w:hanging="257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Cobboboonee Camp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0CE1B44" w14:textId="36F276C7" w:rsidR="002C13E8" w:rsidRPr="000C22EE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DF8D3C6" w14:textId="0EC37335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DE12520" w14:textId="7B277398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15A206D" w14:textId="338A8907" w:rsidR="002C13E8" w:rsidRPr="000C22EE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99AF3B4" w14:textId="64B7A04A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8840ED7" w14:textId="738D3369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D3A2EC3" w14:textId="0AFA3F01" w:rsidR="002C13E8" w:rsidRPr="000C22EE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C20D4D0" w14:textId="3D4FC695" w:rsidR="002C13E8" w:rsidRPr="001C6E14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29137EF" w14:textId="388204F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2C13E8" w:rsidRPr="00F57FB0" w14:paraId="28A80CF7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54DD7DA" w14:textId="77777777" w:rsidR="002C13E8" w:rsidRPr="00E6553A" w:rsidRDefault="002C13E8" w:rsidP="002C1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165E7088" w14:textId="77777777" w:rsidR="002C13E8" w:rsidRPr="00F57FB0" w:rsidRDefault="002C13E8" w:rsidP="002C13E8">
            <w:pPr>
              <w:spacing w:after="0" w:line="240" w:lineRule="auto"/>
              <w:ind w:left="720" w:hanging="257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Cut Out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00FDCEF" w14:textId="6F05527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B9B9A43" w14:textId="3A399E29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B79C338" w14:textId="4F755958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943351A" w14:textId="63F165A0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25906A7" w14:textId="3ED4911A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C611733" w14:textId="7BCF7473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3C3D3E5" w14:textId="60B35018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AA4E643" w14:textId="5A148D59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3226BBC" w14:textId="617F66FF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2C13E8" w:rsidRPr="00F57FB0" w14:paraId="5BC07F83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4D69665" w14:textId="77777777" w:rsidR="002C13E8" w:rsidRPr="00E6553A" w:rsidRDefault="002C13E8" w:rsidP="002C1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5754750F" w14:textId="77777777" w:rsidR="002C13E8" w:rsidRPr="00F57FB0" w:rsidRDefault="002C13E8" w:rsidP="002C13E8">
            <w:pPr>
              <w:spacing w:after="0" w:line="240" w:lineRule="auto"/>
              <w:ind w:left="720" w:hanging="257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Fitzroy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E1BAE84" w14:textId="6F9F326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702F7A2" w14:textId="495D9D9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7E30174" w14:textId="27739395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ABBA5CB" w14:textId="17F179EC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BD430E3" w14:textId="25DF0E74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66473FE" w14:textId="793A490F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6C2B71C" w14:textId="4C11CB3F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6F76CDC" w14:textId="61AF0108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D181CE6" w14:textId="11C7853F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7378D3" w:rsidRPr="00F57FB0" w14:paraId="2329A1E6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06ECDFE6" w14:textId="77777777" w:rsidR="007378D3" w:rsidRPr="00E6553A" w:rsidRDefault="007378D3" w:rsidP="00737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Croajingolong National Park</w:t>
            </w:r>
          </w:p>
        </w:tc>
        <w:tc>
          <w:tcPr>
            <w:tcW w:w="717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4856215E" w14:textId="16EE4F46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B4AF070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4F6B1A1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center"/>
          </w:tcPr>
          <w:p w14:paraId="37096F7D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006EDF3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4E32718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95F96D1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C13E8" w:rsidRPr="00F57FB0" w14:paraId="696E8938" w14:textId="77777777" w:rsidTr="00E6553A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0F34C375" w14:textId="77777777" w:rsidR="002C13E8" w:rsidRPr="00E6553A" w:rsidRDefault="002C13E8" w:rsidP="002C1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763B1D3E" w14:textId="77777777" w:rsidR="002C13E8" w:rsidRPr="00F57FB0" w:rsidRDefault="002C13E8" w:rsidP="002C13E8">
            <w:pPr>
              <w:spacing w:after="0" w:line="240" w:lineRule="auto"/>
              <w:ind w:left="463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Clinton Rocks Section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4DDC723" w14:textId="6240F4FC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B2D6E0B" w14:textId="7103533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8E37E26" w14:textId="279C65DC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A6B760F" w14:textId="35FC6C95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79CF9D7" w14:textId="2FDE6ACB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C295F27" w14:textId="02B3BF59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A346842" w14:textId="44C06564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7908704" w14:textId="23FE7FAE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E987287" w14:textId="7574F23A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2C13E8" w:rsidRPr="00F57FB0" w14:paraId="3188771C" w14:textId="77777777" w:rsidTr="00E6553A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50932400" w14:textId="77777777" w:rsidR="002C13E8" w:rsidRPr="00E6553A" w:rsidRDefault="002C13E8" w:rsidP="002C1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37D8FB1A" w14:textId="77777777" w:rsidR="002C13E8" w:rsidRPr="00F57FB0" w:rsidRDefault="002C13E8" w:rsidP="002C13E8">
            <w:pPr>
              <w:spacing w:after="0" w:line="240" w:lineRule="auto"/>
              <w:ind w:left="463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Howe Section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A25EBE4" w14:textId="227D87DE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BD73C55" w14:textId="44D21F99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4B324CB0" w14:textId="4C13032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3B4E489" w14:textId="106CCF74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DB04B7D" w14:textId="395F584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5F4CCD94" w14:textId="19CA6C0B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077986F" w14:textId="059FAA15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71FA2DB" w14:textId="594C9110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3B77ECF" w14:textId="6965FDCF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2C13E8" w:rsidRPr="00F57FB0" w14:paraId="75C66773" w14:textId="77777777" w:rsidTr="00E6553A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</w:tcPr>
          <w:p w14:paraId="5B4E3194" w14:textId="77777777" w:rsidR="002C13E8" w:rsidRPr="00E6553A" w:rsidRDefault="002C13E8" w:rsidP="002C1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61D0F4BF" w14:textId="77777777" w:rsidR="002C13E8" w:rsidRPr="00F57FB0" w:rsidRDefault="002C13E8" w:rsidP="002C13E8">
            <w:pPr>
              <w:spacing w:after="0" w:line="240" w:lineRule="auto"/>
              <w:ind w:left="463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Ramehead Section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84A3880" w14:textId="08C6D6BA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2665CAB" w14:textId="4F285FF5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BFDE19D" w14:textId="5AF6114B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5C5278B" w14:textId="2D025B8A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78ABB5C" w14:textId="4E7E892F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042BDA6" w14:textId="6761B7EC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B723B48" w14:textId="2AD9CF7F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85918EB" w14:textId="00FA1129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D1DA817" w14:textId="1470F31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2C13E8" w:rsidRPr="00F57FB0" w14:paraId="491BCC77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577B9299" w14:textId="77777777" w:rsidR="002C13E8" w:rsidRPr="00E6553A" w:rsidRDefault="002C13E8" w:rsidP="002C1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3AB3E01C" w14:textId="77777777" w:rsidR="002C13E8" w:rsidRPr="00F57FB0" w:rsidRDefault="002C13E8" w:rsidP="002C13E8">
            <w:pPr>
              <w:spacing w:after="0" w:line="240" w:lineRule="auto"/>
              <w:ind w:left="463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Sandpatch Section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1A9548F" w14:textId="4C2A7EBD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81DC93D" w14:textId="154D05A5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9BE1A74" w14:textId="46DE592B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D09A030" w14:textId="5B0F925F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5535FA6" w14:textId="7F6F38D9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1A895A38" w14:textId="68E4E413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256D403" w14:textId="300EA7DC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8103D5F" w14:textId="3D4A7F89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20F4DE4" w14:textId="6E0B71B9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2C13E8" w:rsidRPr="00F57FB0" w14:paraId="28270AE8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6D17DB32" w14:textId="77777777" w:rsidR="002C13E8" w:rsidRPr="00E6553A" w:rsidRDefault="002C13E8" w:rsidP="002C1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Discovery Bay Coastal Park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740F996" w14:textId="77777777" w:rsidR="002C13E8" w:rsidRPr="00DD17C5" w:rsidRDefault="002C13E8" w:rsidP="002C1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DD17C5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Great South West Walk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 (Site per person)</w:t>
            </w:r>
            <w:r w:rsidRPr="00DD17C5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2B3C30A" w14:textId="7777777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54E1E6A" w14:textId="7777777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0F1A2CD" w14:textId="7777777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0FF413A" w14:textId="7777777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B763518" w14:textId="7777777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0DFDC05" w14:textId="7777777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70880DD" w14:textId="7777777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C4457FB" w14:textId="7777777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4F00CC8" w14:textId="7777777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C13E8" w:rsidRPr="00F57FB0" w14:paraId="4B668526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CDA2D3C" w14:textId="77777777" w:rsidR="002C13E8" w:rsidRPr="00E6553A" w:rsidRDefault="002C13E8" w:rsidP="002C1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9065786" w14:textId="2E504D81" w:rsidR="002C13E8" w:rsidRPr="00F57FB0" w:rsidRDefault="002C13E8" w:rsidP="002C13E8">
            <w:pPr>
              <w:spacing w:after="0" w:line="240" w:lineRule="auto"/>
              <w:ind w:left="720" w:hanging="257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Lake Mo</w:t>
            </w:r>
            <w:r w:rsidR="00746A28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m</w:t>
            </w: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beong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3588BEA" w14:textId="4816C6EF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6FC80D9" w14:textId="2CDA9B10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FE7F3CD" w14:textId="597B7F4A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080D9AF" w14:textId="71CF28D9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A2C0317" w14:textId="335F0D69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257F4E37" w14:textId="6092434B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FE86B0D" w14:textId="662C7F64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25F87BF" w14:textId="542015CA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5E782CE" w14:textId="6DF0C6E3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2C13E8" w:rsidRPr="00F57FB0" w14:paraId="7B87D1FC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F46547E" w14:textId="77777777" w:rsidR="002C13E8" w:rsidRPr="00E6553A" w:rsidRDefault="002C13E8" w:rsidP="002C1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8242D08" w14:textId="77777777" w:rsidR="002C13E8" w:rsidRPr="00F57FB0" w:rsidRDefault="002C13E8" w:rsidP="002C13E8">
            <w:pPr>
              <w:spacing w:after="0" w:line="240" w:lineRule="auto"/>
              <w:ind w:left="720" w:hanging="257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Mallee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EE05BC8" w14:textId="490AF0DE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02DD342" w14:textId="43C75EF9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90E6F62" w14:textId="529346A1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9D3C55C" w14:textId="770975F6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C47548E" w14:textId="40FF58A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6783A86C" w14:textId="1EF8C2EE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0E11319" w14:textId="485AEA25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5A67416" w14:textId="62D5646E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DC026D7" w14:textId="2F7ACBBE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2C13E8" w:rsidRPr="00F57FB0" w14:paraId="7DFE8091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CC89B2C" w14:textId="77777777" w:rsidR="002C13E8" w:rsidRPr="00E6553A" w:rsidRDefault="002C13E8" w:rsidP="002C1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6F5C611" w14:textId="77777777" w:rsidR="002C13E8" w:rsidRPr="00F57FB0" w:rsidRDefault="002C13E8" w:rsidP="002C13E8">
            <w:pPr>
              <w:spacing w:after="0" w:line="240" w:lineRule="auto"/>
              <w:ind w:left="720" w:hanging="257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Swan Lake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DBC6745" w14:textId="14E71490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FD2ADE4" w14:textId="000C984E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7065C5EA" w14:textId="7E3BA074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B6683CB" w14:textId="50878438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6DAB7DE" w14:textId="79E82631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FCCB789" w14:textId="5A0E1B70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BA9CE39" w14:textId="6A3F786B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C59372D" w14:textId="1FFB8DD2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5A68459" w14:textId="107C68D0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2C13E8" w:rsidRPr="00F57FB0" w14:paraId="686BDC11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6A2A736" w14:textId="77777777" w:rsidR="002C13E8" w:rsidRPr="00E6553A" w:rsidRDefault="002C13E8" w:rsidP="002C1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8F59364" w14:textId="77777777" w:rsidR="002C13E8" w:rsidRPr="00F57FB0" w:rsidRDefault="002C13E8" w:rsidP="002C13E8">
            <w:pPr>
              <w:spacing w:after="0" w:line="240" w:lineRule="auto"/>
              <w:ind w:left="720" w:hanging="257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Trewalla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02435D4" w14:textId="0FCDBDE5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831B8F7" w14:textId="62FAB4DC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0691C95B" w14:textId="46F93E61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1E65192" w14:textId="62DADCA3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BD419A5" w14:textId="014F4B69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auto"/>
            </w:tcBorders>
            <w:shd w:val="clear" w:color="000000" w:fill="FFFFFF"/>
            <w:vAlign w:val="bottom"/>
          </w:tcPr>
          <w:p w14:paraId="32E88CFC" w14:textId="5A0CA7BA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E75624F" w14:textId="328B6755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8494479" w14:textId="2908083D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DD48C48" w14:textId="3430D644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2C13E8" w:rsidRPr="00F57FB0" w14:paraId="56080F26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E701FDE" w14:textId="77777777" w:rsidR="002C13E8" w:rsidRPr="00E6553A" w:rsidRDefault="002C13E8" w:rsidP="002C1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E838A8C" w14:textId="77777777" w:rsidR="002C13E8" w:rsidRPr="00F57FB0" w:rsidRDefault="002C13E8" w:rsidP="002C13E8">
            <w:pPr>
              <w:spacing w:after="0" w:line="240" w:lineRule="auto"/>
              <w:ind w:firstLine="467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Springs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7670349" w14:textId="5098BAD4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5F5ECF9" w14:textId="0E4445D7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690E434" w14:textId="6C37EF04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F8F46E6" w14:textId="38D96936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69FE59C" w14:textId="07A600BB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F38557C" w14:textId="0676BDAF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F343849" w14:textId="14579B73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16011E0" w14:textId="7FF33914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D9A918B" w14:textId="30E1BE36" w:rsidR="002C13E8" w:rsidRPr="00F57FB0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2C13E8" w:rsidRPr="00F57FB0" w14:paraId="2420DE2D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tcBorders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424DACA" w14:textId="77777777" w:rsidR="002C13E8" w:rsidRPr="00E6553A" w:rsidRDefault="002C13E8" w:rsidP="002C1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French Island National Park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4EA4AA2" w14:textId="77777777" w:rsidR="002C13E8" w:rsidRPr="00F57FB0" w:rsidRDefault="002C13E8" w:rsidP="002C13E8">
            <w:pPr>
              <w:spacing w:after="0" w:line="240" w:lineRule="auto"/>
              <w:ind w:firstLine="467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Fairhaven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B3DD4C3" w14:textId="56947CC0" w:rsidR="002C13E8" w:rsidRPr="004434E5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E18013F" w14:textId="442E9AD7" w:rsidR="002C13E8" w:rsidRPr="004434E5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9F4C7DE" w14:textId="7FC6FEF2" w:rsidR="002C13E8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EA484C3" w14:textId="0C36E29D" w:rsidR="002C13E8" w:rsidRPr="004434E5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8860315" w14:textId="10F9A139" w:rsidR="002C13E8" w:rsidRPr="004434E5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8311917" w14:textId="595A1A8B" w:rsidR="002C13E8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E9C66BD" w14:textId="0D22467D" w:rsidR="002C13E8" w:rsidRPr="004434E5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11E4345" w14:textId="79F765F1" w:rsidR="002C13E8" w:rsidRPr="004434E5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$0.00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107630B" w14:textId="07A63051" w:rsidR="002C13E8" w:rsidRDefault="002C13E8" w:rsidP="002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$0.00</w:t>
            </w:r>
          </w:p>
        </w:tc>
      </w:tr>
      <w:tr w:rsidR="007378D3" w:rsidRPr="00F57FB0" w14:paraId="06A866C1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2D91353" w14:textId="77777777" w:rsidR="007378D3" w:rsidRPr="00E6553A" w:rsidRDefault="007378D3" w:rsidP="007378D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lastRenderedPageBreak/>
              <w:t>Gippsland Lakes Coastal Park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CC72484" w14:textId="77777777" w:rsidR="007378D3" w:rsidRPr="004A04FA" w:rsidRDefault="007378D3" w:rsidP="007378D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4A04FA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Bunga Arm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, only accessible by boat</w:t>
            </w:r>
            <w:r w:rsidRPr="004A04FA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: 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ED0B77B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781BAB78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</w:tcPr>
          <w:p w14:paraId="588E06DD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BAA3841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C3D0C00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</w:tcPr>
          <w:p w14:paraId="3D02358A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8CCCB4C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39FE620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284BFFFD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C13E8" w:rsidRPr="00F57FB0" w14:paraId="10321FCC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57AA56D" w14:textId="77777777" w:rsidR="001C13E8" w:rsidRPr="00E6553A" w:rsidRDefault="001C13E8" w:rsidP="001C13E8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D28F9A0" w14:textId="77777777" w:rsidR="001C13E8" w:rsidRPr="00F57FB0" w:rsidRDefault="001C13E8" w:rsidP="001C13E8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Albatross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7FD3D5A" w14:textId="0A742F06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9277174" w14:textId="263CA145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93814C1" w14:textId="7F038E5B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7811100" w14:textId="46794566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$12.30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D75DB27" w14:textId="35683C23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D65632D" w14:textId="7AD7DBA2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59A8081" w14:textId="4611DCA6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3408F75" w14:textId="364A9D74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$10.50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ECC56FE" w14:textId="67873A1D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$10.50</w:t>
            </w:r>
          </w:p>
        </w:tc>
      </w:tr>
      <w:tr w:rsidR="001C13E8" w:rsidRPr="00F57FB0" w14:paraId="685851A9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DFAA08F" w14:textId="77777777" w:rsidR="001C13E8" w:rsidRPr="00E6553A" w:rsidRDefault="001C13E8" w:rsidP="001C13E8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2EE8AC8" w14:textId="77777777" w:rsidR="001C13E8" w:rsidRPr="00F57FB0" w:rsidRDefault="001C13E8" w:rsidP="001C13E8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Cormorant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44EE5CF" w14:textId="49CD559B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1D31727" w14:textId="655A0ACD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A2C3505" w14:textId="4A5D3F1A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CFAD26A" w14:textId="764AA01C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$12.30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D66FEED" w14:textId="27ED3FF2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34EC2CE" w14:textId="53BADE6F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F944A95" w14:textId="42F43904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6FDDF44" w14:textId="2E3C2F7D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$10.50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46B02D5" w14:textId="55F68A80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$10.50</w:t>
            </w:r>
          </w:p>
        </w:tc>
      </w:tr>
      <w:tr w:rsidR="001C13E8" w:rsidRPr="00F57FB0" w14:paraId="5392EE1F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F41A7A6" w14:textId="77777777" w:rsidR="001C13E8" w:rsidRPr="00E6553A" w:rsidRDefault="001C13E8" w:rsidP="001C13E8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4C94A52" w14:textId="77777777" w:rsidR="001C13E8" w:rsidRPr="00F57FB0" w:rsidRDefault="001C13E8" w:rsidP="001C13E8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Dotterel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934FC6A" w14:textId="6E2C4443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0C43311" w14:textId="3343B088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1E7F4BC" w14:textId="46D8245A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AA496F5" w14:textId="6CF76D74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$12.30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73FF37F" w14:textId="6B2EF665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B6D1558" w14:textId="03AF7941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2D8B260" w14:textId="7DCB7020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E3FEBD0" w14:textId="009980B4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$10.50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546435B" w14:textId="1BEB1D49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$10.50</w:t>
            </w:r>
          </w:p>
        </w:tc>
      </w:tr>
      <w:tr w:rsidR="001C13E8" w:rsidRPr="00F57FB0" w14:paraId="3F27751E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6C602F6" w14:textId="77777777" w:rsidR="001C13E8" w:rsidRPr="00E6553A" w:rsidRDefault="001C13E8" w:rsidP="001C13E8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56C8031" w14:textId="77777777" w:rsidR="001C13E8" w:rsidRPr="00F57FB0" w:rsidRDefault="001C13E8" w:rsidP="001C13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Egret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E7EB610" w14:textId="25CF2D39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E1B4A9E" w14:textId="1806AF6D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80A822F" w14:textId="53849DE9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6314FC4" w14:textId="21AAC368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$12.30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CCDF46F" w14:textId="2F174127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427252F" w14:textId="2A2B3CE0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CCA546A" w14:textId="57CB30B2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9154644" w14:textId="2917F5E8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$10.50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0357DCA" w14:textId="17418593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$10.50</w:t>
            </w:r>
          </w:p>
        </w:tc>
      </w:tr>
      <w:tr w:rsidR="001C13E8" w:rsidRPr="00F57FB0" w14:paraId="52BD4C46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7C4C55B" w14:textId="77777777" w:rsidR="001C13E8" w:rsidRPr="00E6553A" w:rsidRDefault="001C13E8" w:rsidP="001C13E8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2D41C83" w14:textId="77777777" w:rsidR="001C13E8" w:rsidRPr="00F57FB0" w:rsidRDefault="001C13E8" w:rsidP="001C13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Gannet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E568903" w14:textId="47AE0609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8D2ED23" w14:textId="7A2A527F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EE05FA2" w14:textId="44ABBA10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0C1B6E0" w14:textId="0B0DCF42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$12.30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2916DDD" w14:textId="2BD4C97B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030A3DB" w14:textId="1D42377F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50AEA0A" w14:textId="1057C560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EC16789" w14:textId="123BBD3C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$10.50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CADCDCF" w14:textId="18D7539B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$10.50</w:t>
            </w:r>
          </w:p>
        </w:tc>
      </w:tr>
      <w:tr w:rsidR="001C13E8" w:rsidRPr="00F57FB0" w14:paraId="52F1211B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323FD9C" w14:textId="77777777" w:rsidR="001C13E8" w:rsidRPr="00E6553A" w:rsidRDefault="001C13E8" w:rsidP="001C13E8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6C51DE4" w14:textId="77777777" w:rsidR="001C13E8" w:rsidRPr="00F57FB0" w:rsidRDefault="001C13E8" w:rsidP="001C13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Pelican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31893F6" w14:textId="17AF2C9D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0F11FEE" w14:textId="364F4B91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D62C5F3" w14:textId="1B12CCEC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150E8F9" w14:textId="3B4C4C02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$12.30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8066F4D" w14:textId="790CAD22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9E8A475" w14:textId="765AEB55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CF9DAEC" w14:textId="190310FF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8504EF9" w14:textId="25AFB685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$10.50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BF28BFC" w14:textId="60F9C26A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$10.50</w:t>
            </w:r>
          </w:p>
        </w:tc>
      </w:tr>
      <w:tr w:rsidR="001C13E8" w:rsidRPr="00F57FB0" w14:paraId="787D0F4D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78FEBA5" w14:textId="77777777" w:rsidR="001C13E8" w:rsidRPr="00E6553A" w:rsidRDefault="001C13E8" w:rsidP="001C1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74FBC75" w14:textId="77777777" w:rsidR="001C13E8" w:rsidRPr="00F57FB0" w:rsidRDefault="001C13E8" w:rsidP="001C13E8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Shearwater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8FDB218" w14:textId="68A43BE4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7A5F12E" w14:textId="7F9A7C6E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4221681" w14:textId="64A489A9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AC60D75" w14:textId="1742026C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$12.30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AFF1CFF" w14:textId="5A639D88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8080DCB" w14:textId="3A9F625E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806168F" w14:textId="0F8D8293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C9C68DB" w14:textId="42D6ED63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$10.50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76F6B88" w14:textId="4A5DBA58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$10.50</w:t>
            </w:r>
          </w:p>
        </w:tc>
      </w:tr>
      <w:tr w:rsidR="001C13E8" w:rsidRPr="00F57FB0" w14:paraId="721C5DAE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0C10770" w14:textId="77777777" w:rsidR="001C13E8" w:rsidRPr="00E6553A" w:rsidRDefault="001C13E8" w:rsidP="001C13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Grampians National Park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847474D" w14:textId="77777777" w:rsidR="001C13E8" w:rsidRPr="00F57FB0" w:rsidRDefault="001C13E8" w:rsidP="001C13E8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First Wannon Hike-in camping Area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(per person)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187394E" w14:textId="08C29179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BAE2121" w14:textId="2B5377B8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239C6E1" w14:textId="3C24A07D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D8F820D" w14:textId="642DC2A9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57CFE2B" w14:textId="4A91B2C6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72FA277" w14:textId="5284268D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978B02F" w14:textId="32C7DA25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60BC5B5" w14:textId="38089F00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CAC60EE" w14:textId="3DC88982" w:rsidR="001C13E8" w:rsidRPr="00F57FB0" w:rsidRDefault="001C13E8" w:rsidP="001C13E8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7378D3" w:rsidRPr="00F57FB0" w14:paraId="78FD6C0A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A199B02" w14:textId="77777777" w:rsidR="007378D3" w:rsidRPr="00F57FB0" w:rsidRDefault="007378D3" w:rsidP="007378D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717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35C7FD5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A0541B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Grampians Peaks Trail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 (standard/small tent pad, up to 2 persons)</w:t>
            </w:r>
            <w:r w:rsidRPr="00A0541B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EA0DBA2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C1693BD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392EBB36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0D0E2B4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895F64B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2C169275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92D72" w:rsidRPr="00F57FB0" w14:paraId="739074DD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D26BE29" w14:textId="77777777" w:rsidR="00592D72" w:rsidRPr="00F57FB0" w:rsidRDefault="00592D72" w:rsidP="00592D7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259EE8E" w14:textId="77777777" w:rsidR="00592D72" w:rsidRPr="00F57FB0" w:rsidRDefault="00592D72" w:rsidP="00592D7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107B7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Barigar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F219841" w14:textId="7957BF08" w:rsidR="00592D72" w:rsidRPr="00B0371D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6DAA0DA" w14:textId="36488075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C597740" w14:textId="1674C75F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F40CAF5" w14:textId="19114A33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3B70ABF" w14:textId="47585354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0241109" w14:textId="22819E53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2AE6355" w14:textId="61A3A3B4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7257E49" w14:textId="5DCC0A27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46A7828" w14:textId="77AE6B3B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</w:tr>
      <w:tr w:rsidR="00592D72" w:rsidRPr="00F57FB0" w14:paraId="36F0848E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7E0366E" w14:textId="77777777" w:rsidR="00592D72" w:rsidRPr="00F57FB0" w:rsidRDefault="00592D72" w:rsidP="00592D7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F94BC0E" w14:textId="77777777" w:rsidR="00592D72" w:rsidRPr="00F57FB0" w:rsidRDefault="00592D72" w:rsidP="00592D7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3B14FE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Barri Yalug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7FF315D" w14:textId="7954BA4E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415932E" w14:textId="427C368D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ABC0FBE" w14:textId="32458E93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BB4E987" w14:textId="317B5E97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66FC365" w14:textId="64E8A1BE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8A7F45A" w14:textId="4B91DC86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E55E183" w14:textId="35C5ED1A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FB916A2" w14:textId="0525D1EB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AA63FF5" w14:textId="16F2E530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</w:tr>
      <w:tr w:rsidR="00592D72" w:rsidRPr="00F57FB0" w14:paraId="31ED9D91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419FA4D" w14:textId="77777777" w:rsidR="00592D72" w:rsidRPr="00F57FB0" w:rsidRDefault="00592D72" w:rsidP="00592D7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3A43716" w14:textId="77777777" w:rsidR="00592D72" w:rsidRPr="00F57FB0" w:rsidRDefault="00592D72" w:rsidP="00592D7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3B14FE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Bugiga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DE21C09" w14:textId="7F4F1A7B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65A6554" w14:textId="18B7DBCB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4EE1C1B" w14:textId="6077BF01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DB93AC8" w14:textId="6CE77568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610F7F9" w14:textId="06901424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4060C43" w14:textId="60615835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711231B" w14:textId="1181CCC3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77CA88F" w14:textId="3B9910B5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45B6991" w14:textId="7A22CE9C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</w:tr>
      <w:tr w:rsidR="00592D72" w:rsidRPr="00F57FB0" w14:paraId="7E741260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3C29EDE" w14:textId="77777777" w:rsidR="00592D72" w:rsidRPr="00F57FB0" w:rsidRDefault="00592D72" w:rsidP="00592D7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C55604C" w14:textId="77777777" w:rsidR="00592D72" w:rsidRPr="00F57FB0" w:rsidRDefault="00592D72" w:rsidP="00592D7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3B14FE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Djardi-djawara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25C1F8C" w14:textId="245D353A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33312D4" w14:textId="26CFC3F8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966281B" w14:textId="0B9DC907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F1D6C85" w14:textId="3F35D368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6D92CEA" w14:textId="0EFC09A9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49CFDEC" w14:textId="760B59CE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5C63CAB" w14:textId="2C8123A1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1126894" w14:textId="7140B1A0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A42C45D" w14:textId="59EB34AB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</w:tr>
      <w:tr w:rsidR="00592D72" w:rsidRPr="00F57FB0" w14:paraId="3E763F3F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5F1F0F9" w14:textId="77777777" w:rsidR="00592D72" w:rsidRPr="00F57FB0" w:rsidRDefault="00592D72" w:rsidP="00592D7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DB66349" w14:textId="77777777" w:rsidR="00592D72" w:rsidRPr="00F57FB0" w:rsidRDefault="00592D72" w:rsidP="00592D7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3B14FE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Durd Durd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90BD7C4" w14:textId="2F50738A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6613194" w14:textId="3C6D52CB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9B7B728" w14:textId="490E1188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7FA62CF" w14:textId="3BC37BCD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BAD5A9D" w14:textId="557148CE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47A3AD0" w14:textId="7602DECC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02F081E" w14:textId="672A41C0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7573679" w14:textId="5B295683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7D1960C" w14:textId="5BE8D1C7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</w:tr>
      <w:tr w:rsidR="00592D72" w:rsidRPr="00F57FB0" w14:paraId="44AD67C7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9653B83" w14:textId="77777777" w:rsidR="00592D72" w:rsidRPr="00F57FB0" w:rsidRDefault="00592D72" w:rsidP="00592D7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BA8F273" w14:textId="77777777" w:rsidR="00592D72" w:rsidRPr="00F57FB0" w:rsidRDefault="00592D72" w:rsidP="00592D7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3B14FE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Duwul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B69E1CC" w14:textId="0DC4B89B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808158A" w14:textId="4EEAC8B5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92F4573" w14:textId="20229CA6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587F8FC" w14:textId="6AE05E6C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C67BBD5" w14:textId="3C93586F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29D9D85" w14:textId="7BB47642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3B0A133" w14:textId="5529BD4F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A250FF9" w14:textId="3D5058F0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AE2AA55" w14:textId="4E70D5D7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</w:tr>
      <w:tr w:rsidR="00592D72" w:rsidRPr="00F57FB0" w14:paraId="0594D97E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B732285" w14:textId="77777777" w:rsidR="00592D72" w:rsidRPr="00F57FB0" w:rsidRDefault="00592D72" w:rsidP="00592D7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B00315E" w14:textId="77777777" w:rsidR="00592D72" w:rsidRPr="00F57FB0" w:rsidRDefault="00592D72" w:rsidP="00592D7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3C2267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Gar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172AFF2" w14:textId="59C86D19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7D4DE15" w14:textId="790E49AC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C58BF8C" w14:textId="342D3369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3B91143" w14:textId="451A1A96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DD8020B" w14:textId="157AC55C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2D33D82" w14:textId="21F21E3C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CEB7214" w14:textId="607EA608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F84388B" w14:textId="75B4709F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E79E6B7" w14:textId="26517D4C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</w:tr>
      <w:tr w:rsidR="00592D72" w:rsidRPr="00F57FB0" w14:paraId="1FB243B0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A68768A" w14:textId="77777777" w:rsidR="00592D72" w:rsidRPr="00F57FB0" w:rsidRDefault="00592D72" w:rsidP="00592D7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49855B6" w14:textId="77777777" w:rsidR="00592D72" w:rsidRPr="00F57FB0" w:rsidRDefault="00592D72" w:rsidP="00592D7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3C2267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Mud-dadjug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31D0F31" w14:textId="1F409811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CDCB01B" w14:textId="0C167449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95CC576" w14:textId="5477B929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7102EE8" w14:textId="10072CEB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2E481FA" w14:textId="7E52F0BC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35B2BDC" w14:textId="4EEA536F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BAE812B" w14:textId="0E8F9BF9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09E3E31" w14:textId="365F6059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1C4A31B" w14:textId="03FFF55A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</w:tr>
      <w:tr w:rsidR="00592D72" w:rsidRPr="00F57FB0" w14:paraId="3AE39504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4DB7A9A" w14:textId="77777777" w:rsidR="00592D72" w:rsidRPr="00F57FB0" w:rsidRDefault="00592D72" w:rsidP="00592D7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2FB1A3F" w14:textId="77777777" w:rsidR="00592D72" w:rsidRPr="00F57FB0" w:rsidRDefault="00592D72" w:rsidP="00592D7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3C2267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Wannon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62AB47C" w14:textId="0D7427F5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F5ACB78" w14:textId="3C2DA690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93C8CF0" w14:textId="3E5BC3DF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2F7C4EE" w14:textId="61760884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64AAE1D" w14:textId="0831AD3D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A06453C" w14:textId="74CFA53E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D9AD933" w14:textId="5D03428B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88B6187" w14:textId="611CB49F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6295661" w14:textId="254A27B5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</w:tr>
      <w:tr w:rsidR="00592D72" w:rsidRPr="00F57FB0" w14:paraId="1D43A8E0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7D882C2" w14:textId="77777777" w:rsidR="00592D72" w:rsidRPr="00F57FB0" w:rsidRDefault="00592D72" w:rsidP="00592D7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81D312E" w14:textId="77777777" w:rsidR="00592D72" w:rsidRPr="00F57FB0" w:rsidRDefault="00592D72" w:rsidP="00592D7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3C2267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Werdug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2F49058" w14:textId="28E20C78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B52699F" w14:textId="0305168A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3AAB0BC" w14:textId="753E4F6C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64AEA13" w14:textId="7279D147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302A335" w14:textId="465E890E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73C0CF6" w14:textId="33BCA618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5C9F1A3" w14:textId="673CAF8C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F47E3DC" w14:textId="1E277CFB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3FD7379" w14:textId="6BF26AF8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</w:tr>
      <w:tr w:rsidR="00592D72" w:rsidRPr="00F57FB0" w14:paraId="20692AD0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7B24A87" w14:textId="77777777" w:rsidR="00592D72" w:rsidRPr="00F57FB0" w:rsidRDefault="00592D72" w:rsidP="00592D7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DE1FCE1" w14:textId="77777777" w:rsidR="00592D72" w:rsidRPr="00F57FB0" w:rsidRDefault="00592D72" w:rsidP="00592D72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3C2267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Yarram Hike-in campground  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1AF036E" w14:textId="4DFE985D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2235593" w14:textId="3B2813C2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096AE3E" w14:textId="0B8AC981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FA72FBA" w14:textId="66610D0A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BDEDD0B" w14:textId="343E14CC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FD2CD2E" w14:textId="4CB0999F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51643EB" w14:textId="2E02357D" w:rsidR="00592D72" w:rsidRPr="00F57FB0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238388F" w14:textId="25CAD640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1DE838B" w14:textId="718A26EB" w:rsidR="00592D72" w:rsidRPr="001C6E14" w:rsidRDefault="00592D72" w:rsidP="00592D7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</w:tr>
      <w:tr w:rsidR="007378D3" w:rsidRPr="00F57FB0" w14:paraId="3FB2EC53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7D9C33B1" w14:textId="77777777" w:rsidR="007378D3" w:rsidRPr="00E6553A" w:rsidRDefault="007378D3" w:rsidP="00737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Grampians National Park</w:t>
            </w:r>
          </w:p>
        </w:tc>
        <w:tc>
          <w:tcPr>
            <w:tcW w:w="717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C780E1A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A0541B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Grampians Peaks Trail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 (large tent pad, up to 3 persons)</w:t>
            </w:r>
            <w:r w:rsidRPr="00A0541B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4C1DE93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C84933B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75111280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AFFB110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E387054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463A253A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376F1E" w:rsidRPr="00F57FB0" w14:paraId="25F9D750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4E210637" w14:textId="77777777" w:rsidR="00376F1E" w:rsidRPr="00E6553A" w:rsidRDefault="00376F1E" w:rsidP="00376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3F8528E" w14:textId="77777777" w:rsidR="00376F1E" w:rsidRPr="00F57FB0" w:rsidRDefault="00376F1E" w:rsidP="00376F1E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Gar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88404FA" w14:textId="4E7A9EC9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BBFBA2C" w14:textId="512A5E69" w:rsidR="00376F1E" w:rsidRPr="001C6E14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555EB2C" w14:textId="6174B05E" w:rsidR="00376F1E" w:rsidRPr="001C6E14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C2BD1DF" w14:textId="549EF843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81F3E84" w14:textId="71A714AD" w:rsidR="00376F1E" w:rsidRPr="001C6E14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1AE1404" w14:textId="31D13818" w:rsidR="00376F1E" w:rsidRPr="001C6E14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E428A90" w14:textId="4261C550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9CA7721" w14:textId="3BDB6AAD" w:rsidR="00376F1E" w:rsidRPr="001C6E14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748FC09" w14:textId="6B9835CD" w:rsidR="00376F1E" w:rsidRPr="001C6E14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</w:tr>
      <w:tr w:rsidR="00376F1E" w:rsidRPr="00F57FB0" w14:paraId="3DEEB09D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CC5DD11" w14:textId="77777777" w:rsidR="00376F1E" w:rsidRPr="00E6553A" w:rsidRDefault="00376F1E" w:rsidP="00376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DBEE08B" w14:textId="77777777" w:rsidR="00376F1E" w:rsidRPr="00F57FB0" w:rsidRDefault="00376F1E" w:rsidP="00376F1E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Werdug Hike-in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EB908A4" w14:textId="4954FA33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B8D54BF" w14:textId="5C0F52C3" w:rsidR="00376F1E" w:rsidRPr="001C6E14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7F8DCB5" w14:textId="52E6F3AE" w:rsidR="00376F1E" w:rsidRPr="001C6E14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137E3DF" w14:textId="011F492F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82DACDD" w14:textId="284743ED" w:rsidR="00376F1E" w:rsidRPr="001C6E14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B4D85BC" w14:textId="5105A940" w:rsidR="00376F1E" w:rsidRPr="001C6E14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81042E9" w14:textId="613ACC89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2E38E4D" w14:textId="27C5827B" w:rsidR="00376F1E" w:rsidRPr="001C6E14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ED71FE1" w14:textId="5F2B72F0" w:rsidR="00376F1E" w:rsidRPr="001C6E14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$47.90</w:t>
            </w:r>
          </w:p>
        </w:tc>
      </w:tr>
      <w:tr w:rsidR="00376F1E" w:rsidRPr="00F57FB0" w14:paraId="58EDDCC3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8FA4184" w14:textId="77777777" w:rsidR="00376F1E" w:rsidRPr="00E6553A" w:rsidRDefault="00376F1E" w:rsidP="00376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3B02D90" w14:textId="77777777" w:rsidR="00376F1E" w:rsidRPr="00F57FB0" w:rsidRDefault="00376F1E" w:rsidP="00376F1E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A0541B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Grampians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 Group Camping Areas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8D0A12A" w14:textId="77777777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6C39669" w14:textId="77777777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86DFEED" w14:textId="77777777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ED9C08F" w14:textId="77777777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2BD0E74" w14:textId="77777777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9E0768C" w14:textId="77777777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3309CC0" w14:textId="77777777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AFA1497" w14:textId="77777777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6F4D074" w14:textId="77777777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76F1E" w:rsidRPr="00F57FB0" w14:paraId="604A9C98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83B10E3" w14:textId="77777777" w:rsidR="00376F1E" w:rsidRPr="00E6553A" w:rsidRDefault="00376F1E" w:rsidP="00376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D03AB75" w14:textId="77777777" w:rsidR="00376F1E" w:rsidRPr="00F57FB0" w:rsidRDefault="00376F1E" w:rsidP="00376F1E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Coppermine campground (12-16 people)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0D57CED" w14:textId="20E53B41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$33.90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9264646" w14:textId="151EECD4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$30.50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C62AB6C" w14:textId="5E704E0A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$30.50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057065B" w14:textId="156ECB59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$32.20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59BACC5" w14:textId="567BD685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03FE7FF" w14:textId="67E18734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$29.00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EB3E0BA" w14:textId="520CBC64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5C11729" w14:textId="4DA434C0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$27.50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BA266B2" w14:textId="2F887D39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$27.50</w:t>
            </w:r>
          </w:p>
        </w:tc>
      </w:tr>
      <w:tr w:rsidR="00376F1E" w:rsidRPr="00F57FB0" w14:paraId="6ABCB1C9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9665C92" w14:textId="77777777" w:rsidR="00376F1E" w:rsidRPr="00E6553A" w:rsidRDefault="00376F1E" w:rsidP="00376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6FA0F59" w14:textId="77777777" w:rsidR="00376F1E" w:rsidRPr="00F57FB0" w:rsidRDefault="00376F1E" w:rsidP="00376F1E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Stapylton campground (12-16 people)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22BC005" w14:textId="2238B486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$33.90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3724EDD" w14:textId="747230B9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$30.50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3486654" w14:textId="5BC42450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$30.50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B8A69AE" w14:textId="0EB1FBB0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$32.20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804DE6D" w14:textId="5D11549F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DD5DE7E" w14:textId="7CE82EC0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$29.00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0C56FB4" w14:textId="72567787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15AFD65" w14:textId="7A3478F1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$27.50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AB7DD97" w14:textId="4A109BFA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$27.50</w:t>
            </w:r>
          </w:p>
        </w:tc>
      </w:tr>
      <w:tr w:rsidR="00376F1E" w:rsidRPr="00F57FB0" w14:paraId="5CD902E0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3FD543E" w14:textId="77777777" w:rsidR="00376F1E" w:rsidRPr="00E6553A" w:rsidRDefault="00376F1E" w:rsidP="00376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895C1C4" w14:textId="77777777" w:rsidR="00376F1E" w:rsidRPr="00F57FB0" w:rsidRDefault="00376F1E" w:rsidP="00376F1E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Stony Creek Group 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campground (10-16 people)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4373D9D" w14:textId="7A3CAB58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$33.90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6439FD5" w14:textId="048653E5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$30.50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B576227" w14:textId="304D34A9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$30.50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25D5FB7" w14:textId="1CEA0147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$32.20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32DB88A" w14:textId="583FB804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C0D3D6E" w14:textId="1F834646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$29.00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2FA80C0" w14:textId="0A2BB696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F2A0CC9" w14:textId="4A085316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$27.50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B3935FC" w14:textId="3C684E7B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$27.50</w:t>
            </w:r>
          </w:p>
        </w:tc>
      </w:tr>
      <w:tr w:rsidR="00376F1E" w:rsidRPr="00F57FB0" w14:paraId="7D679607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0C502ECF" w14:textId="77777777" w:rsidR="00376F1E" w:rsidRPr="00E6553A" w:rsidRDefault="00376F1E" w:rsidP="00376F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B207018" w14:textId="77777777" w:rsidR="00376F1E" w:rsidRPr="001C6E14" w:rsidRDefault="00376F1E" w:rsidP="00376F1E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1C6E14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Troopers Creek campground (12-16 people)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6795210" w14:textId="08979636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$33.90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74E07B5" w14:textId="3A6A3AB5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$30.50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78A60B4" w14:textId="185B0839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$30.50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2ACAAD7" w14:textId="77573DB5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$32.20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522BE97" w14:textId="68E74223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0F68173" w14:textId="0AE11C73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$29.00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BD0D40B" w14:textId="790D122F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$30.50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5639DD5" w14:textId="057F8DF0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$27.50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9AAED8B" w14:textId="0974E338" w:rsidR="00376F1E" w:rsidRPr="00F57FB0" w:rsidRDefault="00376F1E" w:rsidP="00376F1E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$27.50</w:t>
            </w:r>
          </w:p>
        </w:tc>
      </w:tr>
      <w:tr w:rsidR="007378D3" w:rsidRPr="00F57FB0" w14:paraId="797D64F0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09F39504" w14:textId="77777777" w:rsidR="007378D3" w:rsidRPr="00E6553A" w:rsidRDefault="007378D3" w:rsidP="00737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Great Otway National Park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0A86157" w14:textId="77777777" w:rsidR="007378D3" w:rsidRPr="00F57FB0" w:rsidRDefault="007378D3" w:rsidP="007378D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A0541B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Great Ocean Walk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 (per tent, per night)</w:t>
            </w:r>
            <w:r w:rsidRPr="00A0541B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6AB2ADC" w14:textId="77777777" w:rsidR="007378D3" w:rsidRPr="00F57FB0" w:rsidRDefault="007378D3" w:rsidP="007378D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5F98151C" w14:textId="77777777" w:rsidR="007378D3" w:rsidRPr="00F57FB0" w:rsidRDefault="007378D3" w:rsidP="007378D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686EAF2F" w14:textId="77777777" w:rsidR="007378D3" w:rsidRPr="00F57FB0" w:rsidRDefault="007378D3" w:rsidP="007378D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9437A02" w14:textId="77777777" w:rsidR="007378D3" w:rsidRPr="00F57FB0" w:rsidRDefault="007378D3" w:rsidP="007378D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CAC9A0F" w14:textId="77777777" w:rsidR="007378D3" w:rsidRPr="00F57FB0" w:rsidRDefault="007378D3" w:rsidP="007378D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749F0AB0" w14:textId="77777777" w:rsidR="007378D3" w:rsidRPr="00F57FB0" w:rsidRDefault="007378D3" w:rsidP="007378D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469E898" w14:textId="77777777" w:rsidR="007378D3" w:rsidRPr="00F57FB0" w:rsidRDefault="007378D3" w:rsidP="007378D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E0CBD00" w14:textId="77777777" w:rsidR="007378D3" w:rsidRPr="00F57FB0" w:rsidRDefault="007378D3" w:rsidP="007378D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09BB822B" w14:textId="77777777" w:rsidR="007378D3" w:rsidRPr="00F57FB0" w:rsidRDefault="007378D3" w:rsidP="007378D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575E4" w:rsidRPr="00F57FB0" w14:paraId="14B4B9E6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A9649AA" w14:textId="77777777" w:rsidR="00C575E4" w:rsidRPr="00F57FB0" w:rsidRDefault="00C575E4" w:rsidP="00C575E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294EFF9" w14:textId="77777777" w:rsidR="00C575E4" w:rsidRPr="00F57FB0" w:rsidRDefault="00C575E4" w:rsidP="00C575E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Aire River West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6C70EE8" w14:textId="75A31240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D939FE5" w14:textId="0C002905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369BDD9" w14:textId="7D324A5A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AA52DBC" w14:textId="0D5B5EFA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DD86188" w14:textId="05574F1A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1228F40" w14:textId="0182475B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5DE5301" w14:textId="7DF8164B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D233583" w14:textId="317C29D8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AC8CEDC" w14:textId="035E0662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</w:tr>
      <w:tr w:rsidR="00C575E4" w:rsidRPr="00F57FB0" w14:paraId="47AF3C6C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744C5636" w14:textId="77777777" w:rsidR="00C575E4" w:rsidRPr="00F57FB0" w:rsidRDefault="00C575E4" w:rsidP="00C575E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F945585" w14:textId="77777777" w:rsidR="00C575E4" w:rsidRPr="00F57FB0" w:rsidRDefault="00C575E4" w:rsidP="00C575E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Blanket Bay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8A1AB8D" w14:textId="492798F2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D3F3111" w14:textId="0F23505D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C4A21C9" w14:textId="58CEA818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2FECFDE" w14:textId="0B139649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4796C29" w14:textId="097921C6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1374C0B" w14:textId="071165B3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16D1218" w14:textId="4177436B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05C033A" w14:textId="17622CFA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4F4A01C" w14:textId="2C6422C7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</w:tr>
      <w:tr w:rsidR="00C575E4" w:rsidRPr="00F57FB0" w14:paraId="21CA33D0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8ADC471" w14:textId="77777777" w:rsidR="00C575E4" w:rsidRPr="00F57FB0" w:rsidRDefault="00C575E4" w:rsidP="00C575E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D55E849" w14:textId="77777777" w:rsidR="00C575E4" w:rsidRPr="00F57FB0" w:rsidRDefault="00C575E4" w:rsidP="00C575E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Cape Otway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3BD0C10" w14:textId="1896E95D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684AFF6" w14:textId="708349AF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B5F244A" w14:textId="77AEA18D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C00265E" w14:textId="01789C7B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CCCA4CF" w14:textId="0B17D0B6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1DB9009" w14:textId="2BAE882C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F318667" w14:textId="61AACBD9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9FE1527" w14:textId="705B2D71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37E5D34" w14:textId="74EB35E5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</w:tr>
      <w:tr w:rsidR="00C575E4" w:rsidRPr="00F57FB0" w14:paraId="05D1D05A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5327493" w14:textId="77777777" w:rsidR="00C575E4" w:rsidRPr="00F57FB0" w:rsidRDefault="00C575E4" w:rsidP="00C575E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BAF0637" w14:textId="77777777" w:rsidR="00C575E4" w:rsidRPr="00F57FB0" w:rsidRDefault="00C575E4" w:rsidP="00C575E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Devils Kitchen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48E4B83" w14:textId="7E7F771E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1F3D122" w14:textId="7B09AD82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1AAD872" w14:textId="3D525EEB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23E781C" w14:textId="1C103F9B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192BD30" w14:textId="3664D5CE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570AD4F" w14:textId="556B1807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EB5857E" w14:textId="0885965E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4CF0BCA" w14:textId="07E6551D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6041622" w14:textId="2A5BFF85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</w:tr>
      <w:tr w:rsidR="00C575E4" w:rsidRPr="00F57FB0" w14:paraId="69AB11C9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D32B06F" w14:textId="77777777" w:rsidR="00C575E4" w:rsidRPr="00F57FB0" w:rsidRDefault="00C575E4" w:rsidP="00C575E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CA784D0" w14:textId="77777777" w:rsidR="00C575E4" w:rsidRPr="00F57FB0" w:rsidRDefault="00C575E4" w:rsidP="00C575E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Elliot Ridge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19F0E62" w14:textId="26665DD2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DF791F5" w14:textId="402A0639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DA71B00" w14:textId="273D96BE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EC3B547" w14:textId="00CCCF4B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50E3C62" w14:textId="4C3922AC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E2F6267" w14:textId="46F403B1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ADEEB5A" w14:textId="1A3E6F20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4F79EAF" w14:textId="6839DF96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A8F61E2" w14:textId="0F4369D7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</w:tr>
      <w:tr w:rsidR="00C575E4" w:rsidRPr="00F57FB0" w14:paraId="4458C4E7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62D6416E" w14:textId="77777777" w:rsidR="00C575E4" w:rsidRPr="00F57FB0" w:rsidRDefault="00C575E4" w:rsidP="00C575E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0990B00" w14:textId="77777777" w:rsidR="00C575E4" w:rsidRPr="00F57FB0" w:rsidRDefault="00C575E4" w:rsidP="00C575E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Johanna Beach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A47EA60" w14:textId="2840299C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3F72384" w14:textId="40890A9B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B1A5319" w14:textId="6468BA57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BF2BF3F" w14:textId="20C19A3D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A9FB392" w14:textId="3E46C896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BB8C028" w14:textId="3C8A05B3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9B08963" w14:textId="16096A63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493600D" w14:textId="024320F3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4D89855" w14:textId="6453BA9B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</w:tr>
      <w:tr w:rsidR="00C575E4" w:rsidRPr="00F57FB0" w14:paraId="1E013BA9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C86AB76" w14:textId="77777777" w:rsidR="00C575E4" w:rsidRPr="00F57FB0" w:rsidRDefault="00C575E4" w:rsidP="00C575E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56C83AA" w14:textId="77777777" w:rsidR="00C575E4" w:rsidRPr="00F57FB0" w:rsidRDefault="00C575E4" w:rsidP="00C575E4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Ryans Den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Campground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F03FAA1" w14:textId="7B2AAC37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6B2E5A7" w14:textId="2F1DBE01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821187B" w14:textId="230F084D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8B4CDDE" w14:textId="12BE46F2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B4ABDC7" w14:textId="28B464A4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D5F4626" w14:textId="2B85C04B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B12E4E4" w14:textId="452ED97C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EE3C470" w14:textId="315A3487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2F3CCB6" w14:textId="6C9DE7A5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</w:tr>
      <w:tr w:rsidR="00C575E4" w:rsidRPr="00F57FB0" w14:paraId="0FFB92BB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305A7832" w14:textId="77777777" w:rsidR="00C575E4" w:rsidRPr="00F57FB0" w:rsidRDefault="00C575E4" w:rsidP="00C575E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9C1D9AD" w14:textId="77777777" w:rsidR="00C575E4" w:rsidRPr="00123209" w:rsidRDefault="00C575E4" w:rsidP="00C575E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123209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Great Ocean Walk (Group, exclusive</w:t>
            </w:r>
            <w:r w:rsidRPr="001C6E14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CC88E93" w14:textId="00CCA586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$136.80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512773D" w14:textId="45F6AD77" w:rsidR="00C575E4" w:rsidRPr="001C6E14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$123.10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0755732" w14:textId="23699962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$123.10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09EF2B5" w14:textId="252DF9CD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$136.80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CD1BF8E" w14:textId="6FD505F6" w:rsidR="00C575E4" w:rsidRPr="001C6E14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$123.10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5AE6E18" w14:textId="5A529C10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$123.10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FC281D0" w14:textId="2E39E8A8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$136.80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3FABC0B" w14:textId="7E9F3C82" w:rsidR="00C575E4" w:rsidRPr="001C6E14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$123.10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50C9D4E" w14:textId="3DE1525E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$123.10</w:t>
            </w:r>
          </w:p>
        </w:tc>
      </w:tr>
      <w:tr w:rsidR="00C575E4" w:rsidRPr="00F57FB0" w14:paraId="11D4505A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138B7CC" w14:textId="77777777" w:rsidR="00C575E4" w:rsidRPr="00F57FB0" w:rsidRDefault="00C575E4" w:rsidP="00C575E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7EFD8DD" w14:textId="77777777" w:rsidR="00C575E4" w:rsidRPr="001C6E14" w:rsidRDefault="00C575E4" w:rsidP="00C575E4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1C6E14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Great Ocean Walk (</w:t>
            </w:r>
            <w:r w:rsidRPr="001232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Per Tent Group Site)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75F6244" w14:textId="0821C5D4" w:rsidR="00C575E4" w:rsidRPr="008C545A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1498538" w14:textId="12AF1C27" w:rsidR="00C575E4" w:rsidRPr="001C6E14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$15.40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C88B03A" w14:textId="62D7B83E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$15.40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2DD76B7" w14:textId="08C40595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520158F" w14:textId="6316DD8C" w:rsidR="00C575E4" w:rsidRPr="001C6E14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AE7E8F0" w14:textId="7F3E3B71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$15.40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DE01ECC" w14:textId="117B5A5C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A0A4941" w14:textId="44463C16" w:rsidR="00C575E4" w:rsidRPr="001C6E14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$15.40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7A937F3" w14:textId="557BE877" w:rsidR="00C575E4" w:rsidRPr="00F57FB0" w:rsidRDefault="00C575E4" w:rsidP="00C575E4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$15.40</w:t>
            </w:r>
          </w:p>
        </w:tc>
      </w:tr>
      <w:tr w:rsidR="007378D3" w:rsidRPr="00F57FB0" w14:paraId="6EE4AA66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91B55D4" w14:textId="77777777" w:rsidR="007378D3" w:rsidRPr="00E6553A" w:rsidRDefault="007378D3" w:rsidP="007378D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lastRenderedPageBreak/>
              <w:t>Lower Glenelg National Park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8B86448" w14:textId="77777777" w:rsidR="007378D3" w:rsidRPr="00F57FB0" w:rsidRDefault="007378D3" w:rsidP="007378D3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CC3973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Great South West Walk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 (site, per person):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4EBF5D2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4B42670F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4D788842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41035B4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CE8F92F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30AC3BCB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A7EABAB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88C9F8E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55D1DBA8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905D83" w:rsidRPr="00F57FB0" w14:paraId="60A8AF12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569FA3F" w14:textId="77777777" w:rsidR="00905D83" w:rsidRPr="00E6553A" w:rsidRDefault="00905D83" w:rsidP="00905D8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DB23201" w14:textId="77777777" w:rsidR="00905D83" w:rsidRPr="00F57FB0" w:rsidRDefault="00905D83" w:rsidP="00905D83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Battersbys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8353884" w14:textId="29816AC3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CC5E5DC" w14:textId="64E986AA" w:rsidR="00905D83" w:rsidRPr="001C6E14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F1014D1" w14:textId="6DE02110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6FB8559" w14:textId="4A6165F0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A375EA0" w14:textId="15907D3C" w:rsidR="00905D83" w:rsidRPr="001C6E14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9362247" w14:textId="6321207D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CCDC4E6" w14:textId="08E8565F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D0793DB" w14:textId="544630C2" w:rsidR="00905D83" w:rsidRPr="001C6E14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6C00C68" w14:textId="23C96FCD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905D83" w:rsidRPr="00F57FB0" w14:paraId="1E556BA8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25135B5" w14:textId="77777777" w:rsidR="00905D83" w:rsidRPr="00E6553A" w:rsidRDefault="00905D83" w:rsidP="00905D8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086375F" w14:textId="77777777" w:rsidR="00905D83" w:rsidRPr="00F57FB0" w:rsidRDefault="00905D83" w:rsidP="00905D83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Moleside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8071073" w14:textId="01D2BF7A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20EFCEB" w14:textId="0D08610C" w:rsidR="00905D83" w:rsidRPr="001C6E14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409A800" w14:textId="157FC5E8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17EDFAB" w14:textId="61D816C2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B576A87" w14:textId="39EDF7FE" w:rsidR="00905D83" w:rsidRPr="001C6E14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39E9ADA" w14:textId="794F8F74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6A786EC" w14:textId="7C3F6094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3EFCA9A" w14:textId="26690F52" w:rsidR="00905D83" w:rsidRPr="001C6E14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13C38A2" w14:textId="277D7284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905D83" w:rsidRPr="00F57FB0" w14:paraId="5E8E7E71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E0FC67A" w14:textId="77777777" w:rsidR="00905D83" w:rsidRPr="00E6553A" w:rsidRDefault="00905D83" w:rsidP="00905D8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E3E03DF" w14:textId="77777777" w:rsidR="00905D83" w:rsidRPr="00F57FB0" w:rsidRDefault="00905D83" w:rsidP="00905D83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Pattersons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C275BC7" w14:textId="129EEE80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CF8ABFF" w14:textId="76304EFB" w:rsidR="00905D83" w:rsidRPr="001C6E14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AEB3325" w14:textId="3652F303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C1606A8" w14:textId="27418F6F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40A2A61" w14:textId="19286AE5" w:rsidR="00905D83" w:rsidRPr="001C6E14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508B2C9" w14:textId="3E99974D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9BFCA45" w14:textId="254E4316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DBF9FA4" w14:textId="46705BDD" w:rsidR="00905D83" w:rsidRPr="001C6E14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B5C49F8" w14:textId="5F8101F4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905D83" w:rsidRPr="00F57FB0" w14:paraId="51B0075D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B959C9B" w14:textId="77777777" w:rsidR="00905D83" w:rsidRPr="00E6553A" w:rsidRDefault="00905D83" w:rsidP="00905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5A59AD5" w14:textId="77777777" w:rsidR="00905D83" w:rsidRPr="00F57FB0" w:rsidRDefault="00905D83" w:rsidP="00905D83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Simsons Hike-in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D31C3E1" w14:textId="7334D138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9347B2A" w14:textId="4C4B3A8B" w:rsidR="00905D83" w:rsidRPr="001C6E14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D65A75D" w14:textId="7D11C13B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FD281F5" w14:textId="2D2EF35D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9D098C7" w14:textId="7D3B053B" w:rsidR="00905D83" w:rsidRPr="001C6E14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281DF09" w14:textId="5C44AF74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B5646D2" w14:textId="520BDB44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7E7A501" w14:textId="2BE7AFA6" w:rsidR="00905D83" w:rsidRPr="001C6E14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CB1F279" w14:textId="724A3504" w:rsidR="00905D83" w:rsidRPr="00F57FB0" w:rsidRDefault="00905D83" w:rsidP="00905D8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7378D3" w:rsidRPr="00F57FB0" w14:paraId="0285B446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9175AEA" w14:textId="77777777" w:rsidR="007378D3" w:rsidRPr="00E6553A" w:rsidRDefault="007378D3" w:rsidP="00737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717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007C4EF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A04FA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Lower Glenelg NP Canoe Camp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 (site, per vessel per person)</w:t>
            </w:r>
            <w:r w:rsidRPr="004A04FA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51ADD52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2A933C1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60337051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068C159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DCE38B7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2B62A5F7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905C5" w:rsidRPr="00F57FB0" w14:paraId="261B0AE9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E61961A" w14:textId="77777777" w:rsidR="005905C5" w:rsidRPr="00E6553A" w:rsidRDefault="005905C5" w:rsidP="00590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0C857E2" w14:textId="77777777" w:rsidR="005905C5" w:rsidRPr="00F57FB0" w:rsidRDefault="005905C5" w:rsidP="005905C5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Bowds Canoe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0E0744A" w14:textId="6851DB9D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DD9DFAC" w14:textId="2762FFFC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A66AA71" w14:textId="1C033A3F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FA59800" w14:textId="42DE323E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EC527DF" w14:textId="613A4691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C9750D5" w14:textId="13B224E9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404C569" w14:textId="343EB844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616124E" w14:textId="652FD654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7C906E9" w14:textId="773E353F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5905C5" w:rsidRPr="00F57FB0" w14:paraId="2D1387C2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67E668E" w14:textId="77777777" w:rsidR="005905C5" w:rsidRPr="00E6553A" w:rsidRDefault="005905C5" w:rsidP="00590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A315496" w14:textId="77777777" w:rsidR="005905C5" w:rsidRPr="00F57FB0" w:rsidRDefault="005905C5" w:rsidP="005905C5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Georges Rest Canoe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186FA34" w14:textId="288D9ED6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2394C19" w14:textId="5C132F6A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B291F31" w14:textId="670ECDC5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39E8469" w14:textId="3DF8FDB8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34A9DFE" w14:textId="142A5F0D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09BD7B0" w14:textId="388D3C15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5AE608B" w14:textId="1D46BA9D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DBA8AAB" w14:textId="3D71C95D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8667141" w14:textId="5146D4B1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5905C5" w:rsidRPr="00F57FB0" w14:paraId="2646FC0A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14BD958" w14:textId="77777777" w:rsidR="005905C5" w:rsidRPr="00E6553A" w:rsidRDefault="005905C5" w:rsidP="00590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5DDE3D4" w14:textId="77777777" w:rsidR="005905C5" w:rsidRPr="00F57FB0" w:rsidRDefault="005905C5" w:rsidP="005905C5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Lasletts Canoe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C7A1435" w14:textId="255A7753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2660714" w14:textId="1AA069A5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F2A4B3A" w14:textId="1701A527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494DC6B" w14:textId="35298436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DD8C186" w14:textId="14C1EA8E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F85048D" w14:textId="6E500261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D0C6B04" w14:textId="0E78374E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0725177" w14:textId="34EE6CC0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CAC3A57" w14:textId="39CECB2E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5905C5" w:rsidRPr="00F57FB0" w14:paraId="34294FC7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C3FDCC9" w14:textId="77777777" w:rsidR="005905C5" w:rsidRPr="00E6553A" w:rsidRDefault="005905C5" w:rsidP="00590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905B3A2" w14:textId="77777777" w:rsidR="005905C5" w:rsidRPr="00F57FB0" w:rsidRDefault="005905C5" w:rsidP="005905C5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Moleside Canoe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AC91290" w14:textId="4D557DD9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ED9E771" w14:textId="63C9DB60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890BEAF" w14:textId="51F1E125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3EFF0E2" w14:textId="4757182A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6F8AF26" w14:textId="7346E749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D63FC41" w14:textId="0223C82B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FD10CF9" w14:textId="31C2DBC9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1EB919C" w14:textId="1B767069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53DEFE8" w14:textId="29C33414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5905C5" w:rsidRPr="00F57FB0" w14:paraId="22E5A6EB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FE65D7C" w14:textId="77777777" w:rsidR="005905C5" w:rsidRPr="00E6553A" w:rsidRDefault="005905C5" w:rsidP="00590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39D2FDF" w14:textId="77777777" w:rsidR="005905C5" w:rsidRPr="00F57FB0" w:rsidRDefault="005905C5" w:rsidP="005905C5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Patterson Canoe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0423EFA" w14:textId="40B1A521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876C2CD" w14:textId="7A18AFDD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F1C2556" w14:textId="201F9910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5D13F9D" w14:textId="773FC450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7824F1C" w14:textId="645B3888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D21E6B9" w14:textId="1A94A2D5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89D234A" w14:textId="53378EA8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F5FD727" w14:textId="1568B599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ACDC404" w14:textId="6D0B7E01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5905C5" w:rsidRPr="00F57FB0" w14:paraId="3D02C6A4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F415A90" w14:textId="77777777" w:rsidR="005905C5" w:rsidRPr="00E6553A" w:rsidRDefault="005905C5" w:rsidP="00590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93C344E" w14:textId="77777777" w:rsidR="005905C5" w:rsidRPr="00F57FB0" w:rsidRDefault="005905C5" w:rsidP="005905C5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Pines Landing Canoe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5AF870D" w14:textId="6CEDDAE1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9DCDB15" w14:textId="7BF2E6F1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8CD9AE8" w14:textId="30929979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2BC8DDF" w14:textId="03167C6B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69B8AD0" w14:textId="10AFD6F6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8292F7E" w14:textId="44D656CA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F0FDE1F" w14:textId="6DCC4F6F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EC933EF" w14:textId="52103D2D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7DA4E82" w14:textId="5407B7E5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5905C5" w:rsidRPr="00F57FB0" w14:paraId="46EF0480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E8B4D42" w14:textId="77777777" w:rsidR="005905C5" w:rsidRPr="00E6553A" w:rsidRDefault="005905C5" w:rsidP="00590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11FA1FD" w14:textId="77777777" w:rsidR="005905C5" w:rsidRPr="00F57FB0" w:rsidRDefault="005905C5" w:rsidP="005905C5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Skipworth Springs Canoe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596258D" w14:textId="4726B025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C2B665F" w14:textId="3240611F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802FD4F" w14:textId="6ADAA864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5BCC5BF" w14:textId="617B0521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5FB0894" w14:textId="4780A61E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A84E797" w14:textId="2D71B2A7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7B54CD1" w14:textId="7DDF7DC4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150DA47" w14:textId="01E8C4E3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5D27C16" w14:textId="59D5F588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7378D3" w:rsidRPr="00F57FB0" w14:paraId="49D93C3C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A8C83CB" w14:textId="77777777" w:rsidR="007378D3" w:rsidRPr="00E6553A" w:rsidRDefault="007378D3" w:rsidP="00737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Mount Arapiles – Tooan</w:t>
            </w: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br/>
              <w:t>State Park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BA8EA72" w14:textId="77777777" w:rsidR="007378D3" w:rsidRPr="007D6F8A" w:rsidRDefault="007378D3" w:rsidP="00737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7D6F8A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Centenary Park: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A37003C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2B11026C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4696B031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DF2222B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D158158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6D0FEFDF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772353A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370A540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63803E0C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905C5" w:rsidRPr="00F57FB0" w14:paraId="1D315C98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DE89686" w14:textId="77777777" w:rsidR="005905C5" w:rsidRPr="00E6553A" w:rsidRDefault="005905C5" w:rsidP="00590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EE36C85" w14:textId="77777777" w:rsidR="005905C5" w:rsidRPr="00F57FB0" w:rsidRDefault="005905C5" w:rsidP="005905C5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Lower Gums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5C6FBFE" w14:textId="22985DFA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DBDF24D" w14:textId="4A5A0235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$2.80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B054233" w14:textId="7A13828B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$2.80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3C96A47" w14:textId="5983FFC9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0FF1822" w14:textId="37F8B470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54DB13D" w14:textId="5B2EEE2C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$2.80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0951F65" w14:textId="327404BF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3E21BF1" w14:textId="27E6E968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$2.80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456B382" w14:textId="60950256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$2.80</w:t>
            </w:r>
          </w:p>
        </w:tc>
      </w:tr>
      <w:tr w:rsidR="005905C5" w:rsidRPr="00F57FB0" w14:paraId="3DAA8EE1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9B9E8F2" w14:textId="77777777" w:rsidR="005905C5" w:rsidRPr="00E6553A" w:rsidRDefault="005905C5" w:rsidP="00590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C2A4875" w14:textId="77777777" w:rsidR="005905C5" w:rsidRPr="00F57FB0" w:rsidRDefault="005905C5" w:rsidP="005905C5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The Pines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D2A815A" w14:textId="4F8788FD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2B13329" w14:textId="1D9F3365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$2.80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3048118" w14:textId="7F83693A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$2.80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ED916FC" w14:textId="6F68D778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953B444" w14:textId="241F0B1C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B3762B4" w14:textId="55F9F608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$2.80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6D2709B" w14:textId="716067F8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2369C49" w14:textId="1A8197D9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$2.80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4167C48" w14:textId="78AB11F5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$2.80</w:t>
            </w:r>
          </w:p>
        </w:tc>
      </w:tr>
      <w:tr w:rsidR="005905C5" w:rsidRPr="00F57FB0" w14:paraId="1FC7B617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3381478" w14:textId="77777777" w:rsidR="005905C5" w:rsidRPr="00E6553A" w:rsidRDefault="005905C5" w:rsidP="00590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9762B6B" w14:textId="77777777" w:rsidR="005905C5" w:rsidRPr="00F57FB0" w:rsidRDefault="005905C5" w:rsidP="005905C5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Upper Gums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56C69F5" w14:textId="55DCD1B3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B29BDCA" w14:textId="136596DF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$2.80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B62A36F" w14:textId="3B59B07E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$2.80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224A3E2" w14:textId="7AD4B68C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2AFBE50" w14:textId="4D6C24D3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$2.80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B24D928" w14:textId="48CD982E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$2.80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FABB910" w14:textId="1253FB46" w:rsidR="005905C5" w:rsidRPr="00F57FB0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9E75302" w14:textId="3ADB68BF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$2.80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A685668" w14:textId="0E4E49B2" w:rsidR="005905C5" w:rsidRPr="001C6E14" w:rsidRDefault="005905C5" w:rsidP="005905C5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$2.80</w:t>
            </w:r>
          </w:p>
        </w:tc>
      </w:tr>
      <w:tr w:rsidR="007378D3" w:rsidRPr="00F57FB0" w14:paraId="6429F2F9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BA14FD2" w14:textId="77777777" w:rsidR="007378D3" w:rsidRPr="00E6553A" w:rsidRDefault="007378D3" w:rsidP="007378D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Mount Buffalo National Park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67FFF5D" w14:textId="77777777" w:rsidR="007378D3" w:rsidRPr="008D5FF2" w:rsidRDefault="007378D3" w:rsidP="007378D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8D5FF2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Mt Buffalo Hike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-In Camping Area</w:t>
            </w:r>
            <w:r w:rsidRPr="008D5FF2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7743E9D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41931734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42EDFDA2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F27FE3A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C50D0C2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43658C93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9CEC509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C69B7BE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7EBAED2E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A2DA2" w:rsidRPr="00F57FB0" w14:paraId="2A29FC1F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85B1EA3" w14:textId="77777777" w:rsidR="00CA2DA2" w:rsidRPr="00F57FB0" w:rsidRDefault="00CA2DA2" w:rsidP="00CA2DA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AB32770" w14:textId="77777777" w:rsidR="00CA2DA2" w:rsidRPr="00F57FB0" w:rsidRDefault="00CA2DA2" w:rsidP="00CA2DA2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Mount McLeod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5FCAD75" w14:textId="622EE38A" w:rsidR="00CA2DA2" w:rsidRPr="00F57FB0" w:rsidRDefault="00CA2DA2" w:rsidP="00CA2DA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9973D11" w14:textId="3BDC17EC" w:rsidR="00CA2DA2" w:rsidRPr="001C6E14" w:rsidRDefault="00CA2DA2" w:rsidP="00CA2DA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A0E8DAB" w14:textId="058E9D11" w:rsidR="00CA2DA2" w:rsidRPr="00F57FB0" w:rsidRDefault="00CA2DA2" w:rsidP="00CA2DA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B5DA075" w14:textId="4B2C50F8" w:rsidR="00CA2DA2" w:rsidRPr="00F57FB0" w:rsidRDefault="00CA2DA2" w:rsidP="00CA2DA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1E158FC" w14:textId="7E2B11FB" w:rsidR="00CA2DA2" w:rsidRPr="001C6E14" w:rsidRDefault="00CA2DA2" w:rsidP="00CA2DA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D1F8307" w14:textId="555DCCDC" w:rsidR="00CA2DA2" w:rsidRPr="00F57FB0" w:rsidRDefault="00CA2DA2" w:rsidP="00CA2DA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CF28853" w14:textId="0A88E55F" w:rsidR="00CA2DA2" w:rsidRPr="00F57FB0" w:rsidRDefault="00CA2DA2" w:rsidP="00CA2DA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F649765" w14:textId="40D431FF" w:rsidR="00CA2DA2" w:rsidRPr="001C6E14" w:rsidRDefault="00CA2DA2" w:rsidP="00CA2DA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110BCDA" w14:textId="278EDE3A" w:rsidR="00CA2DA2" w:rsidRPr="00F57FB0" w:rsidRDefault="00CA2DA2" w:rsidP="00CA2DA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</w:tr>
      <w:tr w:rsidR="00CA2DA2" w:rsidRPr="00F57FB0" w14:paraId="4C4D37BD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7B9EDBB" w14:textId="77777777" w:rsidR="00CA2DA2" w:rsidRPr="00F57FB0" w:rsidRDefault="00CA2DA2" w:rsidP="00CA2DA2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2E1E8D1" w14:textId="77777777" w:rsidR="00CA2DA2" w:rsidRPr="00F57FB0" w:rsidRDefault="00CA2DA2" w:rsidP="00CA2DA2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Rocky Creek Camping Area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FAD5126" w14:textId="2EF021B3" w:rsidR="00CA2DA2" w:rsidRPr="00F57FB0" w:rsidRDefault="00CA2DA2" w:rsidP="00CA2DA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70EF3A0" w14:textId="4D49A692" w:rsidR="00CA2DA2" w:rsidRPr="001C6E14" w:rsidRDefault="00CA2DA2" w:rsidP="00CA2DA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3A50C48" w14:textId="1D880103" w:rsidR="00CA2DA2" w:rsidRPr="00F57FB0" w:rsidRDefault="00CA2DA2" w:rsidP="00CA2DA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DD4E0C1" w14:textId="059B9EFE" w:rsidR="00CA2DA2" w:rsidRPr="00F57FB0" w:rsidRDefault="00CA2DA2" w:rsidP="00CA2DA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ABF013D" w14:textId="3E2F3404" w:rsidR="00CA2DA2" w:rsidRPr="001C6E14" w:rsidRDefault="00CA2DA2" w:rsidP="00CA2DA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C9F52AF" w14:textId="33EB4AB5" w:rsidR="00CA2DA2" w:rsidRPr="00F57FB0" w:rsidRDefault="00CA2DA2" w:rsidP="00CA2DA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733CF08" w14:textId="649DBFA5" w:rsidR="00CA2DA2" w:rsidRPr="00F57FB0" w:rsidRDefault="00CA2DA2" w:rsidP="00CA2DA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99A1603" w14:textId="12CDF822" w:rsidR="00CA2DA2" w:rsidRPr="001C6E14" w:rsidRDefault="00CA2DA2" w:rsidP="00CA2DA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74B3C17" w14:textId="02B4E601" w:rsidR="00CA2DA2" w:rsidRPr="00F57FB0" w:rsidRDefault="00CA2DA2" w:rsidP="00CA2DA2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</w:tr>
      <w:tr w:rsidR="007378D3" w:rsidRPr="00F57FB0" w14:paraId="025C6F03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49603164" w14:textId="77777777" w:rsidR="007378D3" w:rsidRPr="00E6553A" w:rsidRDefault="007378D3" w:rsidP="007378D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lastRenderedPageBreak/>
              <w:t>Plenty Gorge Parklands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A539A1B" w14:textId="77777777" w:rsidR="007378D3" w:rsidRPr="001C6E14" w:rsidRDefault="007378D3" w:rsidP="007378D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1C6E14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Nioka Bush Camp: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44BA9F1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25C35BDE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52A81AE8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61D0628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281F822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7F1914C0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03E193E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95B0D01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650EC304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3594D" w:rsidRPr="00F57FB0" w14:paraId="1DB2510E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F1B718D" w14:textId="77777777" w:rsidR="0063594D" w:rsidRPr="00E6553A" w:rsidRDefault="0063594D" w:rsidP="0063594D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ADFEF30" w14:textId="77777777" w:rsidR="0063594D" w:rsidRPr="00F57FB0" w:rsidRDefault="0063594D" w:rsidP="0063594D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Exclusive Site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BE7E16D" w14:textId="700B9C13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$228.00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9BFD608" w14:textId="086F6DA8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$205.20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F82DD07" w14:textId="35CE771C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$205.20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A663381" w14:textId="4CBC4609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$228.00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DD2AD29" w14:textId="6DD7B171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$205.20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649DACF" w14:textId="06BF24A8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$205.20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A5BF3AA" w14:textId="6DEDE405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$228.00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49FB100" w14:textId="5A518D59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$205.20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D562ABC" w14:textId="05A88127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$205.20</w:t>
            </w:r>
          </w:p>
        </w:tc>
      </w:tr>
      <w:tr w:rsidR="0063594D" w:rsidRPr="00F57FB0" w14:paraId="5A21E727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5CDC4925" w14:textId="77777777" w:rsidR="0063594D" w:rsidRPr="00E6553A" w:rsidRDefault="0063594D" w:rsidP="0063594D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9EF0017" w14:textId="77777777" w:rsidR="0063594D" w:rsidRPr="00F57FB0" w:rsidRDefault="0063594D" w:rsidP="0063594D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With Kitchen and Hall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0E31832" w14:textId="2C6F6546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$266.00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3240597" w14:textId="488CF96F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$239.40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7F73A02" w14:textId="6349EA58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$239.40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2795BDC" w14:textId="25B015B3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$266.00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4C5C76F" w14:textId="6F3D44CC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$239.40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280D639" w14:textId="1C853EF9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$239.40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3A72DEF" w14:textId="3ECD897C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$266.00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F9A12E0" w14:textId="6E202845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$239.40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4D2E82C" w14:textId="62B5D12E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$239.40</w:t>
            </w:r>
          </w:p>
        </w:tc>
      </w:tr>
      <w:tr w:rsidR="0063594D" w:rsidRPr="00F57FB0" w14:paraId="05246784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1ADB715" w14:textId="77777777" w:rsidR="0063594D" w:rsidRPr="00E6553A" w:rsidRDefault="0063594D" w:rsidP="00635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0557A64" w14:textId="77777777" w:rsidR="0063594D" w:rsidRPr="00F57FB0" w:rsidRDefault="0063594D" w:rsidP="0063594D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Use of industrial kitchen &amp; hall (camping fees additional)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A453F65" w14:textId="7426C420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$152.60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D9DE333" w14:textId="0E3EE77B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$137.30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D220FBF" w14:textId="1E4303DF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$137.30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EC2BB4C" w14:textId="0BF83F9B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$152.60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F983331" w14:textId="4DACDC9F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$137.30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CF0BDE2" w14:textId="7B98AC41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$137.30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AB17432" w14:textId="2B153A6B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$152.60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4C38DFD" w14:textId="686ED7A3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$137.30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D2AE500" w14:textId="7F536DF7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$137.30</w:t>
            </w:r>
          </w:p>
        </w:tc>
      </w:tr>
      <w:tr w:rsidR="007378D3" w:rsidRPr="00F57FB0" w14:paraId="2EA09D5F" w14:textId="77777777" w:rsidTr="005176AD">
        <w:trPr>
          <w:gridAfter w:val="1"/>
          <w:wAfter w:w="19" w:type="dxa"/>
          <w:trHeight w:val="288"/>
        </w:trPr>
        <w:tc>
          <w:tcPr>
            <w:tcW w:w="2685" w:type="dxa"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F3DA048" w14:textId="77777777" w:rsidR="007378D3" w:rsidRPr="00E6553A" w:rsidRDefault="007378D3" w:rsidP="007378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The Lakes National Park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A3ADB14" w14:textId="1B878D11" w:rsidR="007378D3" w:rsidRDefault="007378D3" w:rsidP="007378D3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Rotamah Island Campground </w:t>
            </w:r>
            <w:r w:rsidR="00454AFE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(Education Groups Only)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EF3377B" w14:textId="35494B0B" w:rsidR="007378D3" w:rsidRDefault="007378D3" w:rsidP="007378D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3A4196A" w14:textId="7ACC10BA" w:rsidR="007378D3" w:rsidRPr="00D874AB" w:rsidRDefault="007378D3" w:rsidP="007378D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14:paraId="696FC608" w14:textId="6D371E72" w:rsidR="007378D3" w:rsidRPr="001C6E14" w:rsidRDefault="007378D3" w:rsidP="007378D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00D0889" w14:textId="760CD672" w:rsidR="007378D3" w:rsidRPr="00E74A36" w:rsidRDefault="007378D3" w:rsidP="007378D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F0D2B44" w14:textId="3E9E7907" w:rsidR="007378D3" w:rsidRPr="001C6E14" w:rsidRDefault="007378D3" w:rsidP="007378D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center"/>
          </w:tcPr>
          <w:p w14:paraId="07418BBA" w14:textId="7697E8E2" w:rsidR="007378D3" w:rsidRPr="001C6E14" w:rsidRDefault="007378D3" w:rsidP="007378D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89A0C4B" w14:textId="3EE99575" w:rsidR="007378D3" w:rsidRPr="00E74A36" w:rsidRDefault="007378D3" w:rsidP="007378D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8D689F5" w14:textId="7A674087" w:rsidR="007378D3" w:rsidRPr="001C6E14" w:rsidRDefault="007378D3" w:rsidP="007378D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977553E" w14:textId="3CCE0E7A" w:rsidR="007378D3" w:rsidRPr="001C6E14" w:rsidRDefault="007378D3" w:rsidP="007378D3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378D3" w:rsidRPr="00F57FB0" w14:paraId="18FB4EFE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0DC1C58" w14:textId="77777777" w:rsidR="007378D3" w:rsidRPr="00E6553A" w:rsidRDefault="007378D3" w:rsidP="007378D3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Wilsons Promontory</w:t>
            </w: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br/>
              <w:t>National Park</w:t>
            </w:r>
          </w:p>
        </w:tc>
        <w:tc>
          <w:tcPr>
            <w:tcW w:w="7170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7382732" w14:textId="77777777" w:rsidR="007378D3" w:rsidRPr="00F57FB0" w:rsidRDefault="007378D3" w:rsidP="007378D3">
            <w:pPr>
              <w:keepNext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3068D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Wilsons Prom Overnight Hiker</w:t>
            </w:r>
            <w:r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 (site per person)</w:t>
            </w:r>
            <w:r w:rsidRPr="0003068D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0449116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17EF6BA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4ECBE941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FC0387A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C43A6AC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</w:tcPr>
          <w:p w14:paraId="1A5DBBD3" w14:textId="77777777" w:rsidR="007378D3" w:rsidRPr="00F57FB0" w:rsidRDefault="007378D3" w:rsidP="007378D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63594D" w:rsidRPr="00F57FB0" w14:paraId="4F003644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C1228BB" w14:textId="77777777" w:rsidR="0063594D" w:rsidRPr="00E6553A" w:rsidRDefault="0063594D" w:rsidP="0063594D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FB1928E" w14:textId="77777777" w:rsidR="0063594D" w:rsidRPr="00F57FB0" w:rsidRDefault="0063594D" w:rsidP="0063594D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Barry Creek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A503EE8" w14:textId="682BEBE2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38A24A5" w14:textId="7805343C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5ACAA07" w14:textId="7AB1DAA7" w:rsidR="0063594D" w:rsidRPr="005C27EA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C03B172" w14:textId="141E386C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4BB59A1" w14:textId="66675588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26A2896" w14:textId="25493B7E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DA3FE0C" w14:textId="057C18A2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756006E" w14:textId="04C9B9C0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95B4F5B" w14:textId="49E7A562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</w:tr>
      <w:tr w:rsidR="0063594D" w:rsidRPr="00F57FB0" w14:paraId="274468FD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62EB13C" w14:textId="77777777" w:rsidR="0063594D" w:rsidRPr="00E6553A" w:rsidRDefault="0063594D" w:rsidP="0063594D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8521F2A" w14:textId="77777777" w:rsidR="0063594D" w:rsidRPr="00F57FB0" w:rsidRDefault="0063594D" w:rsidP="0063594D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Five Mile Beach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1827C53" w14:textId="56C08800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5E875D5" w14:textId="332E5B51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1FD6BFC" w14:textId="1471FACF" w:rsidR="0063594D" w:rsidRPr="005C27EA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22462D7" w14:textId="73AF9C81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8F07FBD" w14:textId="331401BE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D6140E3" w14:textId="219399B0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7032C63" w14:textId="367BA93D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FCACFB2" w14:textId="41185AC2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28EB1B6" w14:textId="5E5E96E5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</w:tr>
      <w:tr w:rsidR="0063594D" w:rsidRPr="00F57FB0" w14:paraId="2CD1157A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67C6B89" w14:textId="77777777" w:rsidR="0063594D" w:rsidRPr="00E6553A" w:rsidRDefault="0063594D" w:rsidP="0063594D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E360E08" w14:textId="77777777" w:rsidR="0063594D" w:rsidRPr="00F57FB0" w:rsidRDefault="0063594D" w:rsidP="0063594D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Halfway Hut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AC529A4" w14:textId="6DCFC7E6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8DB3F3C" w14:textId="5734B44B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E15C5A7" w14:textId="1BF59743" w:rsidR="0063594D" w:rsidRPr="005C27EA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44C5DE0" w14:textId="37B89C0A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0BA3BC8" w14:textId="4046F609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3944697" w14:textId="7D599F44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A64EE04" w14:textId="723FF866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D0BDD28" w14:textId="1B295545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B3008DE" w14:textId="1BB9076B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</w:tr>
      <w:tr w:rsidR="0063594D" w:rsidRPr="00F57FB0" w14:paraId="1793293B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C31A14A" w14:textId="77777777" w:rsidR="0063594D" w:rsidRPr="00E6553A" w:rsidRDefault="0063594D" w:rsidP="0063594D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7058806" w14:textId="77777777" w:rsidR="0063594D" w:rsidRPr="00F57FB0" w:rsidRDefault="0063594D" w:rsidP="0063594D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Johnny Souey Cove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A4016A3" w14:textId="245E5510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7B1377E" w14:textId="51F1FB56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4AAB32A" w14:textId="4B43F8BE" w:rsidR="0063594D" w:rsidRPr="005C27EA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3A83CA8" w14:textId="09AA7D73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82BD02B" w14:textId="6C9B51E2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3DE0B57" w14:textId="1DA13248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865DD0D" w14:textId="4C12AC47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6DE0A66" w14:textId="0367FB82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F41BA40" w14:textId="47286A4A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</w:tr>
      <w:tr w:rsidR="0063594D" w:rsidRPr="00F57FB0" w14:paraId="0B741E5F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3A17934" w14:textId="77777777" w:rsidR="0063594D" w:rsidRPr="00E6553A" w:rsidRDefault="0063594D" w:rsidP="0063594D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4B37F47" w14:textId="77777777" w:rsidR="0063594D" w:rsidRPr="00F57FB0" w:rsidRDefault="0063594D" w:rsidP="0063594D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Little Waterloo Bay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526BA42" w14:textId="74827E55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9C44C4B" w14:textId="4D3580D5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AAFBCAE" w14:textId="189C5242" w:rsidR="0063594D" w:rsidRPr="005C27EA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2E6141D" w14:textId="400C7083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F9E5928" w14:textId="384536D2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8CF04FD" w14:textId="5254D8F9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8FF0CE4" w14:textId="1C14BBA0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B9E5C65" w14:textId="626EA391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54B792B" w14:textId="4985E597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</w:tr>
      <w:tr w:rsidR="0063594D" w:rsidRPr="00F57FB0" w14:paraId="63E5C0CD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0BDDB63" w14:textId="77777777" w:rsidR="0063594D" w:rsidRPr="00E6553A" w:rsidRDefault="0063594D" w:rsidP="0063594D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E961346" w14:textId="77777777" w:rsidR="0063594D" w:rsidRPr="00F57FB0" w:rsidRDefault="0063594D" w:rsidP="0063594D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Lower Barry Creek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E6E21A6" w14:textId="30C5AB9F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20DABA4" w14:textId="2A55BD78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17E9BF6" w14:textId="36525BBE" w:rsidR="0063594D" w:rsidRPr="005C27EA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1322BBF" w14:textId="109655E1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CC51023" w14:textId="726941A5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F08C8B5" w14:textId="4B085DE3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F08B839" w14:textId="1B06AC8D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C902ED6" w14:textId="6A1663F4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2619033" w14:textId="78057376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</w:tr>
      <w:tr w:rsidR="0063594D" w:rsidRPr="00F57FB0" w14:paraId="7813095C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022753C" w14:textId="77777777" w:rsidR="0063594D" w:rsidRPr="00E6553A" w:rsidRDefault="0063594D" w:rsidP="0063594D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4F81C78" w14:textId="77777777" w:rsidR="0063594D" w:rsidRPr="00F57FB0" w:rsidRDefault="0063594D" w:rsidP="0063594D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Oberon Bay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D68FEBC" w14:textId="042B5E52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001640A" w14:textId="0ECE2B5C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067A349" w14:textId="16622B69" w:rsidR="0063594D" w:rsidRPr="005C27EA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2EFDE37" w14:textId="4F281D75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72CD4BF" w14:textId="50FEE1D4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0DEA8B77" w14:textId="5D2A5110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9F5133E" w14:textId="3B74C4DB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9F02882" w14:textId="09B0CA92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D4EEE27" w14:textId="5E5801AD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</w:tr>
      <w:tr w:rsidR="0063594D" w:rsidRPr="00F57FB0" w14:paraId="4506628D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D5AFB4C" w14:textId="77777777" w:rsidR="0063594D" w:rsidRPr="00E6553A" w:rsidRDefault="0063594D" w:rsidP="0063594D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667433C" w14:textId="77777777" w:rsidR="0063594D" w:rsidRPr="00F57FB0" w:rsidRDefault="0063594D" w:rsidP="0063594D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Refuge Cove Boaters Camp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28B5093" w14:textId="7145445A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59F1A4D" w14:textId="095C303A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3C0E267" w14:textId="30B2DA8B" w:rsidR="0063594D" w:rsidRPr="005C27EA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9BA4882" w14:textId="5876C62F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A7C7AD2" w14:textId="5F9DE20C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4808ABA" w14:textId="46F5D28E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256E380" w14:textId="5F9B7683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A628EDA" w14:textId="6A1E7321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20F0381" w14:textId="2D339647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</w:tr>
      <w:tr w:rsidR="0063594D" w:rsidRPr="00F57FB0" w14:paraId="0BA8D0FB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0FF8A46" w14:textId="77777777" w:rsidR="0063594D" w:rsidRPr="00E6553A" w:rsidRDefault="0063594D" w:rsidP="0063594D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6686B1C" w14:textId="77777777" w:rsidR="0063594D" w:rsidRPr="00F57FB0" w:rsidRDefault="0063594D" w:rsidP="0063594D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Refuge Cove Hikers Camp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EE1D62E" w14:textId="2F18DABD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8E287B6" w14:textId="678C604C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57D4BA0" w14:textId="0F572312" w:rsidR="0063594D" w:rsidRPr="005C27EA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2CB124A" w14:textId="1CE92CC1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3898092" w14:textId="386698F8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D1612CA" w14:textId="5307260E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2DBC099" w14:textId="544BB742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3789908" w14:textId="77C24673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4938D83" w14:textId="7315A40F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</w:tr>
      <w:tr w:rsidR="0063594D" w:rsidRPr="00F57FB0" w14:paraId="1FD1A167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665E05C" w14:textId="77777777" w:rsidR="0063594D" w:rsidRPr="00E6553A" w:rsidRDefault="0063594D" w:rsidP="0063594D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D5D0595" w14:textId="77777777" w:rsidR="0063594D" w:rsidRPr="00F57FB0" w:rsidRDefault="0063594D" w:rsidP="0063594D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Roaring Meg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4AC0F01" w14:textId="2043BE13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7C86629" w14:textId="61DFA4A9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E043A10" w14:textId="5BBCC55A" w:rsidR="0063594D" w:rsidRPr="005C27EA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3346BBA" w14:textId="73EC055A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D159855" w14:textId="409650F8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7081E5F1" w14:textId="61AD1CEC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25F5280" w14:textId="493B79FA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DECCD64" w14:textId="09C34969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0906DD0" w14:textId="23E3EF9A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</w:tr>
      <w:tr w:rsidR="0063594D" w:rsidRPr="00F57FB0" w14:paraId="6CB8A33F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829A1EB" w14:textId="77777777" w:rsidR="0063594D" w:rsidRPr="00E6553A" w:rsidRDefault="0063594D" w:rsidP="0063594D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0358260" w14:textId="77777777" w:rsidR="0063594D" w:rsidRPr="00F57FB0" w:rsidRDefault="0063594D" w:rsidP="0063594D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Sealers Cove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FD753BA" w14:textId="7A6BB218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2B3B88D" w14:textId="109C4A0B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63BBC101" w14:textId="56D13D45" w:rsidR="0063594D" w:rsidRPr="005C27EA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4E81DA7" w14:textId="34285F87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7C664C9" w14:textId="0BE58142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21155A0C" w14:textId="7E9C71D4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B2C4ED5" w14:textId="52C7BC57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DD91E5D" w14:textId="539125DA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D6EBF96" w14:textId="02660AA5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</w:tr>
      <w:tr w:rsidR="0063594D" w:rsidRPr="00F57FB0" w14:paraId="6D18E211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25BAC37" w14:textId="77777777" w:rsidR="0063594D" w:rsidRPr="00E6553A" w:rsidRDefault="0063594D" w:rsidP="0063594D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1EA6511" w14:textId="77777777" w:rsidR="0063594D" w:rsidRPr="00F57FB0" w:rsidRDefault="0063594D" w:rsidP="0063594D">
            <w:pPr>
              <w:keepNext/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Tin Mine Cove Boaters Camp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83401A9" w14:textId="1FB30561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E30A1FD" w14:textId="31E21EE0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AC3287A" w14:textId="4AC7508A" w:rsidR="0063594D" w:rsidRPr="005C27EA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BF48153" w14:textId="5B699DD1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E121F0C" w14:textId="7DD8330A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183DFDA8" w14:textId="6A2AF7D9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D38D7E5" w14:textId="0D732B5C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8BF3912" w14:textId="16530EA3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AFD28F3" w14:textId="0B654F1F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</w:tr>
      <w:tr w:rsidR="0063594D" w:rsidRPr="00F57FB0" w14:paraId="02566D20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EA5A6AD" w14:textId="77777777" w:rsidR="0063594D" w:rsidRPr="00E6553A" w:rsidRDefault="0063594D" w:rsidP="006359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3F82877" w14:textId="77777777" w:rsidR="0063594D" w:rsidRPr="00F57FB0" w:rsidRDefault="0063594D" w:rsidP="0063594D">
            <w:pPr>
              <w:spacing w:after="0" w:line="240" w:lineRule="auto"/>
              <w:ind w:left="72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Tin Mine Cove Hikers Camp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235538B" w14:textId="48990BD0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12D2CE12" w14:textId="32670334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C384276" w14:textId="34F2B729" w:rsidR="0063594D" w:rsidRPr="005C27EA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55A6C01" w14:textId="5E696E7E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8EE329D" w14:textId="0DC0C65F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3518791E" w14:textId="3786E1E2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6EB43B3" w14:textId="4C947DDB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$7.90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A90EEAA" w14:textId="77AD23D4" w:rsidR="0063594D" w:rsidRPr="001C6E14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520B1EB" w14:textId="48448416" w:rsidR="0063594D" w:rsidRPr="00F57FB0" w:rsidRDefault="0063594D" w:rsidP="0063594D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</w:tr>
      <w:tr w:rsidR="006D6A80" w:rsidRPr="00F57FB0" w14:paraId="037DDE3A" w14:textId="77777777" w:rsidTr="00384C5F">
        <w:trPr>
          <w:gridAfter w:val="1"/>
          <w:wAfter w:w="19" w:type="dxa"/>
          <w:trHeight w:val="288"/>
        </w:trPr>
        <w:tc>
          <w:tcPr>
            <w:tcW w:w="268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8A515B4" w14:textId="77777777" w:rsidR="006D6A80" w:rsidRPr="00E6553A" w:rsidRDefault="006D6A80" w:rsidP="006D6A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Yarra Valley Parklands</w:t>
            </w:r>
          </w:p>
        </w:tc>
        <w:tc>
          <w:tcPr>
            <w:tcW w:w="454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03E7343" w14:textId="77777777" w:rsidR="006D6A80" w:rsidRPr="00F57FB0" w:rsidRDefault="006D6A80" w:rsidP="006D6A8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F57FB0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Longridge 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Camping Area (Exclusive Site)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76D885C9" w14:textId="133875DD" w:rsidR="006D6A80" w:rsidRPr="00F57FB0" w:rsidRDefault="006D6A80" w:rsidP="006D6A8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$199.60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6B9175EA" w14:textId="780E4A5E" w:rsidR="006D6A80" w:rsidRPr="001C6E14" w:rsidRDefault="006D6A80" w:rsidP="006D6A80">
            <w:pPr>
              <w:spacing w:after="0" w:line="240" w:lineRule="auto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$179.60</w:t>
            </w:r>
          </w:p>
        </w:tc>
        <w:tc>
          <w:tcPr>
            <w:tcW w:w="878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46659103" w14:textId="5747E2FF" w:rsidR="006D6A80" w:rsidRPr="001C6E14" w:rsidRDefault="006D6A80" w:rsidP="006D6A80">
            <w:pPr>
              <w:spacing w:after="0" w:line="240" w:lineRule="auto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$179.60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4178F56F" w14:textId="7BDC2B5F" w:rsidR="006D6A80" w:rsidRPr="00F57FB0" w:rsidRDefault="006D6A80" w:rsidP="006D6A8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$199.60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586C78E4" w14:textId="4878DA71" w:rsidR="006D6A80" w:rsidRPr="001C6E14" w:rsidRDefault="006D6A80" w:rsidP="006D6A80">
            <w:pPr>
              <w:spacing w:after="0" w:line="240" w:lineRule="auto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$179.60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808080" w:themeColor="background1" w:themeShade="80"/>
            </w:tcBorders>
            <w:shd w:val="clear" w:color="000000" w:fill="FFFFFF"/>
            <w:vAlign w:val="bottom"/>
          </w:tcPr>
          <w:p w14:paraId="5466AD4D" w14:textId="5F60EF80" w:rsidR="006D6A80" w:rsidRPr="001C6E14" w:rsidRDefault="006D6A80" w:rsidP="006D6A80">
            <w:pPr>
              <w:spacing w:after="0" w:line="240" w:lineRule="auto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$179.60</w:t>
            </w:r>
          </w:p>
        </w:tc>
        <w:tc>
          <w:tcPr>
            <w:tcW w:w="875" w:type="dxa"/>
            <w:tcBorders>
              <w:top w:val="single" w:sz="2" w:space="0" w:color="808080"/>
              <w:left w:val="single" w:sz="4" w:space="0" w:color="808080" w:themeColor="background1" w:themeShade="80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02134116" w14:textId="24D0E229" w:rsidR="006D6A80" w:rsidRPr="00F57FB0" w:rsidRDefault="006D6A80" w:rsidP="006D6A80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$199.60</w:t>
            </w:r>
          </w:p>
        </w:tc>
        <w:tc>
          <w:tcPr>
            <w:tcW w:w="875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37B4A1DD" w14:textId="7C80FE81" w:rsidR="006D6A80" w:rsidRPr="001C6E14" w:rsidRDefault="006D6A80" w:rsidP="006D6A80">
            <w:pPr>
              <w:spacing w:after="0" w:line="240" w:lineRule="auto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$179.60</w:t>
            </w:r>
          </w:p>
        </w:tc>
        <w:tc>
          <w:tcPr>
            <w:tcW w:w="87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7B26FF5" w14:textId="7BB0A33B" w:rsidR="006D6A80" w:rsidRPr="001C6E14" w:rsidRDefault="006D6A80" w:rsidP="006D6A80">
            <w:pPr>
              <w:spacing w:after="0" w:line="240" w:lineRule="auto"/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$179.60</w:t>
            </w:r>
          </w:p>
        </w:tc>
      </w:tr>
    </w:tbl>
    <w:p w14:paraId="10D9B597" w14:textId="6F762E2F" w:rsidR="00880F3E" w:rsidRPr="00880F3E" w:rsidRDefault="00880F3E" w:rsidP="00E6553A">
      <w:pPr>
        <w:tabs>
          <w:tab w:val="left" w:pos="7786"/>
        </w:tabs>
        <w:sectPr w:rsidR="00880F3E" w:rsidRPr="00880F3E" w:rsidSect="00646EE7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6838" w:h="11906" w:orient="landscape"/>
          <w:pgMar w:top="720" w:right="720" w:bottom="720" w:left="720" w:header="426" w:footer="709" w:gutter="0"/>
          <w:cols w:space="709"/>
          <w:docGrid w:linePitch="360"/>
        </w:sectPr>
      </w:pPr>
    </w:p>
    <w:p w14:paraId="7EA63C51" w14:textId="00AAC6F8" w:rsidR="000639A9" w:rsidRPr="00E6553A" w:rsidRDefault="000639A9" w:rsidP="00E6553A">
      <w:pPr>
        <w:pStyle w:val="Heading1"/>
        <w:rPr>
          <w:b/>
          <w:bCs/>
          <w:color w:val="FFFFFF" w:themeColor="background1"/>
        </w:rPr>
      </w:pPr>
      <w:bookmarkStart w:id="5" w:name="_Toc167095036"/>
      <w:r w:rsidRPr="00E6553A">
        <w:rPr>
          <w:b/>
          <w:bCs/>
          <w:color w:val="FFFFFF" w:themeColor="background1"/>
        </w:rPr>
        <w:lastRenderedPageBreak/>
        <w:t>Schedule 2. Roofed Accommodation</w:t>
      </w:r>
      <w:bookmarkEnd w:id="5"/>
    </w:p>
    <w:p w14:paraId="3E38CCF8" w14:textId="3643C089" w:rsidR="00AD4F29" w:rsidRPr="004219DF" w:rsidRDefault="00AD4F29" w:rsidP="00AD4F29">
      <w:pPr>
        <w:pStyle w:val="Heading2"/>
        <w:spacing w:before="120"/>
        <w:rPr>
          <w:b/>
          <w:bCs/>
          <w:color w:val="2C373E"/>
        </w:rPr>
      </w:pPr>
      <w:bookmarkStart w:id="6" w:name="_Toc167095037"/>
      <w:r w:rsidRPr="004219DF">
        <w:rPr>
          <w:b/>
          <w:bCs/>
          <w:color w:val="2C373E"/>
        </w:rPr>
        <w:t>Terms and Conditions</w:t>
      </w:r>
      <w:bookmarkEnd w:id="6"/>
    </w:p>
    <w:p w14:paraId="241C1DFD" w14:textId="77777777" w:rsidR="00AD4F29" w:rsidRPr="004219DF" w:rsidRDefault="00AD4F29" w:rsidP="00AD4F29">
      <w:pPr>
        <w:spacing w:after="0" w:line="240" w:lineRule="auto"/>
        <w:rPr>
          <w:b/>
          <w:bCs/>
          <w:color w:val="2C373E"/>
          <w:sz w:val="24"/>
          <w:szCs w:val="24"/>
        </w:rPr>
      </w:pPr>
      <w:r w:rsidRPr="004219DF">
        <w:rPr>
          <w:b/>
          <w:bCs/>
          <w:color w:val="2C373E"/>
          <w:sz w:val="24"/>
          <w:szCs w:val="24"/>
        </w:rPr>
        <w:t>Seasons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2293"/>
        <w:gridCol w:w="2612"/>
        <w:gridCol w:w="2835"/>
      </w:tblGrid>
      <w:tr w:rsidR="00133F93" w:rsidRPr="00C634C5" w14:paraId="792324C1" w14:textId="77777777" w:rsidTr="00384C5F">
        <w:tc>
          <w:tcPr>
            <w:tcW w:w="1418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00682A" w14:textId="77777777" w:rsidR="00133F93" w:rsidRPr="00C634C5" w:rsidRDefault="00133F93" w:rsidP="00384C5F">
            <w:pPr>
              <w:rPr>
                <w:b/>
                <w:bCs/>
                <w:color w:val="3F9C35"/>
                <w:sz w:val="18"/>
                <w:szCs w:val="18"/>
              </w:rPr>
            </w:pPr>
            <w:r w:rsidRPr="00C634C5">
              <w:rPr>
                <w:b/>
                <w:bCs/>
                <w:color w:val="3F9C35"/>
                <w:sz w:val="18"/>
                <w:szCs w:val="18"/>
              </w:rPr>
              <w:t>Period</w:t>
            </w:r>
          </w:p>
        </w:tc>
        <w:tc>
          <w:tcPr>
            <w:tcW w:w="269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A8D56B" w14:textId="77777777" w:rsidR="00133F93" w:rsidRPr="00C634C5" w:rsidRDefault="00133F93" w:rsidP="00384C5F">
            <w:pPr>
              <w:rPr>
                <w:b/>
                <w:bCs/>
                <w:color w:val="3F9C35"/>
                <w:sz w:val="18"/>
                <w:szCs w:val="18"/>
              </w:rPr>
            </w:pPr>
            <w:r w:rsidRPr="00C634C5">
              <w:rPr>
                <w:b/>
                <w:bCs/>
                <w:color w:val="3F9C35"/>
                <w:sz w:val="18"/>
                <w:szCs w:val="18"/>
              </w:rPr>
              <w:t>Dates</w:t>
            </w:r>
          </w:p>
        </w:tc>
        <w:tc>
          <w:tcPr>
            <w:tcW w:w="311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1052A0" w14:textId="77777777" w:rsidR="00133F93" w:rsidRPr="00C634C5" w:rsidRDefault="00133F93" w:rsidP="00384C5F">
            <w:pPr>
              <w:rPr>
                <w:b/>
                <w:bCs/>
                <w:color w:val="3F9C35"/>
                <w:sz w:val="18"/>
                <w:szCs w:val="18"/>
              </w:rPr>
            </w:pPr>
            <w:r w:rsidRPr="00C634C5">
              <w:rPr>
                <w:b/>
                <w:bCs/>
                <w:color w:val="3F9C35"/>
                <w:sz w:val="18"/>
                <w:szCs w:val="18"/>
              </w:rPr>
              <w:t>Applicable Days</w:t>
            </w:r>
          </w:p>
        </w:tc>
        <w:tc>
          <w:tcPr>
            <w:tcW w:w="3226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6A3E7533" w14:textId="77777777" w:rsidR="00133F93" w:rsidRPr="00C634C5" w:rsidRDefault="00133F93" w:rsidP="00384C5F">
            <w:pPr>
              <w:rPr>
                <w:b/>
                <w:bCs/>
                <w:color w:val="3F9C35"/>
                <w:sz w:val="18"/>
                <w:szCs w:val="18"/>
              </w:rPr>
            </w:pPr>
            <w:r w:rsidRPr="00C634C5">
              <w:rPr>
                <w:b/>
                <w:bCs/>
                <w:color w:val="3F9C35"/>
                <w:sz w:val="18"/>
                <w:szCs w:val="18"/>
              </w:rPr>
              <w:t>Specified Holidays</w:t>
            </w:r>
          </w:p>
        </w:tc>
      </w:tr>
      <w:tr w:rsidR="00133F93" w14:paraId="423D2934" w14:textId="77777777" w:rsidTr="00384C5F">
        <w:tc>
          <w:tcPr>
            <w:tcW w:w="141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45F5C0" w14:textId="77777777" w:rsidR="00133F93" w:rsidRDefault="00133F93" w:rsidP="00384C5F">
            <w:pPr>
              <w:rPr>
                <w:color w:val="2C373E"/>
                <w:sz w:val="18"/>
                <w:szCs w:val="18"/>
              </w:rPr>
            </w:pPr>
            <w:r>
              <w:rPr>
                <w:color w:val="2C373E"/>
                <w:sz w:val="18"/>
                <w:szCs w:val="18"/>
              </w:rPr>
              <w:t>Peak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F1A77C" w14:textId="77777777" w:rsidR="00133F93" w:rsidRDefault="00133F93" w:rsidP="00384C5F">
            <w:pPr>
              <w:rPr>
                <w:color w:val="2C373E"/>
                <w:sz w:val="18"/>
                <w:szCs w:val="18"/>
              </w:rPr>
            </w:pPr>
            <w:r>
              <w:rPr>
                <w:color w:val="2C373E"/>
                <w:sz w:val="18"/>
                <w:szCs w:val="18"/>
              </w:rPr>
              <w:t>Melbourne Cup weekend to the end of February.</w:t>
            </w: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B306A1" w14:textId="77777777" w:rsidR="00133F93" w:rsidRDefault="00133F93" w:rsidP="00384C5F">
            <w:pPr>
              <w:rPr>
                <w:color w:val="2C373E"/>
                <w:sz w:val="18"/>
                <w:szCs w:val="18"/>
              </w:rPr>
            </w:pPr>
            <w:r>
              <w:rPr>
                <w:color w:val="2C373E"/>
                <w:sz w:val="18"/>
                <w:szCs w:val="18"/>
              </w:rPr>
              <w:t>Weekends (Fri/Sat), specified holidays</w:t>
            </w:r>
          </w:p>
        </w:tc>
        <w:tc>
          <w:tcPr>
            <w:tcW w:w="32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46122C60" w14:textId="77777777" w:rsidR="00133F93" w:rsidRDefault="00133F93" w:rsidP="00384C5F">
            <w:pPr>
              <w:rPr>
                <w:color w:val="2C373E"/>
                <w:sz w:val="18"/>
                <w:szCs w:val="18"/>
              </w:rPr>
            </w:pPr>
            <w:r w:rsidRPr="4BFE0C3F">
              <w:rPr>
                <w:rFonts w:ascii="Calibri" w:hAnsi="Calibri" w:cs="Calibri"/>
                <w:color w:val="2C373E"/>
                <w:sz w:val="18"/>
                <w:szCs w:val="18"/>
              </w:rPr>
              <w:t>December/January school holidays, Labour Day weekend, Easter school holidays, and Anzac Day long weekend (when applicable)</w:t>
            </w:r>
            <w:r>
              <w:rPr>
                <w:rFonts w:ascii="Calibri" w:hAnsi="Calibri" w:cs="Calibri"/>
                <w:color w:val="2C373E"/>
                <w:sz w:val="18"/>
                <w:szCs w:val="18"/>
              </w:rPr>
              <w:t>.</w:t>
            </w:r>
          </w:p>
        </w:tc>
      </w:tr>
      <w:tr w:rsidR="00133F93" w14:paraId="1E61C0CB" w14:textId="77777777" w:rsidTr="00384C5F">
        <w:tc>
          <w:tcPr>
            <w:tcW w:w="141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6290EC" w14:textId="77777777" w:rsidR="00133F93" w:rsidRDefault="00133F93" w:rsidP="00384C5F">
            <w:pPr>
              <w:rPr>
                <w:color w:val="2C373E"/>
                <w:sz w:val="18"/>
                <w:szCs w:val="18"/>
              </w:rPr>
            </w:pPr>
            <w:r>
              <w:rPr>
                <w:color w:val="2C373E"/>
                <w:sz w:val="18"/>
                <w:szCs w:val="18"/>
              </w:rPr>
              <w:t>Shoulder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5E9031" w14:textId="77777777" w:rsidR="00133F93" w:rsidRDefault="00133F93" w:rsidP="00384C5F">
            <w:pPr>
              <w:rPr>
                <w:color w:val="2C373E"/>
                <w:sz w:val="18"/>
                <w:szCs w:val="18"/>
              </w:rPr>
            </w:pPr>
            <w:r>
              <w:rPr>
                <w:color w:val="2C373E"/>
                <w:sz w:val="18"/>
                <w:szCs w:val="18"/>
              </w:rPr>
              <w:t>November to end of April, excluding above specified ‘peak’ holidays.</w:t>
            </w: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CE7534" w14:textId="77777777" w:rsidR="00133F93" w:rsidRDefault="00133F93" w:rsidP="00384C5F">
            <w:pPr>
              <w:rPr>
                <w:color w:val="2C373E"/>
                <w:sz w:val="18"/>
                <w:szCs w:val="18"/>
              </w:rPr>
            </w:pPr>
            <w:r>
              <w:rPr>
                <w:color w:val="2C373E"/>
                <w:sz w:val="18"/>
                <w:szCs w:val="18"/>
              </w:rPr>
              <w:t>Weekdays, weekends in March until end of April (except Easter school holidays).</w:t>
            </w:r>
          </w:p>
        </w:tc>
        <w:tc>
          <w:tcPr>
            <w:tcW w:w="32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147317B9" w14:textId="77777777" w:rsidR="00133F93" w:rsidRDefault="00133F93" w:rsidP="00384C5F">
            <w:pPr>
              <w:rPr>
                <w:color w:val="2C373E"/>
                <w:sz w:val="18"/>
                <w:szCs w:val="18"/>
              </w:rPr>
            </w:pPr>
            <w:r>
              <w:rPr>
                <w:color w:val="2C373E"/>
                <w:sz w:val="18"/>
                <w:szCs w:val="18"/>
              </w:rPr>
              <w:t>September school holidays.</w:t>
            </w:r>
          </w:p>
        </w:tc>
      </w:tr>
      <w:tr w:rsidR="00133F93" w14:paraId="6FB84AB2" w14:textId="77777777" w:rsidTr="00384C5F">
        <w:tc>
          <w:tcPr>
            <w:tcW w:w="1418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</w:tcPr>
          <w:p w14:paraId="272DE225" w14:textId="77777777" w:rsidR="00133F93" w:rsidRDefault="00133F93" w:rsidP="00384C5F">
            <w:pPr>
              <w:rPr>
                <w:color w:val="2C373E"/>
                <w:sz w:val="18"/>
                <w:szCs w:val="18"/>
              </w:rPr>
            </w:pPr>
            <w:r>
              <w:rPr>
                <w:color w:val="2C373E"/>
                <w:sz w:val="18"/>
                <w:szCs w:val="18"/>
              </w:rPr>
              <w:t>Off-peak</w:t>
            </w:r>
          </w:p>
        </w:tc>
        <w:tc>
          <w:tcPr>
            <w:tcW w:w="2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6497A56" w14:textId="77777777" w:rsidR="00133F93" w:rsidRDefault="00133F93" w:rsidP="00384C5F">
            <w:pPr>
              <w:rPr>
                <w:color w:val="2C373E"/>
                <w:sz w:val="18"/>
                <w:szCs w:val="18"/>
              </w:rPr>
            </w:pPr>
            <w:r>
              <w:rPr>
                <w:color w:val="2C373E"/>
                <w:sz w:val="18"/>
                <w:szCs w:val="18"/>
              </w:rPr>
              <w:t>May until start of Melbourne Cup weekend.</w:t>
            </w:r>
          </w:p>
        </w:tc>
        <w:tc>
          <w:tcPr>
            <w:tcW w:w="31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BE7075C" w14:textId="77777777" w:rsidR="00133F93" w:rsidRDefault="00133F93" w:rsidP="00384C5F">
            <w:pPr>
              <w:rPr>
                <w:color w:val="2C373E"/>
                <w:sz w:val="18"/>
                <w:szCs w:val="18"/>
              </w:rPr>
            </w:pPr>
            <w:r>
              <w:rPr>
                <w:color w:val="2C373E"/>
                <w:sz w:val="18"/>
                <w:szCs w:val="18"/>
              </w:rPr>
              <w:t>Weekdays, weekends (Fri/Sat).</w:t>
            </w:r>
          </w:p>
        </w:tc>
        <w:tc>
          <w:tcPr>
            <w:tcW w:w="32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</w:tcPr>
          <w:p w14:paraId="191257A0" w14:textId="77777777" w:rsidR="00133F93" w:rsidRDefault="00133F93" w:rsidP="00384C5F">
            <w:pPr>
              <w:rPr>
                <w:color w:val="2C373E"/>
                <w:sz w:val="18"/>
                <w:szCs w:val="18"/>
              </w:rPr>
            </w:pPr>
          </w:p>
        </w:tc>
      </w:tr>
    </w:tbl>
    <w:p w14:paraId="77D41A43" w14:textId="77777777" w:rsidR="00133F93" w:rsidRDefault="00133F93" w:rsidP="00E6553A">
      <w:pPr>
        <w:spacing w:after="0" w:line="240" w:lineRule="auto"/>
        <w:rPr>
          <w:b/>
          <w:bCs/>
          <w:color w:val="2C373E"/>
          <w:sz w:val="24"/>
          <w:szCs w:val="24"/>
        </w:rPr>
      </w:pPr>
    </w:p>
    <w:p w14:paraId="1D2DAA3A" w14:textId="60675927" w:rsidR="00AD4F29" w:rsidRPr="004219DF" w:rsidRDefault="00AD4F29" w:rsidP="00E6553A">
      <w:pPr>
        <w:spacing w:after="0" w:line="240" w:lineRule="auto"/>
        <w:rPr>
          <w:b/>
          <w:bCs/>
          <w:color w:val="2C373E"/>
          <w:sz w:val="24"/>
          <w:szCs w:val="24"/>
        </w:rPr>
      </w:pPr>
      <w:r w:rsidRPr="004219DF">
        <w:rPr>
          <w:b/>
          <w:bCs/>
          <w:color w:val="2C373E"/>
          <w:sz w:val="24"/>
          <w:szCs w:val="24"/>
        </w:rPr>
        <w:t xml:space="preserve">Bookings, </w:t>
      </w:r>
      <w:r w:rsidR="006A2998" w:rsidRPr="004219DF">
        <w:rPr>
          <w:b/>
          <w:bCs/>
          <w:color w:val="2C373E"/>
          <w:sz w:val="24"/>
          <w:szCs w:val="24"/>
        </w:rPr>
        <w:t>fees,</w:t>
      </w:r>
      <w:r w:rsidRPr="004219DF">
        <w:rPr>
          <w:b/>
          <w:bCs/>
          <w:color w:val="2C373E"/>
          <w:sz w:val="24"/>
          <w:szCs w:val="24"/>
        </w:rPr>
        <w:t xml:space="preserve"> and payments</w:t>
      </w:r>
    </w:p>
    <w:p w14:paraId="7BE83DB2" w14:textId="65ED7E55" w:rsidR="00AD4F29" w:rsidRPr="004219DF" w:rsidRDefault="00AD4F29" w:rsidP="00AD4F29">
      <w:pPr>
        <w:pStyle w:val="ListParagraph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color w:val="2C373E"/>
          <w:sz w:val="18"/>
          <w:szCs w:val="18"/>
        </w:rPr>
      </w:pPr>
      <w:r w:rsidRPr="004219DF">
        <w:rPr>
          <w:color w:val="2C373E"/>
          <w:sz w:val="18"/>
          <w:szCs w:val="18"/>
        </w:rPr>
        <w:t xml:space="preserve">Advanced bookings for </w:t>
      </w:r>
      <w:r w:rsidR="00E70E76" w:rsidRPr="004219DF">
        <w:rPr>
          <w:color w:val="2C373E"/>
          <w:sz w:val="18"/>
          <w:szCs w:val="18"/>
        </w:rPr>
        <w:t>accommodation</w:t>
      </w:r>
      <w:r w:rsidRPr="004219DF">
        <w:rPr>
          <w:color w:val="2C373E"/>
          <w:sz w:val="18"/>
          <w:szCs w:val="18"/>
        </w:rPr>
        <w:t xml:space="preserve"> can be made online or operator-assisted via Parks Victoria Customer Service (note additional fee applies for operator-assisted bookings</w:t>
      </w:r>
      <w:r w:rsidR="006A2998" w:rsidRPr="004219DF">
        <w:rPr>
          <w:color w:val="2C373E"/>
          <w:sz w:val="18"/>
          <w:szCs w:val="18"/>
        </w:rPr>
        <w:t>).</w:t>
      </w:r>
      <w:r w:rsidRPr="004219DF">
        <w:rPr>
          <w:color w:val="2C373E"/>
          <w:sz w:val="18"/>
          <w:szCs w:val="18"/>
        </w:rPr>
        <w:t xml:space="preserve"> </w:t>
      </w:r>
    </w:p>
    <w:p w14:paraId="1793D293" w14:textId="243AB6B5" w:rsidR="00AD4F29" w:rsidRPr="004219DF" w:rsidRDefault="00AD4F29" w:rsidP="00AD4F29">
      <w:pPr>
        <w:pStyle w:val="ListParagraph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color w:val="2C373E"/>
          <w:sz w:val="18"/>
          <w:szCs w:val="18"/>
        </w:rPr>
      </w:pPr>
      <w:r w:rsidRPr="004219DF">
        <w:rPr>
          <w:color w:val="2C373E"/>
          <w:sz w:val="18"/>
          <w:szCs w:val="18"/>
        </w:rPr>
        <w:t xml:space="preserve">All online bookings for </w:t>
      </w:r>
      <w:r w:rsidR="00FA2E30" w:rsidRPr="004219DF">
        <w:rPr>
          <w:color w:val="2C373E"/>
          <w:sz w:val="18"/>
          <w:szCs w:val="18"/>
        </w:rPr>
        <w:t>accommodation</w:t>
      </w:r>
      <w:r w:rsidRPr="004219DF">
        <w:rPr>
          <w:color w:val="2C373E"/>
          <w:sz w:val="18"/>
          <w:szCs w:val="18"/>
        </w:rPr>
        <w:t xml:space="preserve"> require fees to be paid in full at the time of booking</w:t>
      </w:r>
      <w:r w:rsidR="006A2998">
        <w:rPr>
          <w:color w:val="2C373E"/>
          <w:sz w:val="18"/>
          <w:szCs w:val="18"/>
        </w:rPr>
        <w:t>.</w:t>
      </w:r>
    </w:p>
    <w:p w14:paraId="1D01FD17" w14:textId="7BEAD5D4" w:rsidR="00AD4F29" w:rsidRPr="004219DF" w:rsidRDefault="00AD4F29" w:rsidP="00AD4F29">
      <w:pPr>
        <w:pStyle w:val="ListParagraph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color w:val="2C373E"/>
          <w:sz w:val="18"/>
          <w:szCs w:val="18"/>
        </w:rPr>
      </w:pPr>
      <w:r w:rsidRPr="004219DF">
        <w:rPr>
          <w:color w:val="2C373E"/>
          <w:sz w:val="18"/>
          <w:szCs w:val="18"/>
        </w:rPr>
        <w:t>All bookings can be self-managed via a secure online portal</w:t>
      </w:r>
      <w:r w:rsidR="006A2998">
        <w:rPr>
          <w:color w:val="2C373E"/>
          <w:sz w:val="18"/>
          <w:szCs w:val="18"/>
        </w:rPr>
        <w:t>.</w:t>
      </w:r>
    </w:p>
    <w:p w14:paraId="70570ADB" w14:textId="01AE91C7" w:rsidR="00AD4F29" w:rsidRPr="004219DF" w:rsidRDefault="00AD4F29" w:rsidP="00AD4F29">
      <w:pPr>
        <w:pStyle w:val="ListParagraph"/>
        <w:numPr>
          <w:ilvl w:val="0"/>
          <w:numId w:val="13"/>
        </w:numPr>
        <w:spacing w:after="60" w:line="240" w:lineRule="auto"/>
        <w:ind w:left="357" w:hanging="357"/>
        <w:contextualSpacing w:val="0"/>
        <w:rPr>
          <w:color w:val="2C373E"/>
          <w:sz w:val="18"/>
          <w:szCs w:val="18"/>
        </w:rPr>
      </w:pPr>
      <w:r w:rsidRPr="004219DF">
        <w:rPr>
          <w:color w:val="2C373E"/>
          <w:sz w:val="18"/>
          <w:szCs w:val="18"/>
        </w:rPr>
        <w:t xml:space="preserve">Credit card payments only are </w:t>
      </w:r>
      <w:r w:rsidR="00FA2E30" w:rsidRPr="004219DF">
        <w:rPr>
          <w:color w:val="2C373E"/>
          <w:sz w:val="18"/>
          <w:szCs w:val="18"/>
        </w:rPr>
        <w:t>accepted.</w:t>
      </w:r>
      <w:r w:rsidRPr="004219DF">
        <w:rPr>
          <w:color w:val="2C373E"/>
          <w:sz w:val="18"/>
          <w:szCs w:val="18"/>
        </w:rPr>
        <w:t xml:space="preserve"> </w:t>
      </w:r>
    </w:p>
    <w:p w14:paraId="6FEC4E55" w14:textId="613A83FB" w:rsidR="00591F56" w:rsidRPr="00A02AAA" w:rsidRDefault="00591F56" w:rsidP="00591F56">
      <w:pPr>
        <w:pStyle w:val="ListParagraph"/>
        <w:numPr>
          <w:ilvl w:val="0"/>
          <w:numId w:val="13"/>
        </w:numPr>
        <w:spacing w:after="60" w:line="240" w:lineRule="auto"/>
        <w:ind w:left="357" w:hanging="357"/>
        <w:contextualSpacing w:val="0"/>
        <w:rPr>
          <w:color w:val="2C373E"/>
          <w:sz w:val="18"/>
          <w:szCs w:val="18"/>
        </w:rPr>
      </w:pPr>
      <w:r w:rsidRPr="00A02AAA">
        <w:rPr>
          <w:color w:val="2C373E"/>
          <w:sz w:val="18"/>
          <w:szCs w:val="18"/>
        </w:rPr>
        <w:t xml:space="preserve">A </w:t>
      </w:r>
      <w:r w:rsidRPr="00B93FCC">
        <w:rPr>
          <w:b/>
          <w:bCs/>
          <w:color w:val="2C373E"/>
          <w:sz w:val="18"/>
          <w:szCs w:val="18"/>
        </w:rPr>
        <w:t>Transaction Fee</w:t>
      </w:r>
      <w:r w:rsidRPr="00A02AAA">
        <w:rPr>
          <w:color w:val="2C373E"/>
          <w:sz w:val="18"/>
          <w:szCs w:val="18"/>
        </w:rPr>
        <w:t xml:space="preserve"> applies to all bookings and is not refundable. </w:t>
      </w:r>
      <w:r>
        <w:rPr>
          <w:color w:val="2C373E"/>
          <w:sz w:val="18"/>
          <w:szCs w:val="18"/>
        </w:rPr>
        <w:t>The fee comprises a Booking Surcharge (2.0%) and a Credit Card Surcharge (0.3%)</w:t>
      </w:r>
      <w:r w:rsidR="002D349E">
        <w:rPr>
          <w:color w:val="2C373E"/>
          <w:sz w:val="18"/>
          <w:szCs w:val="18"/>
        </w:rPr>
        <w:t>.</w:t>
      </w:r>
    </w:p>
    <w:p w14:paraId="357986FC" w14:textId="2052875A" w:rsidR="00AD4F29" w:rsidRPr="004219DF" w:rsidRDefault="00AD4F29" w:rsidP="00AD4F29">
      <w:pPr>
        <w:pStyle w:val="ListParagraph"/>
        <w:numPr>
          <w:ilvl w:val="0"/>
          <w:numId w:val="5"/>
        </w:numPr>
        <w:spacing w:after="120" w:line="240" w:lineRule="auto"/>
        <w:ind w:hanging="357"/>
        <w:jc w:val="both"/>
        <w:textAlignment w:val="baseline"/>
        <w:rPr>
          <w:rStyle w:val="normaltextrun"/>
          <w:rFonts w:ascii="Calibri" w:hAnsi="Calibri" w:cs="Segoe UI"/>
          <w:color w:val="2C373E"/>
          <w:sz w:val="18"/>
          <w:szCs w:val="18"/>
        </w:rPr>
      </w:pPr>
      <w:r w:rsidRPr="004219DF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Bookings </w:t>
      </w:r>
      <w:r w:rsidR="00591F56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are non-transferable to another person. Bookings </w:t>
      </w:r>
      <w:r w:rsidRPr="004219DF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can be transferred to another date, </w:t>
      </w:r>
      <w:r w:rsidR="00FA2E30" w:rsidRPr="004219DF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location,</w:t>
      </w:r>
      <w:r w:rsidRPr="004219DF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 or </w:t>
      </w:r>
      <w:r w:rsidR="00F409B3" w:rsidRPr="004219DF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accommodation</w:t>
      </w:r>
      <w:r w:rsidRPr="004219DF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 (subject to availability) prior to </w:t>
      </w:r>
      <w:r w:rsidR="00914205" w:rsidRPr="004219DF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7 days</w:t>
      </w:r>
      <w:r w:rsidRPr="004219DF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 of arrival via a secure online customer portal at no charge:</w:t>
      </w:r>
    </w:p>
    <w:p w14:paraId="123C32E3" w14:textId="77777777" w:rsidR="00AD4F29" w:rsidRPr="004219DF" w:rsidRDefault="00AD4F29" w:rsidP="00AD4F29">
      <w:pPr>
        <w:pStyle w:val="ListParagraph"/>
        <w:numPr>
          <w:ilvl w:val="0"/>
          <w:numId w:val="6"/>
        </w:numPr>
        <w:spacing w:after="120" w:line="240" w:lineRule="auto"/>
        <w:ind w:hanging="357"/>
        <w:jc w:val="both"/>
        <w:textAlignment w:val="baseline"/>
        <w:rPr>
          <w:rStyle w:val="normaltextrun"/>
          <w:rFonts w:ascii="Calibri" w:hAnsi="Calibri" w:cs="Segoe UI"/>
          <w:color w:val="2C373E"/>
          <w:sz w:val="18"/>
          <w:szCs w:val="18"/>
        </w:rPr>
      </w:pPr>
      <w:r w:rsidRPr="004219DF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If the balance for the new booking is higher, an additional charge will be required. </w:t>
      </w:r>
    </w:p>
    <w:p w14:paraId="2A78F0EE" w14:textId="77777777" w:rsidR="00AD4F29" w:rsidRPr="004219DF" w:rsidRDefault="00AD4F29" w:rsidP="00AD4F29">
      <w:pPr>
        <w:pStyle w:val="ListParagraph"/>
        <w:numPr>
          <w:ilvl w:val="0"/>
          <w:numId w:val="6"/>
        </w:numPr>
        <w:spacing w:line="240" w:lineRule="auto"/>
        <w:ind w:hanging="357"/>
        <w:contextualSpacing w:val="0"/>
        <w:jc w:val="both"/>
        <w:textAlignment w:val="baseline"/>
        <w:rPr>
          <w:rStyle w:val="normaltextrun"/>
          <w:rFonts w:ascii="Calibri" w:hAnsi="Calibri" w:cs="Segoe UI"/>
          <w:color w:val="2C373E"/>
          <w:sz w:val="18"/>
          <w:szCs w:val="18"/>
        </w:rPr>
      </w:pPr>
      <w:r w:rsidRPr="004219DF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If the balance for the new booking is less, no refund will be made, in accordance with the cancellation policy</w:t>
      </w:r>
    </w:p>
    <w:p w14:paraId="7CBF925B" w14:textId="77777777" w:rsidR="00AD4F29" w:rsidRPr="004219DF" w:rsidRDefault="00AD4F29" w:rsidP="00AD4F29">
      <w:pPr>
        <w:pStyle w:val="ListParagraph"/>
        <w:numPr>
          <w:ilvl w:val="0"/>
          <w:numId w:val="6"/>
        </w:numPr>
        <w:spacing w:line="240" w:lineRule="auto"/>
        <w:ind w:hanging="357"/>
        <w:contextualSpacing w:val="0"/>
        <w:jc w:val="both"/>
        <w:textAlignment w:val="baseline"/>
        <w:rPr>
          <w:rStyle w:val="normaltextrun"/>
          <w:rFonts w:ascii="Calibri" w:hAnsi="Calibri" w:cs="Segoe UI"/>
          <w:color w:val="2C373E"/>
          <w:sz w:val="18"/>
          <w:szCs w:val="18"/>
        </w:rPr>
      </w:pPr>
      <w:r w:rsidRPr="004219DF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No refund is available on transfers.</w:t>
      </w:r>
    </w:p>
    <w:p w14:paraId="5C5E9A3A" w14:textId="77777777" w:rsidR="00AD4F29" w:rsidRPr="004219DF" w:rsidRDefault="00AD4F29" w:rsidP="004219DF">
      <w:pPr>
        <w:pStyle w:val="ListParagraph"/>
        <w:numPr>
          <w:ilvl w:val="0"/>
          <w:numId w:val="6"/>
        </w:numPr>
        <w:spacing w:after="60" w:line="240" w:lineRule="auto"/>
        <w:ind w:hanging="357"/>
        <w:contextualSpacing w:val="0"/>
        <w:jc w:val="both"/>
        <w:textAlignment w:val="baseline"/>
        <w:rPr>
          <w:rStyle w:val="normaltextrun"/>
          <w:rFonts w:ascii="Calibri" w:hAnsi="Calibri" w:cs="Segoe UI"/>
          <w:color w:val="2C373E"/>
          <w:sz w:val="18"/>
          <w:szCs w:val="18"/>
        </w:rPr>
      </w:pPr>
      <w:r w:rsidRPr="004219DF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Operator-assisted transfers will incur an administration fee (per booking). There is no charge for operator assisted transfers for concession card holders.</w:t>
      </w:r>
    </w:p>
    <w:p w14:paraId="344F95F0" w14:textId="51C8E0C3" w:rsidR="00AD4F29" w:rsidRPr="004219DF" w:rsidRDefault="00AD4F29" w:rsidP="00AD4F29">
      <w:pPr>
        <w:pStyle w:val="ListParagraph"/>
        <w:numPr>
          <w:ilvl w:val="0"/>
          <w:numId w:val="2"/>
        </w:numPr>
        <w:spacing w:after="60" w:line="240" w:lineRule="auto"/>
        <w:ind w:left="357" w:hanging="357"/>
        <w:contextualSpacing w:val="0"/>
        <w:textAlignment w:val="baseline"/>
        <w:rPr>
          <w:rStyle w:val="normaltextrun"/>
          <w:rFonts w:ascii="Calibri" w:hAnsi="Calibri"/>
          <w:color w:val="2C373E"/>
          <w:sz w:val="18"/>
          <w:szCs w:val="18"/>
        </w:rPr>
      </w:pPr>
      <w:r w:rsidRPr="004219DF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For vehicle-accessible </w:t>
      </w:r>
      <w:r w:rsidR="00F409B3" w:rsidRPr="004219DF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accommodation</w:t>
      </w:r>
      <w:r w:rsidRPr="004219DF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, one vehicle per </w:t>
      </w:r>
      <w:r w:rsidR="00F409B3" w:rsidRPr="004219DF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>booking</w:t>
      </w:r>
      <w:r w:rsidRPr="004219DF">
        <w:rPr>
          <w:rStyle w:val="normaltextrun"/>
          <w:rFonts w:ascii="Calibri" w:eastAsia="Calibri" w:hAnsi="Calibri" w:cs="Segoe UI"/>
          <w:color w:val="2C373E"/>
          <w:sz w:val="18"/>
          <w:szCs w:val="18"/>
        </w:rPr>
        <w:t xml:space="preserve"> is included in the permit fee. Additional vehicle charges apply for each additional vehicle, charged on a per-night basis.</w:t>
      </w:r>
    </w:p>
    <w:p w14:paraId="6C37DD1F" w14:textId="77777777" w:rsidR="00AD4F29" w:rsidRPr="004219DF" w:rsidRDefault="00AD4F29" w:rsidP="00AD4F29">
      <w:pPr>
        <w:pStyle w:val="ListParagraph"/>
        <w:numPr>
          <w:ilvl w:val="0"/>
          <w:numId w:val="2"/>
        </w:numPr>
        <w:spacing w:after="60" w:line="240" w:lineRule="auto"/>
        <w:ind w:left="357" w:hanging="357"/>
        <w:contextualSpacing w:val="0"/>
        <w:textAlignment w:val="baseline"/>
        <w:rPr>
          <w:rFonts w:ascii="Calibri" w:hAnsi="Calibri"/>
          <w:color w:val="2C373E"/>
          <w:sz w:val="18"/>
          <w:szCs w:val="18"/>
        </w:rPr>
      </w:pPr>
      <w:r w:rsidRPr="004219DF">
        <w:rPr>
          <w:color w:val="2C373E"/>
          <w:sz w:val="18"/>
          <w:szCs w:val="18"/>
        </w:rPr>
        <w:t>All fees and charges are inclusive of the Australian Goods and Services Tax (GST)</w:t>
      </w:r>
    </w:p>
    <w:p w14:paraId="6EE119CA" w14:textId="77777777" w:rsidR="00AD4F29" w:rsidRPr="004219DF" w:rsidRDefault="00AD4F29" w:rsidP="00AD4F29">
      <w:pPr>
        <w:spacing w:after="0" w:line="240" w:lineRule="auto"/>
        <w:rPr>
          <w:b/>
          <w:bCs/>
          <w:color w:val="2C373E"/>
          <w:sz w:val="24"/>
          <w:szCs w:val="24"/>
        </w:rPr>
      </w:pPr>
      <w:r w:rsidRPr="004219DF">
        <w:rPr>
          <w:b/>
          <w:bCs/>
          <w:color w:val="2C373E"/>
          <w:sz w:val="24"/>
          <w:szCs w:val="24"/>
        </w:rPr>
        <w:t>Cancellations and Refunds</w:t>
      </w:r>
    </w:p>
    <w:p w14:paraId="4CA75065" w14:textId="77777777" w:rsidR="00AD4F29" w:rsidRPr="004219DF" w:rsidRDefault="00AD4F29" w:rsidP="00AD4F29">
      <w:pPr>
        <w:pStyle w:val="ListParagraph"/>
        <w:numPr>
          <w:ilvl w:val="0"/>
          <w:numId w:val="10"/>
        </w:numPr>
        <w:spacing w:after="60" w:line="240" w:lineRule="auto"/>
        <w:ind w:left="426" w:hanging="426"/>
        <w:contextualSpacing w:val="0"/>
        <w:jc w:val="both"/>
        <w:rPr>
          <w:rFonts w:ascii="Calibri" w:hAnsi="Calibri" w:cs="Arial"/>
          <w:color w:val="2C373E"/>
          <w:sz w:val="18"/>
          <w:szCs w:val="18"/>
        </w:rPr>
      </w:pPr>
      <w:r w:rsidRPr="004219DF">
        <w:rPr>
          <w:rFonts w:ascii="Calibri" w:hAnsi="Calibri" w:cs="Arial"/>
          <w:b/>
          <w:bCs/>
          <w:color w:val="2C373E"/>
          <w:sz w:val="18"/>
          <w:szCs w:val="18"/>
        </w:rPr>
        <w:t>Park Closures:</w:t>
      </w:r>
      <w:r w:rsidRPr="004219DF">
        <w:rPr>
          <w:rFonts w:ascii="Calibri" w:hAnsi="Calibri" w:cs="Arial"/>
          <w:color w:val="2C373E"/>
          <w:sz w:val="18"/>
          <w:szCs w:val="18"/>
        </w:rPr>
        <w:t xml:space="preserve"> </w:t>
      </w:r>
    </w:p>
    <w:p w14:paraId="49C40FD4" w14:textId="77777777" w:rsidR="00AD4F29" w:rsidRPr="004219DF" w:rsidRDefault="00AD4F29" w:rsidP="00AD4F29">
      <w:pPr>
        <w:pStyle w:val="ListParagraph"/>
        <w:numPr>
          <w:ilvl w:val="0"/>
          <w:numId w:val="14"/>
        </w:numPr>
        <w:spacing w:line="240" w:lineRule="auto"/>
        <w:ind w:left="714" w:hanging="357"/>
        <w:contextualSpacing w:val="0"/>
        <w:rPr>
          <w:color w:val="2C373E"/>
          <w:sz w:val="18"/>
          <w:szCs w:val="18"/>
        </w:rPr>
      </w:pPr>
      <w:r w:rsidRPr="004219DF">
        <w:rPr>
          <w:color w:val="2C373E"/>
          <w:sz w:val="18"/>
          <w:szCs w:val="18"/>
        </w:rPr>
        <w:t>Full refunds apply if the park or camping area is closed as a result of a declared emergency or other exceptional circumstance. Refunds are only available for the booking period applicable during the park closure. This applies to visitors whose scheduled</w:t>
      </w:r>
      <w:r w:rsidRPr="004219DF">
        <w:rPr>
          <w:bCs/>
          <w:color w:val="2C373E"/>
          <w:sz w:val="18"/>
          <w:szCs w:val="18"/>
        </w:rPr>
        <w:t xml:space="preserve"> arrival date coincides with a declared park closure, or visitors who are already on-site and their stay is shortened because of the park closure.</w:t>
      </w:r>
    </w:p>
    <w:p w14:paraId="01A00964" w14:textId="77777777" w:rsidR="00AD4F29" w:rsidRPr="004219DF" w:rsidRDefault="00AD4F29" w:rsidP="004219DF">
      <w:pPr>
        <w:pStyle w:val="ListParagraph"/>
        <w:numPr>
          <w:ilvl w:val="0"/>
          <w:numId w:val="14"/>
        </w:numPr>
        <w:spacing w:after="60" w:line="240" w:lineRule="auto"/>
        <w:ind w:left="714" w:hanging="357"/>
        <w:contextualSpacing w:val="0"/>
        <w:rPr>
          <w:color w:val="2C373E"/>
          <w:sz w:val="18"/>
          <w:szCs w:val="18"/>
        </w:rPr>
      </w:pPr>
      <w:r w:rsidRPr="004219DF">
        <w:rPr>
          <w:rFonts w:ascii="Calibri" w:hAnsi="Calibri" w:cs="Arial"/>
          <w:color w:val="2C373E"/>
          <w:sz w:val="18"/>
          <w:szCs w:val="18"/>
        </w:rPr>
        <w:t xml:space="preserve">Requests for refunds must be made in writing within 60 days after the arrival date for the booking period covered by the park closure. </w:t>
      </w:r>
    </w:p>
    <w:p w14:paraId="7394FED7" w14:textId="76DB0F1E" w:rsidR="00AD4F29" w:rsidRPr="004219DF" w:rsidRDefault="00AD4F29" w:rsidP="00AD4F29">
      <w:pPr>
        <w:pStyle w:val="ListParagraph"/>
        <w:numPr>
          <w:ilvl w:val="0"/>
          <w:numId w:val="10"/>
        </w:numPr>
        <w:spacing w:after="60" w:line="240" w:lineRule="auto"/>
        <w:ind w:hanging="357"/>
        <w:contextualSpacing w:val="0"/>
        <w:jc w:val="both"/>
        <w:rPr>
          <w:rFonts w:ascii="Calibri" w:hAnsi="Calibri" w:cs="Arial"/>
          <w:color w:val="2C373E"/>
          <w:sz w:val="18"/>
          <w:szCs w:val="18"/>
        </w:rPr>
      </w:pPr>
      <w:r w:rsidRPr="004219DF">
        <w:rPr>
          <w:rFonts w:ascii="Calibri" w:hAnsi="Calibri" w:cs="Arial"/>
          <w:b/>
          <w:bCs/>
          <w:color w:val="2C373E"/>
          <w:sz w:val="18"/>
          <w:szCs w:val="18"/>
        </w:rPr>
        <w:t>Non-refundable fees and charges for cancellations:</w:t>
      </w:r>
    </w:p>
    <w:p w14:paraId="6BF928D9" w14:textId="77777777" w:rsidR="008A3291" w:rsidRDefault="008A3291" w:rsidP="008A3291">
      <w:pPr>
        <w:pStyle w:val="ListParagraph"/>
        <w:numPr>
          <w:ilvl w:val="0"/>
          <w:numId w:val="10"/>
        </w:numPr>
        <w:spacing w:line="240" w:lineRule="auto"/>
        <w:contextualSpacing w:val="0"/>
        <w:jc w:val="both"/>
        <w:rPr>
          <w:rFonts w:ascii="Calibri" w:hAnsi="Calibri" w:cs="Arial"/>
          <w:color w:val="2C373E"/>
          <w:sz w:val="18"/>
          <w:szCs w:val="18"/>
        </w:rPr>
      </w:pPr>
      <w:r>
        <w:rPr>
          <w:rFonts w:ascii="Calibri" w:hAnsi="Calibri" w:cs="Arial"/>
          <w:color w:val="2C373E"/>
          <w:sz w:val="18"/>
          <w:szCs w:val="18"/>
        </w:rPr>
        <w:t>30 days or more notice, 100% of the applicable fees per night (excluding transaction fee)</w:t>
      </w:r>
    </w:p>
    <w:p w14:paraId="6D7A6EAA" w14:textId="1FA27A39" w:rsidR="00846843" w:rsidRPr="00A02AAA" w:rsidRDefault="00846843" w:rsidP="00846843">
      <w:pPr>
        <w:pStyle w:val="ListParagraph"/>
        <w:numPr>
          <w:ilvl w:val="0"/>
          <w:numId w:val="10"/>
        </w:numPr>
        <w:spacing w:line="240" w:lineRule="auto"/>
        <w:contextualSpacing w:val="0"/>
        <w:jc w:val="both"/>
        <w:rPr>
          <w:rFonts w:ascii="Calibri" w:hAnsi="Calibri" w:cs="Arial"/>
          <w:color w:val="2C373E"/>
          <w:sz w:val="18"/>
          <w:szCs w:val="18"/>
        </w:rPr>
      </w:pPr>
      <w:r>
        <w:rPr>
          <w:rFonts w:ascii="Calibri" w:hAnsi="Calibri" w:cs="Arial"/>
          <w:color w:val="2C373E"/>
          <w:sz w:val="18"/>
          <w:szCs w:val="18"/>
        </w:rPr>
        <w:t>8 – 29 days’ notice, 50% of the applicable fees per night</w:t>
      </w:r>
    </w:p>
    <w:p w14:paraId="0CF47236" w14:textId="77777777" w:rsidR="00846843" w:rsidRPr="00A02AAA" w:rsidRDefault="00846843" w:rsidP="00846843">
      <w:pPr>
        <w:pStyle w:val="ListParagraph"/>
        <w:numPr>
          <w:ilvl w:val="0"/>
          <w:numId w:val="10"/>
        </w:numPr>
        <w:spacing w:line="240" w:lineRule="auto"/>
        <w:contextualSpacing w:val="0"/>
        <w:jc w:val="both"/>
        <w:rPr>
          <w:rFonts w:ascii="Calibri" w:hAnsi="Calibri" w:cs="Arial"/>
          <w:color w:val="2C373E"/>
          <w:sz w:val="18"/>
          <w:szCs w:val="18"/>
        </w:rPr>
      </w:pPr>
      <w:r w:rsidRPr="00A02AAA">
        <w:rPr>
          <w:rFonts w:ascii="Calibri" w:hAnsi="Calibri" w:cs="Arial"/>
          <w:color w:val="2C373E"/>
          <w:sz w:val="18"/>
          <w:szCs w:val="18"/>
        </w:rPr>
        <w:t xml:space="preserve">Less than </w:t>
      </w:r>
      <w:r>
        <w:rPr>
          <w:rFonts w:ascii="Calibri" w:hAnsi="Calibri" w:cs="Arial"/>
          <w:color w:val="2C373E"/>
          <w:sz w:val="18"/>
          <w:szCs w:val="18"/>
        </w:rPr>
        <w:t>8</w:t>
      </w:r>
      <w:r w:rsidRPr="00A02AAA">
        <w:rPr>
          <w:rFonts w:ascii="Calibri" w:hAnsi="Calibri" w:cs="Arial"/>
          <w:color w:val="2C373E"/>
          <w:sz w:val="18"/>
          <w:szCs w:val="18"/>
        </w:rPr>
        <w:t xml:space="preserve"> days’ prior notice to the booking arrival date, 100% of the applicable fees per night;</w:t>
      </w:r>
    </w:p>
    <w:p w14:paraId="4B08CE22" w14:textId="594D28B0" w:rsidR="00736788" w:rsidRPr="00846843" w:rsidRDefault="00846843" w:rsidP="00846843">
      <w:pPr>
        <w:pStyle w:val="ListParagraph"/>
        <w:numPr>
          <w:ilvl w:val="0"/>
          <w:numId w:val="10"/>
        </w:numPr>
        <w:spacing w:line="240" w:lineRule="auto"/>
        <w:contextualSpacing w:val="0"/>
        <w:jc w:val="both"/>
        <w:rPr>
          <w:rFonts w:ascii="Calibri" w:hAnsi="Calibri" w:cs="Calibri"/>
          <w:bCs/>
          <w:color w:val="2C373E"/>
        </w:rPr>
      </w:pPr>
      <w:r w:rsidRPr="00A02AAA">
        <w:rPr>
          <w:rFonts w:ascii="Calibri" w:hAnsi="Calibri" w:cs="Arial"/>
          <w:color w:val="2C373E"/>
          <w:sz w:val="18"/>
          <w:szCs w:val="18"/>
        </w:rPr>
        <w:t>All refund requests must be made in writing within 60 days after the arrival date for the booking period</w:t>
      </w:r>
      <w:r w:rsidR="00736788" w:rsidRPr="00846843">
        <w:rPr>
          <w:rFonts w:ascii="Calibri" w:hAnsi="Calibri" w:cs="Arial"/>
          <w:color w:val="2C373E"/>
          <w:sz w:val="18"/>
          <w:szCs w:val="18"/>
        </w:rPr>
        <w:t>.</w:t>
      </w:r>
    </w:p>
    <w:p w14:paraId="1133E9E0" w14:textId="77777777" w:rsidR="00A86F42" w:rsidRDefault="00A86F42" w:rsidP="00505251">
      <w:pPr>
        <w:sectPr w:rsidR="00A86F42" w:rsidSect="00AD4F29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1440" w:right="1440" w:bottom="1440" w:left="1440" w:header="709" w:footer="709" w:gutter="0"/>
          <w:cols w:space="709"/>
          <w:docGrid w:linePitch="360"/>
        </w:sectPr>
      </w:pPr>
    </w:p>
    <w:p w14:paraId="4997705D" w14:textId="44F7F8AC" w:rsidR="009D3EC4" w:rsidRPr="006A2998" w:rsidRDefault="00FA522D" w:rsidP="00E6553A">
      <w:pPr>
        <w:pStyle w:val="Heading2"/>
        <w:rPr>
          <w:b/>
          <w:bCs/>
          <w:color w:val="2C373E"/>
        </w:rPr>
      </w:pPr>
      <w:bookmarkStart w:id="7" w:name="_Toc167095038"/>
      <w:r w:rsidRPr="006A2998">
        <w:rPr>
          <w:b/>
          <w:bCs/>
          <w:color w:val="2C373E"/>
        </w:rPr>
        <w:lastRenderedPageBreak/>
        <w:t xml:space="preserve">Roofed Accommodation </w:t>
      </w:r>
      <w:r w:rsidR="00A86F42" w:rsidRPr="006A2998">
        <w:rPr>
          <w:b/>
          <w:bCs/>
          <w:color w:val="2C373E"/>
        </w:rPr>
        <w:t>Fees and Charges</w:t>
      </w:r>
      <w:r w:rsidR="0036601B">
        <w:rPr>
          <w:b/>
          <w:bCs/>
          <w:color w:val="2C373E"/>
        </w:rPr>
        <w:t xml:space="preserve"> 1 July 20</w:t>
      </w:r>
      <w:r w:rsidR="00B02239">
        <w:rPr>
          <w:b/>
          <w:bCs/>
          <w:color w:val="2C373E"/>
        </w:rPr>
        <w:t>24</w:t>
      </w:r>
      <w:r w:rsidR="0036601B">
        <w:rPr>
          <w:b/>
          <w:bCs/>
          <w:color w:val="2C373E"/>
        </w:rPr>
        <w:t xml:space="preserve"> to 6 October 20</w:t>
      </w:r>
      <w:r w:rsidR="00B02239">
        <w:rPr>
          <w:b/>
          <w:bCs/>
          <w:color w:val="2C373E"/>
        </w:rPr>
        <w:t>25</w:t>
      </w:r>
      <w:bookmarkEnd w:id="7"/>
    </w:p>
    <w:tbl>
      <w:tblPr>
        <w:tblW w:w="14409" w:type="dxa"/>
        <w:tblLook w:val="04A0" w:firstRow="1" w:lastRow="0" w:firstColumn="1" w:lastColumn="0" w:noHBand="0" w:noVBand="1"/>
      </w:tblPr>
      <w:tblGrid>
        <w:gridCol w:w="2552"/>
        <w:gridCol w:w="4819"/>
        <w:gridCol w:w="1160"/>
        <w:gridCol w:w="1259"/>
        <w:gridCol w:w="1160"/>
        <w:gridCol w:w="1100"/>
        <w:gridCol w:w="1259"/>
        <w:gridCol w:w="1100"/>
      </w:tblGrid>
      <w:tr w:rsidR="0072664E" w:rsidRPr="007F72D1" w14:paraId="5D66FFC0" w14:textId="77777777" w:rsidTr="00E6553A">
        <w:trPr>
          <w:trHeight w:val="628"/>
          <w:tblHeader/>
        </w:trPr>
        <w:tc>
          <w:tcPr>
            <w:tcW w:w="2552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5428762A" w14:textId="77777777" w:rsidR="0072664E" w:rsidRPr="007F72D1" w:rsidRDefault="0072664E" w:rsidP="007F72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 </w:t>
            </w:r>
          </w:p>
          <w:p w14:paraId="7D04791F" w14:textId="2F4A0CEA" w:rsidR="0072664E" w:rsidRPr="007F72D1" w:rsidRDefault="0072664E" w:rsidP="007F72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Park Name</w:t>
            </w:r>
          </w:p>
        </w:tc>
        <w:tc>
          <w:tcPr>
            <w:tcW w:w="4819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7F94413" w14:textId="77777777" w:rsidR="0072664E" w:rsidRPr="007F72D1" w:rsidRDefault="0072664E" w:rsidP="007F72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 </w:t>
            </w:r>
          </w:p>
          <w:p w14:paraId="2FA78DE1" w14:textId="30B5871D" w:rsidR="0072664E" w:rsidRPr="007F72D1" w:rsidRDefault="0072664E" w:rsidP="007F72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Accommodation</w:t>
            </w:r>
          </w:p>
        </w:tc>
        <w:tc>
          <w:tcPr>
            <w:tcW w:w="3579" w:type="dxa"/>
            <w:gridSpan w:val="3"/>
            <w:tcBorders>
              <w:top w:val="single" w:sz="12" w:space="0" w:color="808080"/>
              <w:left w:val="nil"/>
              <w:bottom w:val="nil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9FAAEB4" w14:textId="58F310CC" w:rsidR="0072664E" w:rsidRPr="007F72D1" w:rsidRDefault="00050A2B" w:rsidP="00246A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20</w:t>
            </w:r>
            <w:r w:rsidR="003A1F9B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24</w:t>
            </w: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-</w:t>
            </w:r>
            <w:r w:rsidR="003A1F9B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25</w:t>
            </w: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 xml:space="preserve"> </w:t>
            </w:r>
            <w:r w:rsidR="0072664E" w:rsidRPr="007F72D1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Permit Fee</w:t>
            </w:r>
            <w:r w:rsidR="00246A98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br/>
            </w:r>
            <w:r w:rsidR="0072664E"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 xml:space="preserve">per night </w:t>
            </w:r>
            <w:r w:rsidR="00246A98"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$ (GST incl.)</w:t>
            </w:r>
          </w:p>
        </w:tc>
        <w:tc>
          <w:tcPr>
            <w:tcW w:w="3459" w:type="dxa"/>
            <w:gridSpan w:val="3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0D118C" w14:textId="0993F63C" w:rsidR="0072664E" w:rsidRPr="00E6553A" w:rsidRDefault="0072664E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F9C35"/>
                <w:sz w:val="28"/>
                <w:szCs w:val="28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color w:val="3F9C35"/>
                <w:sz w:val="28"/>
                <w:szCs w:val="28"/>
                <w:lang w:eastAsia="en-AU"/>
              </w:rPr>
              <w:t>20</w:t>
            </w:r>
            <w:r w:rsidR="003A1F9B">
              <w:rPr>
                <w:rFonts w:ascii="Calibri" w:eastAsia="Times New Roman" w:hAnsi="Calibri" w:cs="Calibri"/>
                <w:color w:val="3F9C35"/>
                <w:sz w:val="28"/>
                <w:szCs w:val="28"/>
                <w:lang w:eastAsia="en-AU"/>
              </w:rPr>
              <w:t>25</w:t>
            </w:r>
            <w:r w:rsidRPr="00E6553A">
              <w:rPr>
                <w:rFonts w:ascii="Calibri" w:eastAsia="Times New Roman" w:hAnsi="Calibri" w:cs="Calibri"/>
                <w:color w:val="3F9C35"/>
                <w:sz w:val="28"/>
                <w:szCs w:val="28"/>
                <w:lang w:eastAsia="en-AU"/>
              </w:rPr>
              <w:t>-</w:t>
            </w:r>
            <w:r w:rsidR="003A1F9B">
              <w:rPr>
                <w:rFonts w:ascii="Calibri" w:eastAsia="Times New Roman" w:hAnsi="Calibri" w:cs="Calibri"/>
                <w:color w:val="3F9C35"/>
                <w:sz w:val="28"/>
                <w:szCs w:val="28"/>
                <w:lang w:eastAsia="en-AU"/>
              </w:rPr>
              <w:t>26</w:t>
            </w:r>
            <w:r w:rsidR="00246A98" w:rsidRPr="00E6553A">
              <w:rPr>
                <w:rFonts w:ascii="Calibri" w:eastAsia="Times New Roman" w:hAnsi="Calibri" w:cs="Calibri"/>
                <w:color w:val="3F9C35"/>
                <w:sz w:val="28"/>
                <w:szCs w:val="28"/>
                <w:lang w:eastAsia="en-AU"/>
              </w:rPr>
              <w:t xml:space="preserve"> </w:t>
            </w:r>
            <w:r w:rsidRPr="00E6553A">
              <w:rPr>
                <w:rFonts w:ascii="Calibri" w:eastAsia="Times New Roman" w:hAnsi="Calibri" w:cs="Calibri"/>
                <w:color w:val="3F9C35"/>
                <w:sz w:val="28"/>
                <w:szCs w:val="28"/>
                <w:lang w:eastAsia="en-AU"/>
              </w:rPr>
              <w:t>Permit Fee</w:t>
            </w:r>
            <w:r w:rsidR="00246A98" w:rsidRPr="00E6553A">
              <w:rPr>
                <w:rFonts w:ascii="Calibri" w:eastAsia="Times New Roman" w:hAnsi="Calibri" w:cs="Calibri"/>
                <w:color w:val="3F9C35"/>
                <w:sz w:val="28"/>
                <w:szCs w:val="28"/>
                <w:lang w:eastAsia="en-AU"/>
              </w:rPr>
              <w:br/>
            </w:r>
            <w:r w:rsidRPr="00E6553A">
              <w:rPr>
                <w:rFonts w:ascii="Calibri" w:eastAsia="Times New Roman" w:hAnsi="Calibri" w:cs="Calibri"/>
                <w:color w:val="3F9C35"/>
                <w:sz w:val="20"/>
                <w:szCs w:val="20"/>
                <w:lang w:eastAsia="en-AU"/>
              </w:rPr>
              <w:t>per night</w:t>
            </w:r>
            <w:r w:rsidR="00246A98" w:rsidRPr="00E6553A">
              <w:rPr>
                <w:rFonts w:ascii="Calibri" w:eastAsia="Times New Roman" w:hAnsi="Calibri" w:cs="Calibri"/>
                <w:color w:val="3F9C35"/>
                <w:sz w:val="20"/>
                <w:szCs w:val="20"/>
                <w:lang w:eastAsia="en-AU"/>
              </w:rPr>
              <w:t xml:space="preserve"> $ (GST incl.)</w:t>
            </w:r>
          </w:p>
        </w:tc>
      </w:tr>
      <w:tr w:rsidR="0072664E" w:rsidRPr="007F72D1" w14:paraId="020AC3B9" w14:textId="77777777" w:rsidTr="00E6553A">
        <w:trPr>
          <w:trHeight w:val="554"/>
          <w:tblHeader/>
        </w:trPr>
        <w:tc>
          <w:tcPr>
            <w:tcW w:w="2552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  <w:hideMark/>
          </w:tcPr>
          <w:p w14:paraId="536E4510" w14:textId="454F1F6E" w:rsidR="0072664E" w:rsidRPr="007F72D1" w:rsidRDefault="0072664E" w:rsidP="007F72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  <w:hideMark/>
          </w:tcPr>
          <w:p w14:paraId="485C4842" w14:textId="66501135" w:rsidR="0072664E" w:rsidRPr="007F72D1" w:rsidRDefault="0072664E" w:rsidP="007F72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  <w:hideMark/>
          </w:tcPr>
          <w:p w14:paraId="174CF6D4" w14:textId="77777777" w:rsidR="0072664E" w:rsidRPr="00E6553A" w:rsidRDefault="0072664E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  <w:t>Peak Season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  <w:hideMark/>
          </w:tcPr>
          <w:p w14:paraId="7EA5D73D" w14:textId="77777777" w:rsidR="0072664E" w:rsidRPr="00E6553A" w:rsidRDefault="0072664E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  <w:t>Shoulder Season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3F3027" w14:textId="77777777" w:rsidR="0072664E" w:rsidRPr="00E6553A" w:rsidRDefault="0072664E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4"/>
                <w:szCs w:val="24"/>
                <w:lang w:eastAsia="en-AU"/>
              </w:rPr>
              <w:t>Off-Peak Season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  <w:hideMark/>
          </w:tcPr>
          <w:p w14:paraId="02271EB7" w14:textId="77777777" w:rsidR="0072664E" w:rsidRPr="007B5A0A" w:rsidRDefault="0072664E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F9C35"/>
                <w:sz w:val="24"/>
                <w:szCs w:val="24"/>
                <w:lang w:eastAsia="en-AU"/>
              </w:rPr>
            </w:pPr>
            <w:r w:rsidRPr="007B5A0A">
              <w:rPr>
                <w:rFonts w:ascii="Calibri" w:eastAsia="Times New Roman" w:hAnsi="Calibri" w:cs="Calibri"/>
                <w:color w:val="3F9C35"/>
                <w:sz w:val="24"/>
                <w:szCs w:val="24"/>
                <w:lang w:eastAsia="en-AU"/>
              </w:rPr>
              <w:t>Peak Season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  <w:hideMark/>
          </w:tcPr>
          <w:p w14:paraId="31D1FE17" w14:textId="77777777" w:rsidR="0072664E" w:rsidRPr="007B5A0A" w:rsidRDefault="0072664E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F9C35"/>
                <w:sz w:val="24"/>
                <w:szCs w:val="24"/>
                <w:lang w:eastAsia="en-AU"/>
              </w:rPr>
            </w:pPr>
            <w:r w:rsidRPr="007B5A0A">
              <w:rPr>
                <w:rFonts w:ascii="Calibri" w:eastAsia="Times New Roman" w:hAnsi="Calibri" w:cs="Calibri"/>
                <w:color w:val="3F9C35"/>
                <w:sz w:val="24"/>
                <w:szCs w:val="24"/>
                <w:lang w:eastAsia="en-AU"/>
              </w:rPr>
              <w:t>Shoulder Season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  <w:hideMark/>
          </w:tcPr>
          <w:p w14:paraId="600D8741" w14:textId="77777777" w:rsidR="0072664E" w:rsidRPr="007B5A0A" w:rsidRDefault="0072664E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F9C35"/>
                <w:sz w:val="24"/>
                <w:szCs w:val="24"/>
                <w:lang w:eastAsia="en-AU"/>
              </w:rPr>
            </w:pPr>
            <w:r w:rsidRPr="007B5A0A">
              <w:rPr>
                <w:rFonts w:ascii="Calibri" w:eastAsia="Times New Roman" w:hAnsi="Calibri" w:cs="Calibri"/>
                <w:color w:val="3F9C35"/>
                <w:sz w:val="24"/>
                <w:szCs w:val="24"/>
                <w:lang w:eastAsia="en-AU"/>
              </w:rPr>
              <w:t>Off-Peak Season</w:t>
            </w:r>
          </w:p>
        </w:tc>
      </w:tr>
      <w:tr w:rsidR="00A30466" w:rsidRPr="007F72D1" w14:paraId="7225EA04" w14:textId="77777777" w:rsidTr="00A30466">
        <w:trPr>
          <w:trHeight w:val="303"/>
        </w:trPr>
        <w:tc>
          <w:tcPr>
            <w:tcW w:w="2552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72035464" w14:textId="77777777" w:rsidR="007F72D1" w:rsidRPr="00E6553A" w:rsidRDefault="007F72D1" w:rsidP="007F72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Buchan Caves Reserve</w:t>
            </w:r>
          </w:p>
        </w:tc>
        <w:tc>
          <w:tcPr>
            <w:tcW w:w="48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04C9656A" w14:textId="77777777" w:rsidR="007F72D1" w:rsidRPr="007F72D1" w:rsidRDefault="007F72D1" w:rsidP="007F72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Caves House: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38E6" w14:textId="77777777" w:rsidR="007F72D1" w:rsidRPr="007F72D1" w:rsidRDefault="007F72D1" w:rsidP="007F72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9B87" w14:textId="77777777" w:rsidR="007F72D1" w:rsidRPr="007F72D1" w:rsidRDefault="007F72D1" w:rsidP="007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26914A" w14:textId="77777777" w:rsidR="007F72D1" w:rsidRPr="007F72D1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987A" w14:textId="77777777" w:rsidR="007F72D1" w:rsidRPr="007F72D1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5CEF" w14:textId="77777777" w:rsidR="007F72D1" w:rsidRPr="007F72D1" w:rsidRDefault="007F72D1" w:rsidP="007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03C8" w14:textId="77777777" w:rsidR="007F72D1" w:rsidRPr="007F72D1" w:rsidRDefault="007F72D1" w:rsidP="007F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C3358E" w:rsidRPr="007F72D1" w14:paraId="220C03F1" w14:textId="77777777" w:rsidTr="00990A2F">
        <w:trPr>
          <w:trHeight w:val="288"/>
        </w:trPr>
        <w:tc>
          <w:tcPr>
            <w:tcW w:w="2552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38F9DE8" w14:textId="77777777" w:rsidR="00C3358E" w:rsidRPr="007F72D1" w:rsidRDefault="00C3358E" w:rsidP="00C3358E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27A989E6" w14:textId="77777777" w:rsidR="00C3358E" w:rsidRPr="007F72D1" w:rsidRDefault="00C3358E" w:rsidP="00C3358E">
            <w:pPr>
              <w:spacing w:after="0" w:line="240" w:lineRule="auto"/>
              <w:ind w:firstLineChars="500" w:firstLine="100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Up to 6 persons</w:t>
            </w:r>
          </w:p>
        </w:tc>
        <w:tc>
          <w:tcPr>
            <w:tcW w:w="11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E1C145F" w14:textId="51D7E824" w:rsidR="00C3358E" w:rsidRPr="00E6553A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$292.80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64655DC" w14:textId="62F1905B" w:rsidR="00C3358E" w:rsidRPr="00E6553A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$292.80</w:t>
            </w:r>
          </w:p>
        </w:tc>
        <w:tc>
          <w:tcPr>
            <w:tcW w:w="11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3588820" w14:textId="683BE6BF" w:rsidR="00C3358E" w:rsidRPr="00E6553A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$292.80</w:t>
            </w:r>
          </w:p>
        </w:tc>
        <w:tc>
          <w:tcPr>
            <w:tcW w:w="11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66B1E1A" w14:textId="504ACBD2" w:rsidR="00C3358E" w:rsidRPr="007F72D1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$300.71</w:t>
            </w:r>
          </w:p>
        </w:tc>
        <w:tc>
          <w:tcPr>
            <w:tcW w:w="12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566E8331" w14:textId="607A23B5" w:rsidR="00C3358E" w:rsidRPr="007F72D1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$300.71</w:t>
            </w:r>
          </w:p>
        </w:tc>
        <w:tc>
          <w:tcPr>
            <w:tcW w:w="11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8ABCE08" w14:textId="48B8D096" w:rsidR="00C3358E" w:rsidRPr="007F72D1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$300.71</w:t>
            </w:r>
          </w:p>
        </w:tc>
      </w:tr>
      <w:tr w:rsidR="00C3358E" w:rsidRPr="007F72D1" w14:paraId="41CFC2D7" w14:textId="77777777" w:rsidTr="00990A2F">
        <w:trPr>
          <w:trHeight w:val="288"/>
        </w:trPr>
        <w:tc>
          <w:tcPr>
            <w:tcW w:w="2552" w:type="dxa"/>
            <w:vMerge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41FFF1C4" w14:textId="77777777" w:rsidR="00C3358E" w:rsidRPr="007F72D1" w:rsidRDefault="00C3358E" w:rsidP="00C3358E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12EAD568" w14:textId="77777777" w:rsidR="00C3358E" w:rsidRPr="007F72D1" w:rsidRDefault="00C3358E" w:rsidP="00C3358E">
            <w:pPr>
              <w:spacing w:after="0" w:line="240" w:lineRule="auto"/>
              <w:ind w:firstLineChars="500" w:firstLine="100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Per extra person (max. 8 persons)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5609AB28" w14:textId="5D10189C" w:rsidR="00C3358E" w:rsidRPr="00E6553A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BF7F619" w14:textId="4D8CEFBD" w:rsidR="00C3358E" w:rsidRPr="00E6553A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2A8EB63" w14:textId="32D6020C" w:rsidR="00C3358E" w:rsidRPr="00E6553A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55AE153" w14:textId="7526F1AA" w:rsidR="00C3358E" w:rsidRPr="007F72D1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A82F503" w14:textId="72120B87" w:rsidR="00C3358E" w:rsidRPr="007F72D1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CFE45FC" w14:textId="39513527" w:rsidR="00C3358E" w:rsidRPr="007F72D1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$29.99</w:t>
            </w:r>
          </w:p>
        </w:tc>
      </w:tr>
      <w:tr w:rsidR="00C3358E" w:rsidRPr="007F72D1" w14:paraId="795D93C8" w14:textId="77777777" w:rsidTr="00990A2F">
        <w:trPr>
          <w:trHeight w:val="288"/>
        </w:trPr>
        <w:tc>
          <w:tcPr>
            <w:tcW w:w="2552" w:type="dxa"/>
            <w:vMerge w:val="restar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5A729A54" w14:textId="77777777" w:rsidR="00C3358E" w:rsidRPr="00E6553A" w:rsidRDefault="00C3358E" w:rsidP="00C3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Cape Conran Coastal Park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79977BC1" w14:textId="77777777" w:rsidR="00C3358E" w:rsidRPr="007F72D1" w:rsidRDefault="00C3358E" w:rsidP="00C3358E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8-bed Cabins (per cabin)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37382E4" w14:textId="57195EC6" w:rsidR="00C3358E" w:rsidRPr="00E6553A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$277.30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1712E55" w14:textId="0355B8A9" w:rsidR="00C3358E" w:rsidRPr="00E6553A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$221.80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E0B53FD" w14:textId="0A99DFFF" w:rsidR="00C3358E" w:rsidRPr="00E6553A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$200.70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3A1D3FA" w14:textId="7B70DD6D" w:rsidR="00C3358E" w:rsidRPr="007F72D1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$284.79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24DC0BC" w14:textId="33EB8AA5" w:rsidR="00C3358E" w:rsidRPr="007F72D1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$227.79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BE7DEDD" w14:textId="6E32B315" w:rsidR="00C3358E" w:rsidRPr="007F72D1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$206.12</w:t>
            </w:r>
          </w:p>
        </w:tc>
      </w:tr>
      <w:tr w:rsidR="00C3358E" w:rsidRPr="007F72D1" w14:paraId="359B50C5" w14:textId="77777777" w:rsidTr="00990A2F">
        <w:trPr>
          <w:trHeight w:val="28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5FB5526" w14:textId="77777777" w:rsidR="00C3358E" w:rsidRPr="00E6553A" w:rsidRDefault="00C3358E" w:rsidP="00C335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65FE3F16" w14:textId="77777777" w:rsidR="00C3358E" w:rsidRPr="007F72D1" w:rsidRDefault="00C3358E" w:rsidP="00C3358E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12-Bed Lodge (per lodge) (max. 17)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5C7163E" w14:textId="4C3300BE" w:rsidR="00C3358E" w:rsidRPr="00E6553A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$548.50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1AD2DE7" w14:textId="5BB06152" w:rsidR="00C3358E" w:rsidRPr="00E6553A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$438.80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BC6C78B" w14:textId="18928100" w:rsidR="00C3358E" w:rsidRPr="00E6553A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$395.50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3E1E40E" w14:textId="2A0D0FFC" w:rsidR="00C3358E" w:rsidRPr="007F72D1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$563.31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BF6CEA4" w14:textId="522B0AFE" w:rsidR="00C3358E" w:rsidRPr="007F72D1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$450.65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6625672" w14:textId="585180F2" w:rsidR="00C3358E" w:rsidRPr="007F72D1" w:rsidRDefault="00C3358E" w:rsidP="00C335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$406.18</w:t>
            </w:r>
          </w:p>
        </w:tc>
      </w:tr>
      <w:tr w:rsidR="00A30466" w:rsidRPr="007F72D1" w14:paraId="67364350" w14:textId="77777777" w:rsidTr="00384C5F">
        <w:trPr>
          <w:trHeight w:val="288"/>
        </w:trPr>
        <w:tc>
          <w:tcPr>
            <w:tcW w:w="2552" w:type="dxa"/>
            <w:vMerge w:val="restar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22766B10" w14:textId="77777777" w:rsidR="00A30466" w:rsidRPr="00E6553A" w:rsidRDefault="00A30466" w:rsidP="007F72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Grampians National Park</w:t>
            </w:r>
          </w:p>
        </w:tc>
        <w:tc>
          <w:tcPr>
            <w:tcW w:w="11857" w:type="dxa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247A2791" w14:textId="77777777" w:rsidR="00A30466" w:rsidRDefault="00A30466" w:rsidP="00A304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 xml:space="preserve">Grampians Peaks Trail accommodation hiker huts </w:t>
            </w:r>
          </w:p>
          <w:p w14:paraId="095A45D9" w14:textId="1A62325C" w:rsidR="00A30466" w:rsidRPr="007F72D1" w:rsidRDefault="00A30466" w:rsidP="00E655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i/>
                <w:iCs/>
                <w:color w:val="2C373E"/>
                <w:sz w:val="20"/>
                <w:szCs w:val="20"/>
                <w:lang w:eastAsia="en-AU"/>
              </w:rPr>
              <w:t>(</w:t>
            </w:r>
            <w:r w:rsidR="00E154A0">
              <w:rPr>
                <w:rFonts w:ascii="Calibri" w:eastAsia="Times New Roman" w:hAnsi="Calibri" w:cs="Calibri"/>
                <w:i/>
                <w:iCs/>
                <w:color w:val="2C373E"/>
                <w:sz w:val="20"/>
                <w:szCs w:val="20"/>
                <w:lang w:eastAsia="en-AU"/>
              </w:rPr>
              <w:t>Bookable</w:t>
            </w:r>
            <w:r w:rsidRPr="007F72D1">
              <w:rPr>
                <w:rFonts w:ascii="Calibri" w:eastAsia="Times New Roman" w:hAnsi="Calibri" w:cs="Calibri"/>
                <w:i/>
                <w:iCs/>
                <w:color w:val="2C373E"/>
                <w:sz w:val="20"/>
                <w:szCs w:val="20"/>
                <w:lang w:eastAsia="en-AU"/>
              </w:rPr>
              <w:t xml:space="preserve"> only by holders of </w:t>
            </w:r>
            <w:r w:rsidR="00E154A0">
              <w:rPr>
                <w:rFonts w:ascii="Calibri" w:eastAsia="Times New Roman" w:hAnsi="Calibri" w:cs="Calibri"/>
                <w:i/>
                <w:iCs/>
                <w:color w:val="2C373E"/>
                <w:sz w:val="20"/>
                <w:szCs w:val="20"/>
                <w:lang w:eastAsia="en-AU"/>
              </w:rPr>
              <w:t xml:space="preserve">a </w:t>
            </w:r>
            <w:r w:rsidRPr="007F72D1">
              <w:rPr>
                <w:rFonts w:ascii="Calibri" w:eastAsia="Times New Roman" w:hAnsi="Calibri" w:cs="Calibri"/>
                <w:i/>
                <w:iCs/>
                <w:color w:val="2C373E"/>
                <w:sz w:val="20"/>
                <w:szCs w:val="20"/>
                <w:lang w:eastAsia="en-AU"/>
              </w:rPr>
              <w:t>current Tour Operator Licence issued under S27D of the National Parks Act 1975)</w:t>
            </w:r>
            <w:r w:rsidRPr="007F72D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E49C8" w:rsidRPr="007F72D1" w14:paraId="531C224B" w14:textId="77777777" w:rsidTr="00990A2F">
        <w:trPr>
          <w:trHeight w:val="28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7C137B8" w14:textId="77777777" w:rsidR="00BE49C8" w:rsidRPr="00E6553A" w:rsidRDefault="00BE49C8" w:rsidP="00BE4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3A8357A6" w14:textId="713E416F" w:rsidR="00BE49C8" w:rsidRPr="007F72D1" w:rsidRDefault="00BE49C8" w:rsidP="00BE49C8">
            <w:pPr>
              <w:spacing w:after="0" w:line="240" w:lineRule="auto"/>
              <w:ind w:firstLineChars="500" w:firstLine="100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Gar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,</w:t>
            </w:r>
            <w:r>
              <w:rPr>
                <w:rFonts w:eastAsia="Times New Roman" w:cs="Calibri"/>
                <w:sz w:val="20"/>
                <w:szCs w:val="20"/>
                <w:lang w:eastAsia="en-AU"/>
              </w:rPr>
              <w:t xml:space="preserve"> Werdug</w:t>
            </w: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hiker huts (1–2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-persons</w:t>
            </w:r>
            <w:r>
              <w:rPr>
                <w:rFonts w:eastAsia="Times New Roman" w:cs="Calibri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5BC651EC" w14:textId="578EA3C9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$198.40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241A3AC" w14:textId="162E4A50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$198.40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B30EEA1" w14:textId="08E58EF2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$198.40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F3F549A" w14:textId="69A99003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$203.76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B9D8809" w14:textId="2906A27A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$203.76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578B749" w14:textId="7E93DE8F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$203.76</w:t>
            </w:r>
          </w:p>
        </w:tc>
      </w:tr>
      <w:tr w:rsidR="00BE49C8" w:rsidRPr="007F72D1" w14:paraId="7551C442" w14:textId="77777777" w:rsidTr="00990A2F">
        <w:trPr>
          <w:trHeight w:val="28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795C689D" w14:textId="77777777" w:rsidR="00BE49C8" w:rsidRPr="00E6553A" w:rsidRDefault="00BE49C8" w:rsidP="00BE4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69265947" w14:textId="140C48D3" w:rsidR="00BE49C8" w:rsidRPr="007F72D1" w:rsidRDefault="00BE49C8" w:rsidP="00BE49C8">
            <w:pPr>
              <w:spacing w:after="0" w:line="240" w:lineRule="auto"/>
              <w:ind w:firstLineChars="500" w:firstLine="100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G</w:t>
            </w:r>
            <w:r>
              <w:rPr>
                <w:rFonts w:eastAsia="Times New Roman" w:cs="Calibri"/>
                <w:sz w:val="20"/>
                <w:szCs w:val="20"/>
                <w:lang w:eastAsia="en-AU"/>
              </w:rPr>
              <w:t xml:space="preserve">ar, </w:t>
            </w: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Werdug hiker huts (3-4 persons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F3BD793" w14:textId="09CE15A7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$297.70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5CA19FD" w14:textId="42216B54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$297.70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553D4DB" w14:textId="171F502F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$297.70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C199626" w14:textId="2753C64F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$305.74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CA1F950" w14:textId="53EB971F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$305.74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CE62CCF" w14:textId="1011529C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$305.74</w:t>
            </w:r>
          </w:p>
        </w:tc>
      </w:tr>
      <w:tr w:rsidR="00BE49C8" w:rsidRPr="007F72D1" w14:paraId="7D2EC1E0" w14:textId="77777777" w:rsidTr="00384C5F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5CE3079E" w14:textId="77777777" w:rsidR="00BE49C8" w:rsidRPr="00E6553A" w:rsidRDefault="00BE49C8" w:rsidP="00BE4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Gabo Island Lighthouse Reserve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0CA82B1E" w14:textId="50E291FE" w:rsidR="00BE49C8" w:rsidRPr="007F72D1" w:rsidRDefault="00BE49C8" w:rsidP="00BE49C8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Assistant Lightkeepers Residence (3-bedrooms, max. 8 persons)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A8AD4E6" w14:textId="039AF60E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$431.90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B163B78" w14:textId="6ADE2038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$431.90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EF4421D" w14:textId="6686F9D4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$431.90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B990C01" w14:textId="632B3306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$443.56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96E686A" w14:textId="0B51546F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$443.56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BA8937C" w14:textId="4A20E557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$443.56</w:t>
            </w:r>
          </w:p>
        </w:tc>
      </w:tr>
      <w:tr w:rsidR="00A30466" w:rsidRPr="007F72D1" w14:paraId="27CDF682" w14:textId="77777777" w:rsidTr="00A30466">
        <w:trPr>
          <w:trHeight w:val="288"/>
        </w:trPr>
        <w:tc>
          <w:tcPr>
            <w:tcW w:w="2552" w:type="dxa"/>
            <w:vMerge w:val="restar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05D0B9AC" w14:textId="77777777" w:rsidR="007F72D1" w:rsidRPr="00E6553A" w:rsidRDefault="007F72D1" w:rsidP="007F72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Murray Sunset National Park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336FA260" w14:textId="77777777" w:rsidR="007F72D1" w:rsidRPr="007F72D1" w:rsidRDefault="007F72D1" w:rsidP="007F72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Shearer’s Quarters: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CB4FAC4" w14:textId="77777777" w:rsidR="007F72D1" w:rsidRPr="007F72D1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6050C65" w14:textId="77777777" w:rsidR="007F72D1" w:rsidRPr="007F72D1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AB93457" w14:textId="77777777" w:rsidR="007F72D1" w:rsidRPr="007F72D1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E19C98B" w14:textId="77777777" w:rsidR="007F72D1" w:rsidRPr="007F72D1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E55AE77" w14:textId="77777777" w:rsidR="007F72D1" w:rsidRPr="007F72D1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812E453" w14:textId="77777777" w:rsidR="007F72D1" w:rsidRPr="007F72D1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BE49C8" w:rsidRPr="007F72D1" w14:paraId="76149540" w14:textId="77777777" w:rsidTr="00990A2F">
        <w:trPr>
          <w:trHeight w:val="28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3768F1A" w14:textId="77777777" w:rsidR="00BE49C8" w:rsidRPr="00E6553A" w:rsidRDefault="00BE49C8" w:rsidP="00BE4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165CA2ED" w14:textId="77777777" w:rsidR="00BE49C8" w:rsidRPr="007F72D1" w:rsidRDefault="00BE49C8" w:rsidP="00BE49C8">
            <w:pPr>
              <w:spacing w:after="0" w:line="240" w:lineRule="auto"/>
              <w:ind w:firstLineChars="500" w:firstLine="100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Exclusive – 4 bedrooms, 14 beds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AE326B3" w14:textId="49FDC49B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$461.50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750A19A" w14:textId="276C4527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$461.50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B548575" w14:textId="7FA5B0A5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$461.50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490C4BA" w14:textId="1276B516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$473.96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0D7EAB6" w14:textId="6F0DCC4E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$473.96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56542B79" w14:textId="7F63B8D4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$473.96</w:t>
            </w:r>
          </w:p>
        </w:tc>
      </w:tr>
      <w:tr w:rsidR="00BE49C8" w:rsidRPr="007F72D1" w14:paraId="66F2C679" w14:textId="77777777" w:rsidTr="00990A2F">
        <w:trPr>
          <w:trHeight w:val="28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0EAE9F5B" w14:textId="77777777" w:rsidR="00BE49C8" w:rsidRPr="00E6553A" w:rsidRDefault="00BE49C8" w:rsidP="00BE4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5C241723" w14:textId="77777777" w:rsidR="00BE49C8" w:rsidRPr="007F72D1" w:rsidRDefault="00BE49C8" w:rsidP="00BE49C8">
            <w:pPr>
              <w:spacing w:after="0" w:line="240" w:lineRule="auto"/>
              <w:ind w:firstLineChars="500" w:firstLine="100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Individual Room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F987294" w14:textId="2FB69DD2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$117.60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67081F0" w14:textId="0BD13E0F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$117.60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535BCDC" w14:textId="754684D6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$117.60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599B3A9B" w14:textId="2D62F935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$120.78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32441B9" w14:textId="48FF3CA5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$120.78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0FA21E3" w14:textId="02C67058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$120.78</w:t>
            </w:r>
          </w:p>
        </w:tc>
      </w:tr>
      <w:tr w:rsidR="00BE49C8" w:rsidRPr="007F72D1" w14:paraId="79196D56" w14:textId="77777777" w:rsidTr="00990A2F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0AB4F4F7" w14:textId="77777777" w:rsidR="00BE49C8" w:rsidRPr="00E6553A" w:rsidRDefault="00BE49C8" w:rsidP="00BE4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Plenty Gorge Parklands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5B265583" w14:textId="77777777" w:rsidR="00BE49C8" w:rsidRPr="007F72D1" w:rsidRDefault="00BE49C8" w:rsidP="00BE49C8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Nioka Bush Camp (per bunkhouse)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8AB5BC1" w14:textId="11D090C0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$629.00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0EBDACD" w14:textId="094DD2BF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$629.00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3359C3A" w14:textId="099AAE53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$629.00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AB727EC" w14:textId="0E1E5DD4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$645.98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5F83742E" w14:textId="3E023FEB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$645.98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510CF4D5" w14:textId="775AF328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$645.98</w:t>
            </w:r>
          </w:p>
        </w:tc>
      </w:tr>
      <w:tr w:rsidR="00BE49C8" w:rsidRPr="007F72D1" w14:paraId="3AF6F9FB" w14:textId="77777777" w:rsidTr="00990A2F">
        <w:trPr>
          <w:trHeight w:val="288"/>
        </w:trPr>
        <w:tc>
          <w:tcPr>
            <w:tcW w:w="2552" w:type="dxa"/>
            <w:vMerge w:val="restar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5F8473E7" w14:textId="77777777" w:rsidR="00BE49C8" w:rsidRPr="00E6553A" w:rsidRDefault="00BE49C8" w:rsidP="00BE49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Point Hicks Lighthouse Reserve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775F41E7" w14:textId="77777777" w:rsidR="00BE49C8" w:rsidRPr="007F72D1" w:rsidRDefault="00BE49C8" w:rsidP="00BE49C8">
            <w:pPr>
              <w:spacing w:after="0" w:line="240" w:lineRule="auto"/>
              <w:rPr>
                <w:rFonts w:ascii="Calibri" w:eastAsia="Times New Roman" w:hAnsi="Calibri" w:cs="Calibri"/>
                <w:color w:val="44546A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44546A"/>
                <w:sz w:val="20"/>
                <w:szCs w:val="20"/>
                <w:lang w:eastAsia="en-AU"/>
              </w:rPr>
              <w:t>Assistant Lightkeepers Cottages (3-bedroom, max. 8 persons)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C7024B8" w14:textId="772F4F19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$421.50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53D6C9B" w14:textId="6CFA5ECD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$400.40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07C2DE7" w14:textId="5C13CDE4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$379.20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6F9EE94" w14:textId="7ECE818F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$432.88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D4280C1" w14:textId="534D5411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$411.21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B522F8D" w14:textId="589EF999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$389.44</w:t>
            </w:r>
          </w:p>
        </w:tc>
      </w:tr>
      <w:tr w:rsidR="00BE49C8" w:rsidRPr="007F72D1" w14:paraId="55AFA327" w14:textId="77777777" w:rsidTr="006A292F">
        <w:trPr>
          <w:trHeight w:val="28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FE0F025" w14:textId="77777777" w:rsidR="00BE49C8" w:rsidRPr="007F72D1" w:rsidRDefault="00BE49C8" w:rsidP="00BE49C8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63698CBD" w14:textId="77777777" w:rsidR="00BE49C8" w:rsidRPr="007F72D1" w:rsidRDefault="00BE49C8" w:rsidP="00BE49C8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Lightkeepers Bungalow (1-bedroom, max. 2 persons)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3490B92" w14:textId="65DA5239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$165.10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44DC2E0" w14:textId="03914747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$156.90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639AEE4" w14:textId="776817DA" w:rsidR="00BE49C8" w:rsidRPr="00E6553A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$148.60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5DF73E69" w14:textId="6F67F4B6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$169.56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1223D53" w14:textId="0223E754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$161.14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9978AAB" w14:textId="366E22B6" w:rsidR="00BE49C8" w:rsidRPr="007F72D1" w:rsidRDefault="00BE49C8" w:rsidP="00BE4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$152.61</w:t>
            </w:r>
          </w:p>
        </w:tc>
      </w:tr>
      <w:tr w:rsidR="00087382" w:rsidRPr="007F72D1" w14:paraId="2DF6396F" w14:textId="77777777" w:rsidTr="006A292F">
        <w:trPr>
          <w:trHeight w:val="288"/>
        </w:trPr>
        <w:tc>
          <w:tcPr>
            <w:tcW w:w="2552" w:type="dxa"/>
            <w:vMerge w:val="restart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  <w:shd w:val="clear" w:color="000000" w:fill="FFFFFF"/>
            <w:vAlign w:val="center"/>
            <w:hideMark/>
          </w:tcPr>
          <w:p w14:paraId="4E12F1A0" w14:textId="77777777" w:rsidR="00087382" w:rsidRPr="00E6553A" w:rsidRDefault="00087382" w:rsidP="00E6553A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Point Nepean National Park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47CC5487" w14:textId="77777777" w:rsidR="00087382" w:rsidRPr="007F72D1" w:rsidRDefault="00087382" w:rsidP="00E6553A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Discovery Camping, Quarantine Station: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D38AE0" w14:textId="77777777" w:rsidR="00087382" w:rsidRPr="007F72D1" w:rsidRDefault="00087382" w:rsidP="00E6553A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42835FF5" w14:textId="77777777" w:rsidR="00087382" w:rsidRPr="007F72D1" w:rsidRDefault="00087382" w:rsidP="00E6553A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50516C4" w14:textId="77777777" w:rsidR="00087382" w:rsidRPr="007F72D1" w:rsidRDefault="00087382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6F473218" w14:textId="77777777" w:rsidR="00087382" w:rsidRPr="007F72D1" w:rsidRDefault="00087382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959BB35" w14:textId="77777777" w:rsidR="00087382" w:rsidRPr="007F72D1" w:rsidRDefault="00087382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26F96BB" w14:textId="77777777" w:rsidR="00087382" w:rsidRPr="007F72D1" w:rsidRDefault="00087382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7B4510" w:rsidRPr="007F72D1" w14:paraId="69AF4BC7" w14:textId="77777777" w:rsidTr="006A292F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5A062553" w14:textId="77777777" w:rsidR="007B4510" w:rsidRPr="007F72D1" w:rsidRDefault="007B4510" w:rsidP="007B4510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38D2BE5D" w14:textId="77777777" w:rsidR="007B4510" w:rsidRPr="007F72D1" w:rsidRDefault="007B4510" w:rsidP="007B4510">
            <w:pPr>
              <w:keepNext/>
              <w:spacing w:after="0" w:line="240" w:lineRule="auto"/>
              <w:ind w:left="720" w:firstLineChars="100" w:firstLine="20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2-person Tent Accommodation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7DDCE21" w14:textId="3AB9A7EA" w:rsidR="007B4510" w:rsidRPr="00E6553A" w:rsidRDefault="007B4510" w:rsidP="007B4510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$128.20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3398162" w14:textId="7F6B94B8" w:rsidR="007B4510" w:rsidRPr="00E6553A" w:rsidRDefault="007B4510" w:rsidP="007B4510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$121.80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0256BB0" w14:textId="5D355971" w:rsidR="007B4510" w:rsidRPr="00E6553A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$115.40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6A105AC" w14:textId="62B534F7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$131.66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A635CF2" w14:textId="5CBDDDAB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$125.09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0F17201" w14:textId="7AEDBF36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$118.52</w:t>
            </w:r>
          </w:p>
        </w:tc>
      </w:tr>
      <w:tr w:rsidR="007B4510" w:rsidRPr="007F72D1" w14:paraId="5C7F86CA" w14:textId="77777777" w:rsidTr="006A292F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04FB1313" w14:textId="77777777" w:rsidR="007B4510" w:rsidRPr="007F72D1" w:rsidRDefault="007B4510" w:rsidP="007B4510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2F176418" w14:textId="77777777" w:rsidR="007B4510" w:rsidRPr="007F72D1" w:rsidRDefault="007B4510" w:rsidP="007B4510">
            <w:pPr>
              <w:keepNext/>
              <w:spacing w:after="0" w:line="240" w:lineRule="auto"/>
              <w:ind w:left="720" w:firstLineChars="100" w:firstLine="20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Accessible Tent Accommodation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F67BC4B" w14:textId="0DCD6F82" w:rsidR="007B4510" w:rsidRPr="00E6553A" w:rsidRDefault="007B4510" w:rsidP="007B4510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$128.20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9AF5F57" w14:textId="1D3B8F7E" w:rsidR="007B4510" w:rsidRPr="00E6553A" w:rsidRDefault="007B4510" w:rsidP="007B4510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$121.80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7E95B22" w14:textId="10FC9045" w:rsidR="007B4510" w:rsidRPr="00E6553A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$115.40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E59E89D" w14:textId="44376316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$131.66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A3DB0E5" w14:textId="1BE1096D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$125.09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BB7FD5B" w14:textId="23336A8C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$118.52</w:t>
            </w:r>
          </w:p>
        </w:tc>
      </w:tr>
      <w:tr w:rsidR="007B4510" w:rsidRPr="007F72D1" w14:paraId="0B67EA11" w14:textId="77777777" w:rsidTr="006A292F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vAlign w:val="center"/>
            <w:hideMark/>
          </w:tcPr>
          <w:p w14:paraId="2362E19B" w14:textId="77777777" w:rsidR="007B4510" w:rsidRPr="007F72D1" w:rsidRDefault="007B4510" w:rsidP="007B4510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2375B234" w14:textId="77777777" w:rsidR="007B4510" w:rsidRPr="007F72D1" w:rsidRDefault="007B4510" w:rsidP="007B4510">
            <w:pPr>
              <w:keepNext/>
              <w:spacing w:after="0" w:line="240" w:lineRule="auto"/>
              <w:ind w:left="720" w:firstLineChars="100" w:firstLine="20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4-person Tent Accommodation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54245E3" w14:textId="068B4F6F" w:rsidR="007B4510" w:rsidRPr="00E6553A" w:rsidRDefault="007B4510" w:rsidP="007B4510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$176.20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A7FFCDF" w14:textId="29730F3F" w:rsidR="007B4510" w:rsidRPr="00E6553A" w:rsidRDefault="007B4510" w:rsidP="007B4510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$167.40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B149D99" w14:textId="3E1CA706" w:rsidR="007B4510" w:rsidRPr="00E6553A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$158.60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0EEE554" w14:textId="6C40616D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$180.96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7E08CFA" w14:textId="7CE6810A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$171.92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C8D14E8" w14:textId="31F152F2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$162.88</w:t>
            </w:r>
          </w:p>
        </w:tc>
      </w:tr>
      <w:tr w:rsidR="007B4510" w:rsidRPr="007F72D1" w14:paraId="0D7E5619" w14:textId="77777777" w:rsidTr="006A292F">
        <w:trPr>
          <w:trHeight w:val="288"/>
        </w:trPr>
        <w:tc>
          <w:tcPr>
            <w:tcW w:w="2552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2C8B433A" w14:textId="77777777" w:rsidR="007B4510" w:rsidRPr="00E6553A" w:rsidRDefault="007B4510" w:rsidP="007B4510">
            <w:pPr>
              <w:keepNext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3F9C35"/>
                <w:sz w:val="20"/>
                <w:szCs w:val="20"/>
                <w:lang w:eastAsia="en-AU"/>
              </w:rPr>
              <w:t>Wilsons Promontory National Park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759ED29F" w14:textId="77777777" w:rsidR="007B4510" w:rsidRPr="007F72D1" w:rsidRDefault="007B4510" w:rsidP="007B4510">
            <w:pPr>
              <w:keepNext/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6 Bed Cabins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90313B2" w14:textId="1901769A" w:rsidR="007B4510" w:rsidRPr="00E6553A" w:rsidRDefault="007B4510" w:rsidP="007B4510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$375.30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6179045" w14:textId="682FC20B" w:rsidR="007B4510" w:rsidRPr="00E6553A" w:rsidRDefault="007B4510" w:rsidP="007B4510">
            <w:pPr>
              <w:keepNext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$300.10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1068387" w14:textId="0B340082" w:rsidR="007B4510" w:rsidRPr="00E6553A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$274.70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1F0B16E" w14:textId="65042CE7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$385.43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9D38533" w14:textId="6C3B842A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$308.20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2A9F73A" w14:textId="424A2ED4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$282.12</w:t>
            </w:r>
          </w:p>
        </w:tc>
      </w:tr>
      <w:tr w:rsidR="007B4510" w:rsidRPr="007F72D1" w14:paraId="50805622" w14:textId="77777777" w:rsidTr="00990A2F">
        <w:trPr>
          <w:trHeight w:val="28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42B9B162" w14:textId="77777777" w:rsidR="007B4510" w:rsidRPr="007F72D1" w:rsidRDefault="007B4510" w:rsidP="007B451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68D6CE32" w14:textId="77777777" w:rsidR="007B4510" w:rsidRPr="007F72D1" w:rsidRDefault="007B4510" w:rsidP="007B451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4 Bed Huts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3B14CF4" w14:textId="32F34053" w:rsidR="007B4510" w:rsidRPr="00E6553A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$163.60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3E1D8A0" w14:textId="38F78AAB" w:rsidR="007B4510" w:rsidRPr="00E6553A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$130.80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5A403D80" w14:textId="0B8F85C9" w:rsidR="007B4510" w:rsidRPr="00E6553A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$117.70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D844D5C" w14:textId="1C0C2452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$168.02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798B7EA" w14:textId="18DA2F64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$134.33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8D4384B" w14:textId="0558BB64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$120.88</w:t>
            </w:r>
          </w:p>
        </w:tc>
      </w:tr>
      <w:tr w:rsidR="007B4510" w:rsidRPr="007F72D1" w14:paraId="1652A81C" w14:textId="77777777" w:rsidTr="00990A2F">
        <w:trPr>
          <w:trHeight w:val="28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66753BBA" w14:textId="77777777" w:rsidR="007B4510" w:rsidRPr="007F72D1" w:rsidRDefault="007B4510" w:rsidP="007B451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3A81458F" w14:textId="77777777" w:rsidR="007B4510" w:rsidRPr="007F72D1" w:rsidRDefault="007B4510" w:rsidP="007B451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6 Bed Huts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C564383" w14:textId="38199750" w:rsidR="007B4510" w:rsidRPr="00E6553A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$249.40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468B3C8" w14:textId="48CEA371" w:rsidR="007B4510" w:rsidRPr="00E6553A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$199.40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FC5EC88" w14:textId="3A60F58D" w:rsidR="007B4510" w:rsidRPr="00E6553A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$179.50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70FCDF7" w14:textId="34B8F159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$256.13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45D24D2" w14:textId="360FB5FB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$204.78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45A4696" w14:textId="13C51F13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$184.35</w:t>
            </w:r>
          </w:p>
        </w:tc>
      </w:tr>
      <w:tr w:rsidR="007B4510" w:rsidRPr="007F72D1" w14:paraId="5F9B4843" w14:textId="77777777" w:rsidTr="00990A2F">
        <w:trPr>
          <w:trHeight w:val="28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7C07F5D0" w14:textId="77777777" w:rsidR="007B4510" w:rsidRPr="007F72D1" w:rsidRDefault="007B4510" w:rsidP="007B451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586E1CE1" w14:textId="77777777" w:rsidR="007B4510" w:rsidRPr="007F72D1" w:rsidRDefault="007B4510" w:rsidP="007B451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12 Bed Lodges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356C85F" w14:textId="0C45DAEC" w:rsidR="007B4510" w:rsidRPr="00E6553A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$611.20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35195D2" w14:textId="6EEC39FE" w:rsidR="007B4510" w:rsidRPr="00E6553A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$488.90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BED3A55" w14:textId="7779B031" w:rsidR="007B4510" w:rsidRPr="00E6553A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$440.10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6E3ACB2" w14:textId="12694FCC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$627.70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764DCBD" w14:textId="6D2712A8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$502.10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37521B8" w14:textId="0F03B729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$451.98</w:t>
            </w:r>
          </w:p>
        </w:tc>
      </w:tr>
      <w:tr w:rsidR="007B4510" w:rsidRPr="007F72D1" w14:paraId="6F979B17" w14:textId="77777777" w:rsidTr="00990A2F">
        <w:trPr>
          <w:trHeight w:val="28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633029EC" w14:textId="77777777" w:rsidR="007B4510" w:rsidRPr="007F72D1" w:rsidRDefault="007B4510" w:rsidP="007B451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49C53F0A" w14:textId="77777777" w:rsidR="007B4510" w:rsidRPr="007F72D1" w:rsidRDefault="007B4510" w:rsidP="007B451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24 Bed Lodges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F104996" w14:textId="1C966AC0" w:rsidR="007B4510" w:rsidRPr="00E6553A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$1,230.60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EE3C900" w14:textId="518A0CD5" w:rsidR="007B4510" w:rsidRPr="00E6553A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$984.40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23A2BFBF" w14:textId="381B335A" w:rsidR="007B4510" w:rsidRPr="00E6553A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$885.90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5A2C573" w14:textId="068DD3B9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$1,263.83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07D960F" w14:textId="0A001363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$1,010.98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CF289A7" w14:textId="3FF472C4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$909.82</w:t>
            </w:r>
          </w:p>
        </w:tc>
      </w:tr>
      <w:tr w:rsidR="007B4510" w:rsidRPr="007F72D1" w14:paraId="383CFBFF" w14:textId="77777777" w:rsidTr="00990A2F">
        <w:trPr>
          <w:trHeight w:val="28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625AFE0" w14:textId="77777777" w:rsidR="007B4510" w:rsidRPr="007F72D1" w:rsidRDefault="007B4510" w:rsidP="007B451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0ED8FB38" w14:textId="77777777" w:rsidR="007B4510" w:rsidRPr="007F72D1" w:rsidRDefault="007B4510" w:rsidP="007B4510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30 Bed Lodges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52A5AD4" w14:textId="1FE38CB7" w:rsidR="007B4510" w:rsidRPr="00E6553A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$1,538.30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4EB356F" w14:textId="779A1534" w:rsidR="007B4510" w:rsidRPr="00E6553A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$1,230.60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E6DA290" w14:textId="6D2C6C17" w:rsidR="007B4510" w:rsidRPr="00E6553A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$1,107.70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F0253D8" w14:textId="5C3BA677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$1,579.83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7573DAA" w14:textId="776E03A9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$1,263.83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8E58571" w14:textId="528F61D4" w:rsidR="007B4510" w:rsidRPr="007F72D1" w:rsidRDefault="007B4510" w:rsidP="007B4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$1,137.61</w:t>
            </w:r>
          </w:p>
        </w:tc>
      </w:tr>
      <w:tr w:rsidR="007F72D1" w:rsidRPr="007F72D1" w14:paraId="0A38541E" w14:textId="77777777" w:rsidTr="00E6553A">
        <w:trPr>
          <w:trHeight w:val="28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169C251B" w14:textId="77777777" w:rsidR="007F72D1" w:rsidRPr="007F72D1" w:rsidRDefault="007F72D1" w:rsidP="007F72D1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7F482A83" w14:textId="0C13EA44" w:rsidR="007F72D1" w:rsidRPr="00E6553A" w:rsidRDefault="007F72D1" w:rsidP="007F72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E6553A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Lightstation Cottage 2 or 5</w:t>
            </w:r>
            <w:r w:rsidR="001E0188" w:rsidRPr="00E6553A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E93DC27" w14:textId="4516FBDB" w:rsidR="007F72D1" w:rsidRPr="00E6553A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597181AF" w14:textId="5C1FA558" w:rsidR="007F72D1" w:rsidRPr="00E6553A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288F548" w14:textId="1532E248" w:rsidR="007F72D1" w:rsidRPr="00E6553A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B36BBC7" w14:textId="11F593C7" w:rsidR="007F72D1" w:rsidRPr="007F72D1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DCE7511" w14:textId="5B3817CA" w:rsidR="007F72D1" w:rsidRPr="007F72D1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46DFABA" w14:textId="492994A3" w:rsidR="007F72D1" w:rsidRPr="007F72D1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B11816" w:rsidRPr="007F72D1" w14:paraId="230B0015" w14:textId="77777777" w:rsidTr="00A30466">
        <w:trPr>
          <w:trHeight w:val="28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291783B9" w14:textId="77777777" w:rsidR="00B11816" w:rsidRPr="007F72D1" w:rsidRDefault="00B11816" w:rsidP="00B1181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6252195" w14:textId="2DFF58FA" w:rsidR="00B11816" w:rsidRPr="007F72D1" w:rsidRDefault="00B11816" w:rsidP="00B11816">
            <w:pPr>
              <w:spacing w:after="0" w:line="240" w:lineRule="auto"/>
              <w:ind w:left="720" w:firstLine="307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Per Room, 2 Beds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59860EA5" w14:textId="13066CF4" w:rsidR="00B11816" w:rsidRPr="00E6553A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$330.20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6ECAEA8" w14:textId="788E99BD" w:rsidR="00B11816" w:rsidRPr="00E6553A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$330.20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0F506EC" w14:textId="11ACE458" w:rsidR="00B11816" w:rsidRPr="00E6553A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$297.10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31765CD" w14:textId="30C0C109" w:rsidR="00B11816" w:rsidRPr="007F72D1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$339.12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3A929B1" w14:textId="6DBA5188" w:rsidR="00B11816" w:rsidRPr="007F72D1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$339.12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BB111F8" w14:textId="1FD6B164" w:rsidR="00B11816" w:rsidRPr="007F72D1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$305.12</w:t>
            </w:r>
          </w:p>
        </w:tc>
      </w:tr>
      <w:tr w:rsidR="00B11816" w:rsidRPr="007F72D1" w14:paraId="75DBD09E" w14:textId="77777777" w:rsidTr="00A30466">
        <w:trPr>
          <w:trHeight w:val="28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0E07E914" w14:textId="77777777" w:rsidR="00B11816" w:rsidRPr="007F72D1" w:rsidRDefault="00B11816" w:rsidP="00B1181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0855E2F" w14:textId="4AF601C9" w:rsidR="00B11816" w:rsidRPr="007F72D1" w:rsidRDefault="00B11816" w:rsidP="00B11816">
            <w:pPr>
              <w:spacing w:after="0" w:line="240" w:lineRule="auto"/>
              <w:ind w:left="720" w:firstLine="307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Per Room, 4 Beds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77B1A92" w14:textId="0A5FFADC" w:rsidR="00B11816" w:rsidRPr="00E6553A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$660.50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8B749A6" w14:textId="1F277FDF" w:rsidR="00B11816" w:rsidRPr="00E6553A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$660.50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A9153D3" w14:textId="49615F75" w:rsidR="00B11816" w:rsidRPr="00E6553A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$594.20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4499C6B" w14:textId="3797F65A" w:rsidR="00B11816" w:rsidRPr="007F72D1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$678.33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7029BBF" w14:textId="5BD2B548" w:rsidR="00B11816" w:rsidRPr="007F72D1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$678.33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A1DD75C" w14:textId="3D817C26" w:rsidR="00B11816" w:rsidRPr="007F72D1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$610.24</w:t>
            </w:r>
          </w:p>
        </w:tc>
      </w:tr>
      <w:tr w:rsidR="00B11816" w:rsidRPr="007F72D1" w14:paraId="4C204818" w14:textId="77777777" w:rsidTr="00384C5F">
        <w:trPr>
          <w:trHeight w:val="28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DFFAC43" w14:textId="77777777" w:rsidR="00B11816" w:rsidRPr="007F72D1" w:rsidRDefault="00B11816" w:rsidP="00B1181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44804402" w14:textId="27016BAB" w:rsidR="00B11816" w:rsidRPr="007F72D1" w:rsidRDefault="00B11816" w:rsidP="00B1181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Lightstation 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–</w:t>
            </w: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Banks Cottage (e</w:t>
            </w: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xclusive</w:t>
            </w:r>
            <w:r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use, max. 2 persons)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7BDC703" w14:textId="2B849459" w:rsidR="00B11816" w:rsidRPr="00E6553A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$457.70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688801B" w14:textId="183BEC4E" w:rsidR="00B11816" w:rsidRPr="00E6553A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$457.70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0DA74043" w14:textId="4DE53B3C" w:rsidR="00B11816" w:rsidRPr="00E6553A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$412.00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4590382" w14:textId="6E1E50E6" w:rsidR="00B11816" w:rsidRPr="007F72D1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$470.06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45E882C5" w14:textId="1C127B2C" w:rsidR="00B11816" w:rsidRPr="007F72D1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$470.06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3ED92AA" w14:textId="0C0C04F4" w:rsidR="00B11816" w:rsidRPr="007F72D1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$423.12</w:t>
            </w:r>
          </w:p>
        </w:tc>
      </w:tr>
      <w:tr w:rsidR="00B11816" w:rsidRPr="007F72D1" w14:paraId="276A83D0" w14:textId="77777777" w:rsidTr="00990A2F">
        <w:trPr>
          <w:trHeight w:val="28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0D7A8D60" w14:textId="77777777" w:rsidR="00B11816" w:rsidRPr="007F72D1" w:rsidRDefault="00B11816" w:rsidP="00B1181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318E4862" w14:textId="77777777" w:rsidR="00B11816" w:rsidRPr="007F72D1" w:rsidRDefault="00B11816" w:rsidP="00B1181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Units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A7BAD65" w14:textId="4426C06F" w:rsidR="00B11816" w:rsidRPr="00E6553A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$291.70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5B7D4B5" w14:textId="1DB13A38" w:rsidR="00B11816" w:rsidRPr="00E6553A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$233.20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6867F580" w14:textId="33132C4B" w:rsidR="00B11816" w:rsidRPr="00E6553A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$209.70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7420FDB" w14:textId="01970AB3" w:rsidR="00B11816" w:rsidRPr="007F72D1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$299.58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C673507" w14:textId="1A821327" w:rsidR="00B11816" w:rsidRPr="007F72D1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$239.50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5E6A19BE" w14:textId="0B257366" w:rsidR="00B11816" w:rsidRPr="007F72D1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$215.36</w:t>
            </w:r>
          </w:p>
        </w:tc>
      </w:tr>
      <w:tr w:rsidR="007F72D1" w:rsidRPr="007F72D1" w14:paraId="5FC25F29" w14:textId="77777777" w:rsidTr="00990A2F">
        <w:trPr>
          <w:trHeight w:val="28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C4F8AB8" w14:textId="77777777" w:rsidR="007F72D1" w:rsidRPr="007F72D1" w:rsidRDefault="007F72D1" w:rsidP="007F72D1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52898B9C" w14:textId="77777777" w:rsidR="007F72D1" w:rsidRPr="007F72D1" w:rsidRDefault="007F72D1" w:rsidP="007F72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Wilderness Retreats: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1BDC68D" w14:textId="48A0A8DD" w:rsidR="007F72D1" w:rsidRPr="00E6553A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876D1C2" w14:textId="48AA4EDF" w:rsidR="007F72D1" w:rsidRPr="00E6553A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159E4B5" w14:textId="323F7CFA" w:rsidR="007F72D1" w:rsidRPr="00E6553A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0A7CD71" w14:textId="57C4C17B" w:rsidR="007F72D1" w:rsidRPr="007F72D1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0815227" w14:textId="19406DE6" w:rsidR="007F72D1" w:rsidRPr="007F72D1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C395D70" w14:textId="45C45D69" w:rsidR="007F72D1" w:rsidRPr="007F72D1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11816" w:rsidRPr="007F72D1" w14:paraId="0015B5AD" w14:textId="77777777" w:rsidTr="00990A2F">
        <w:trPr>
          <w:trHeight w:val="28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EC9A10E" w14:textId="77777777" w:rsidR="00B11816" w:rsidRPr="007F72D1" w:rsidRDefault="00B11816" w:rsidP="00B1181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583464E9" w14:textId="77777777" w:rsidR="00B11816" w:rsidRPr="007F72D1" w:rsidRDefault="00B11816" w:rsidP="00B11816">
            <w:pPr>
              <w:spacing w:after="0" w:line="240" w:lineRule="auto"/>
              <w:ind w:firstLineChars="500" w:firstLine="100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Per single or twin share, with ensuite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D101BC7" w14:textId="49C5BE13" w:rsidR="00B11816" w:rsidRPr="00E6553A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$373.10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E069908" w14:textId="4219C122" w:rsidR="00B11816" w:rsidRPr="00E6553A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$373.10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E298592" w14:textId="71131435" w:rsidR="00B11816" w:rsidRPr="00E6553A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$373.10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9F61EB0" w14:textId="03FB33D0" w:rsidR="00B11816" w:rsidRPr="007F72D1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$383.17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1204081A" w14:textId="56FF5E18" w:rsidR="00B11816" w:rsidRPr="007F72D1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$383.17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FB78FD5" w14:textId="1DC9AD04" w:rsidR="00B11816" w:rsidRPr="007F72D1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$383.17</w:t>
            </w:r>
          </w:p>
        </w:tc>
      </w:tr>
      <w:tr w:rsidR="00B11816" w:rsidRPr="007F72D1" w14:paraId="6EAA9C5F" w14:textId="77777777" w:rsidTr="00990A2F">
        <w:trPr>
          <w:trHeight w:val="28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5BE75269" w14:textId="77777777" w:rsidR="00B11816" w:rsidRPr="007F72D1" w:rsidRDefault="00B11816" w:rsidP="00B11816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5451788F" w14:textId="77777777" w:rsidR="00B11816" w:rsidRPr="007F72D1" w:rsidRDefault="00B11816" w:rsidP="00B11816">
            <w:pPr>
              <w:spacing w:after="0" w:line="240" w:lineRule="auto"/>
              <w:ind w:firstLineChars="500" w:firstLine="100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Extra person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548AFB70" w14:textId="5CFF3450" w:rsidR="00B11816" w:rsidRPr="00E6553A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$30.70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2DCCA55" w14:textId="4586D44D" w:rsidR="00B11816" w:rsidRPr="00E6553A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1B4B0622" w14:textId="608B75BF" w:rsidR="00B11816" w:rsidRPr="00E6553A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8370585" w14:textId="6131102E" w:rsidR="00B11816" w:rsidRPr="007F72D1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$31.53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1DB7783" w14:textId="32468EDA" w:rsidR="00B11816" w:rsidRPr="007F72D1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$31.53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B84BF45" w14:textId="57E30860" w:rsidR="00B11816" w:rsidRPr="007F72D1" w:rsidRDefault="00B11816" w:rsidP="00B11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$31.53</w:t>
            </w:r>
          </w:p>
        </w:tc>
      </w:tr>
      <w:tr w:rsidR="007F72D1" w:rsidRPr="007F72D1" w14:paraId="15E812F9" w14:textId="77777777" w:rsidTr="00990A2F">
        <w:trPr>
          <w:trHeight w:val="28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23DCE57" w14:textId="77777777" w:rsidR="007F72D1" w:rsidRPr="007F72D1" w:rsidRDefault="007F72D1" w:rsidP="007F72D1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3821B3C0" w14:textId="77777777" w:rsidR="007F72D1" w:rsidRPr="007F72D1" w:rsidRDefault="007F72D1" w:rsidP="007F72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b/>
                <w:bCs/>
                <w:color w:val="2C373E"/>
                <w:sz w:val="20"/>
                <w:szCs w:val="20"/>
                <w:lang w:eastAsia="en-AU"/>
              </w:rPr>
              <w:t>Just Inside the Gate: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FF9A5E9" w14:textId="6DB2412D" w:rsidR="007F72D1" w:rsidRPr="00E6553A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75EE1B1" w14:textId="2CF5D327" w:rsidR="007F72D1" w:rsidRPr="00E6553A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7E051B7D" w14:textId="7A190586" w:rsidR="007F72D1" w:rsidRPr="00E6553A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4FC8299" w14:textId="0FF30BD1" w:rsidR="007F72D1" w:rsidRPr="007F72D1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062AE88C" w14:textId="489B7C0E" w:rsidR="007F72D1" w:rsidRPr="007F72D1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372808D8" w14:textId="75974E15" w:rsidR="007F72D1" w:rsidRPr="007F72D1" w:rsidRDefault="007F72D1" w:rsidP="007F72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B00559" w:rsidRPr="007F72D1" w14:paraId="4D1812E7" w14:textId="77777777" w:rsidTr="00990A2F">
        <w:trPr>
          <w:trHeight w:val="28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032C9F65" w14:textId="77777777" w:rsidR="00B00559" w:rsidRPr="007F72D1" w:rsidRDefault="00B00559" w:rsidP="00B00559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14:paraId="61EB9D5D" w14:textId="77777777" w:rsidR="00B00559" w:rsidRPr="007F72D1" w:rsidRDefault="00B00559" w:rsidP="00B00559">
            <w:pPr>
              <w:spacing w:after="0" w:line="240" w:lineRule="auto"/>
              <w:ind w:firstLineChars="500" w:firstLine="100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East Wing – up to 4 persons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700D10E" w14:textId="17FF3908" w:rsidR="00B00559" w:rsidRPr="00E6553A" w:rsidRDefault="00B00559" w:rsidP="00B00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$434.50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6560CF84" w14:textId="353B9AA2" w:rsidR="00B00559" w:rsidRPr="00E6553A" w:rsidRDefault="00B00559" w:rsidP="00B00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$434.50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4E05D517" w14:textId="4AA81191" w:rsidR="00B00559" w:rsidRPr="00E6553A" w:rsidRDefault="00B00559" w:rsidP="00B00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$347.60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50CCC0E6" w14:textId="2CB6C3EA" w:rsidR="00B00559" w:rsidRPr="007F72D1" w:rsidRDefault="00B00559" w:rsidP="00B00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$446.23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5A1126D2" w14:textId="7A86B27C" w:rsidR="00B00559" w:rsidRPr="007F72D1" w:rsidRDefault="00B00559" w:rsidP="00B00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$446.23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5F0B3C60" w14:textId="1C7A2E05" w:rsidR="00B00559" w:rsidRPr="007F72D1" w:rsidRDefault="00B00559" w:rsidP="00B00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$356.99</w:t>
            </w:r>
          </w:p>
        </w:tc>
      </w:tr>
      <w:tr w:rsidR="00B00559" w:rsidRPr="007F72D1" w14:paraId="4CE8DEB0" w14:textId="77777777" w:rsidTr="00990A2F">
        <w:trPr>
          <w:trHeight w:val="288"/>
        </w:trPr>
        <w:tc>
          <w:tcPr>
            <w:tcW w:w="2552" w:type="dxa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2F9A1491" w14:textId="77777777" w:rsidR="00B00559" w:rsidRPr="007F72D1" w:rsidRDefault="00B00559" w:rsidP="00B00559">
            <w:pPr>
              <w:spacing w:after="0" w:line="240" w:lineRule="auto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513C0B0" w14:textId="77777777" w:rsidR="00B00559" w:rsidRPr="007F72D1" w:rsidRDefault="00B00559" w:rsidP="00B00559">
            <w:pPr>
              <w:spacing w:after="0" w:line="240" w:lineRule="auto"/>
              <w:ind w:firstLineChars="500" w:firstLine="1000"/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</w:pP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>Whole House – up to</w:t>
            </w:r>
            <w:r w:rsidRPr="007F72D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AU"/>
              </w:rPr>
              <w:t xml:space="preserve"> </w:t>
            </w:r>
            <w:r w:rsidRPr="007F72D1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</w:t>
            </w:r>
            <w:r w:rsidRPr="007F72D1">
              <w:rPr>
                <w:rFonts w:ascii="Calibri" w:eastAsia="Times New Roman" w:hAnsi="Calibri" w:cs="Calibri"/>
                <w:color w:val="2C373E"/>
                <w:sz w:val="20"/>
                <w:szCs w:val="20"/>
                <w:lang w:eastAsia="en-AU"/>
              </w:rPr>
              <w:t xml:space="preserve"> persons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1D3FAC1" w14:textId="164429BF" w:rsidR="00B00559" w:rsidRPr="00E6553A" w:rsidRDefault="00B00559" w:rsidP="00B00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$793.10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5C477748" w14:textId="50023324" w:rsidR="00B00559" w:rsidRPr="00E6553A" w:rsidRDefault="00B00559" w:rsidP="00B00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$793.10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</w:tcPr>
          <w:p w14:paraId="3CB7F5B3" w14:textId="7F70D31A" w:rsidR="00B00559" w:rsidRPr="00E6553A" w:rsidRDefault="00B00559" w:rsidP="00B00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$634.60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7859A71F" w14:textId="265F8349" w:rsidR="00B00559" w:rsidRPr="007F72D1" w:rsidRDefault="00B00559" w:rsidP="00B00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$814.51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226D3AF6" w14:textId="393C3E4B" w:rsidR="00B00559" w:rsidRPr="007F72D1" w:rsidRDefault="00B00559" w:rsidP="00B00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$814.51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</w:tcPr>
          <w:p w14:paraId="537BBC05" w14:textId="572E949E" w:rsidR="00B00559" w:rsidRPr="007F72D1" w:rsidRDefault="00B00559" w:rsidP="00B005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$651.73</w:t>
            </w:r>
          </w:p>
        </w:tc>
      </w:tr>
    </w:tbl>
    <w:p w14:paraId="779C580F" w14:textId="77777777" w:rsidR="0025110B" w:rsidRDefault="0025110B">
      <w:pPr>
        <w:sectPr w:rsidR="0025110B" w:rsidSect="00AD7542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6838" w:h="11906" w:orient="landscape"/>
          <w:pgMar w:top="1440" w:right="1440" w:bottom="1440" w:left="1440" w:header="709" w:footer="709" w:gutter="0"/>
          <w:cols w:space="709"/>
          <w:docGrid w:linePitch="360"/>
        </w:sectPr>
      </w:pPr>
    </w:p>
    <w:p w14:paraId="640C9343" w14:textId="4DD91EC5" w:rsidR="007372D2" w:rsidRPr="00E6553A" w:rsidRDefault="007372D2" w:rsidP="007372D2">
      <w:pPr>
        <w:pStyle w:val="Heading1"/>
        <w:rPr>
          <w:b/>
          <w:bCs/>
          <w:color w:val="FFFFFF" w:themeColor="background1"/>
        </w:rPr>
      </w:pPr>
      <w:bookmarkStart w:id="8" w:name="_Toc167095039"/>
      <w:r w:rsidRPr="00E6553A">
        <w:rPr>
          <w:b/>
          <w:bCs/>
          <w:color w:val="FFFFFF" w:themeColor="background1"/>
        </w:rPr>
        <w:lastRenderedPageBreak/>
        <w:t>Schedule 3. Ports and Waterways</w:t>
      </w:r>
      <w:bookmarkEnd w:id="8"/>
    </w:p>
    <w:p w14:paraId="517A4E53" w14:textId="4E00F2D3" w:rsidR="007372D2" w:rsidRPr="003747F4" w:rsidRDefault="007372D2" w:rsidP="007372D2">
      <w:pPr>
        <w:pStyle w:val="Heading2"/>
        <w:spacing w:before="120"/>
        <w:rPr>
          <w:b/>
          <w:bCs/>
          <w:color w:val="2C373E"/>
        </w:rPr>
      </w:pPr>
      <w:bookmarkStart w:id="9" w:name="_Toc167095040"/>
      <w:r w:rsidRPr="003747F4">
        <w:rPr>
          <w:b/>
          <w:bCs/>
          <w:color w:val="2C373E"/>
        </w:rPr>
        <w:t>Terms and Conditions</w:t>
      </w:r>
      <w:bookmarkEnd w:id="9"/>
    </w:p>
    <w:p w14:paraId="7834DD3B" w14:textId="77777777" w:rsidR="003240F6" w:rsidRPr="003747F4" w:rsidRDefault="003240F6" w:rsidP="00CE6EDF">
      <w:pPr>
        <w:spacing w:after="0" w:line="240" w:lineRule="auto"/>
        <w:rPr>
          <w:b/>
          <w:bCs/>
          <w:color w:val="2C373E"/>
          <w:sz w:val="24"/>
          <w:szCs w:val="24"/>
        </w:rPr>
      </w:pPr>
    </w:p>
    <w:p w14:paraId="25F4C3E0" w14:textId="252B0461" w:rsidR="003240F6" w:rsidRPr="003747F4" w:rsidRDefault="003240F6" w:rsidP="00CE6EDF">
      <w:pPr>
        <w:spacing w:after="0" w:line="240" w:lineRule="auto"/>
        <w:rPr>
          <w:b/>
          <w:bCs/>
          <w:color w:val="2C373E"/>
          <w:sz w:val="24"/>
          <w:szCs w:val="24"/>
        </w:rPr>
      </w:pPr>
      <w:r w:rsidRPr="003747F4">
        <w:rPr>
          <w:b/>
          <w:bCs/>
          <w:color w:val="2C373E"/>
          <w:sz w:val="24"/>
          <w:szCs w:val="24"/>
        </w:rPr>
        <w:t>Fees</w:t>
      </w:r>
      <w:r w:rsidR="003E63ED" w:rsidRPr="003747F4">
        <w:rPr>
          <w:b/>
          <w:bCs/>
          <w:color w:val="2C373E"/>
          <w:sz w:val="24"/>
          <w:szCs w:val="24"/>
        </w:rPr>
        <w:t xml:space="preserve"> and P</w:t>
      </w:r>
      <w:r w:rsidRPr="003747F4">
        <w:rPr>
          <w:b/>
          <w:bCs/>
          <w:color w:val="2C373E"/>
          <w:sz w:val="24"/>
          <w:szCs w:val="24"/>
        </w:rPr>
        <w:t>ayments</w:t>
      </w:r>
    </w:p>
    <w:p w14:paraId="4341C881" w14:textId="3621C6CF" w:rsidR="003E63ED" w:rsidRPr="003747F4" w:rsidRDefault="003240F6" w:rsidP="00E6553A">
      <w:pPr>
        <w:pStyle w:val="ListParagraph"/>
        <w:numPr>
          <w:ilvl w:val="0"/>
          <w:numId w:val="10"/>
        </w:numPr>
        <w:spacing w:after="60" w:line="240" w:lineRule="auto"/>
        <w:ind w:hanging="357"/>
        <w:contextualSpacing w:val="0"/>
        <w:rPr>
          <w:color w:val="2C373E"/>
          <w:sz w:val="18"/>
          <w:szCs w:val="18"/>
        </w:rPr>
      </w:pPr>
      <w:r w:rsidRPr="003747F4">
        <w:rPr>
          <w:b/>
          <w:bCs/>
          <w:color w:val="2C373E"/>
          <w:sz w:val="18"/>
          <w:szCs w:val="18"/>
        </w:rPr>
        <w:t>Administration fees</w:t>
      </w:r>
      <w:r w:rsidR="004B0C76" w:rsidRPr="003747F4">
        <w:rPr>
          <w:b/>
          <w:bCs/>
          <w:color w:val="2C373E"/>
          <w:sz w:val="18"/>
          <w:szCs w:val="18"/>
        </w:rPr>
        <w:t xml:space="preserve"> </w:t>
      </w:r>
      <w:r w:rsidR="004B0C76" w:rsidRPr="003747F4">
        <w:rPr>
          <w:color w:val="2C373E"/>
          <w:sz w:val="18"/>
          <w:szCs w:val="18"/>
        </w:rPr>
        <w:t>for mooring/berth permits</w:t>
      </w:r>
      <w:r w:rsidRPr="003747F4">
        <w:rPr>
          <w:color w:val="2C373E"/>
          <w:sz w:val="18"/>
          <w:szCs w:val="18"/>
        </w:rPr>
        <w:t xml:space="preserve"> are charged annually at various times during the year. The month that administration fee</w:t>
      </w:r>
      <w:r w:rsidR="00F474C3" w:rsidRPr="003747F4">
        <w:rPr>
          <w:color w:val="2C373E"/>
          <w:sz w:val="18"/>
          <w:szCs w:val="18"/>
        </w:rPr>
        <w:t>s are due</w:t>
      </w:r>
      <w:r w:rsidRPr="003747F4">
        <w:rPr>
          <w:color w:val="2C373E"/>
          <w:sz w:val="18"/>
          <w:szCs w:val="18"/>
        </w:rPr>
        <w:t xml:space="preserve"> can be found by viewing the</w:t>
      </w:r>
      <w:r w:rsidR="003E63ED" w:rsidRPr="003747F4">
        <w:rPr>
          <w:color w:val="2C373E"/>
          <w:sz w:val="18"/>
          <w:szCs w:val="18"/>
        </w:rPr>
        <w:t xml:space="preserve"> Parks Victoria website at: </w:t>
      </w:r>
      <w:r w:rsidRPr="003747F4">
        <w:rPr>
          <w:color w:val="2C373E"/>
          <w:sz w:val="18"/>
          <w:szCs w:val="18"/>
        </w:rPr>
        <w:t> </w:t>
      </w:r>
      <w:hyperlink r:id="rId43" w:history="1">
        <w:r w:rsidRPr="003747F4">
          <w:rPr>
            <w:rStyle w:val="Hyperlink"/>
            <w:color w:val="2C373E"/>
            <w:sz w:val="18"/>
            <w:szCs w:val="18"/>
          </w:rPr>
          <w:t>Mooring &amp; Berthing Permitting Periods</w:t>
        </w:r>
      </w:hyperlink>
      <w:r w:rsidRPr="003747F4">
        <w:rPr>
          <w:color w:val="2C373E"/>
          <w:sz w:val="18"/>
          <w:szCs w:val="18"/>
        </w:rPr>
        <w:t xml:space="preserve">. </w:t>
      </w:r>
    </w:p>
    <w:p w14:paraId="793E2AC4" w14:textId="2D66F3F2" w:rsidR="00201B1D" w:rsidRPr="003747F4" w:rsidRDefault="00201B1D" w:rsidP="00E6553A">
      <w:pPr>
        <w:pStyle w:val="ListParagraph"/>
        <w:numPr>
          <w:ilvl w:val="0"/>
          <w:numId w:val="10"/>
        </w:numPr>
        <w:spacing w:after="60" w:line="240" w:lineRule="auto"/>
        <w:ind w:hanging="357"/>
        <w:contextualSpacing w:val="0"/>
        <w:rPr>
          <w:color w:val="2C373E"/>
          <w:sz w:val="18"/>
          <w:szCs w:val="18"/>
        </w:rPr>
      </w:pPr>
      <w:r w:rsidRPr="003747F4">
        <w:rPr>
          <w:color w:val="2C373E"/>
          <w:sz w:val="18"/>
          <w:szCs w:val="18"/>
        </w:rPr>
        <w:t xml:space="preserve">In areas where a Parks Victoria </w:t>
      </w:r>
      <w:r w:rsidRPr="003747F4">
        <w:rPr>
          <w:b/>
          <w:bCs/>
          <w:color w:val="2C373E"/>
          <w:sz w:val="18"/>
          <w:szCs w:val="18"/>
        </w:rPr>
        <w:t>Standard Identification Buoy</w:t>
      </w:r>
      <w:r w:rsidRPr="003747F4">
        <w:rPr>
          <w:color w:val="2C373E"/>
          <w:sz w:val="18"/>
          <w:szCs w:val="18"/>
        </w:rPr>
        <w:t xml:space="preserve"> is required, the charge is </w:t>
      </w:r>
      <w:r w:rsidR="004B0C76" w:rsidRPr="003747F4">
        <w:rPr>
          <w:color w:val="2C373E"/>
          <w:sz w:val="18"/>
          <w:szCs w:val="18"/>
        </w:rPr>
        <w:t xml:space="preserve">to be </w:t>
      </w:r>
      <w:r w:rsidRPr="003747F4">
        <w:rPr>
          <w:color w:val="2C373E"/>
          <w:sz w:val="18"/>
          <w:szCs w:val="18"/>
        </w:rPr>
        <w:t>met by the applicant.</w:t>
      </w:r>
    </w:p>
    <w:p w14:paraId="3DE44115" w14:textId="77777777" w:rsidR="00201B1D" w:rsidRPr="003747F4" w:rsidRDefault="00201B1D" w:rsidP="00E6553A">
      <w:pPr>
        <w:pStyle w:val="ListParagraph"/>
        <w:numPr>
          <w:ilvl w:val="0"/>
          <w:numId w:val="10"/>
        </w:numPr>
        <w:spacing w:after="60" w:line="240" w:lineRule="auto"/>
        <w:ind w:hanging="357"/>
        <w:contextualSpacing w:val="0"/>
        <w:textAlignment w:val="baseline"/>
        <w:rPr>
          <w:rFonts w:ascii="Calibri" w:hAnsi="Calibri"/>
          <w:color w:val="2C373E"/>
          <w:sz w:val="18"/>
          <w:szCs w:val="18"/>
        </w:rPr>
      </w:pPr>
      <w:r w:rsidRPr="003747F4">
        <w:rPr>
          <w:color w:val="2C373E"/>
          <w:sz w:val="18"/>
          <w:szCs w:val="18"/>
        </w:rPr>
        <w:t>All fees and charges are inclusive of the Australian Goods and Services Tax (GST)</w:t>
      </w:r>
    </w:p>
    <w:p w14:paraId="57FE77CC" w14:textId="77777777" w:rsidR="00F474C3" w:rsidRPr="003747F4" w:rsidRDefault="00F474C3" w:rsidP="00E6553A">
      <w:pPr>
        <w:ind w:left="3"/>
        <w:rPr>
          <w:color w:val="2C373E"/>
          <w:sz w:val="18"/>
          <w:szCs w:val="18"/>
        </w:rPr>
      </w:pPr>
    </w:p>
    <w:p w14:paraId="336E4EB6" w14:textId="101D8541" w:rsidR="00F474C3" w:rsidRPr="003747F4" w:rsidRDefault="00F474C3" w:rsidP="00AF4B85">
      <w:pPr>
        <w:spacing w:after="0" w:line="240" w:lineRule="auto"/>
        <w:rPr>
          <w:b/>
          <w:bCs/>
          <w:color w:val="2C373E"/>
          <w:sz w:val="24"/>
          <w:szCs w:val="24"/>
        </w:rPr>
      </w:pPr>
      <w:r w:rsidRPr="003747F4">
        <w:rPr>
          <w:b/>
          <w:bCs/>
          <w:color w:val="2C373E"/>
          <w:sz w:val="24"/>
          <w:szCs w:val="24"/>
        </w:rPr>
        <w:t>Transfers and Refunds</w:t>
      </w:r>
    </w:p>
    <w:p w14:paraId="15B92436" w14:textId="77777777" w:rsidR="004B0C76" w:rsidRPr="003747F4" w:rsidRDefault="004B0C76" w:rsidP="00E6553A">
      <w:pPr>
        <w:pStyle w:val="ListParagraph"/>
        <w:numPr>
          <w:ilvl w:val="0"/>
          <w:numId w:val="10"/>
        </w:numPr>
        <w:spacing w:after="60" w:line="240" w:lineRule="auto"/>
        <w:ind w:hanging="357"/>
        <w:contextualSpacing w:val="0"/>
        <w:rPr>
          <w:color w:val="2C373E"/>
          <w:sz w:val="18"/>
          <w:szCs w:val="18"/>
        </w:rPr>
      </w:pPr>
      <w:r w:rsidRPr="003747F4">
        <w:rPr>
          <w:color w:val="2C373E"/>
          <w:sz w:val="18"/>
          <w:szCs w:val="18"/>
        </w:rPr>
        <w:t>In mooring grounds where Waiting Lists do not operate, permits for mooring/berthing sites may be transferred to a person of your preference. Transferring existing mooring tackle is a private transaction between two parties. Note: the sale of mooring tackle does not give a guarantee to the permit or the site.</w:t>
      </w:r>
    </w:p>
    <w:p w14:paraId="74CFDB1C" w14:textId="72FB439F" w:rsidR="00F474C3" w:rsidRPr="003747F4" w:rsidRDefault="00F474C3" w:rsidP="00E6553A">
      <w:pPr>
        <w:pStyle w:val="ListParagraph"/>
        <w:numPr>
          <w:ilvl w:val="0"/>
          <w:numId w:val="10"/>
        </w:numPr>
        <w:spacing w:after="60" w:line="240" w:lineRule="auto"/>
        <w:ind w:hanging="357"/>
        <w:contextualSpacing w:val="0"/>
        <w:rPr>
          <w:color w:val="2C373E"/>
          <w:sz w:val="18"/>
          <w:szCs w:val="18"/>
        </w:rPr>
      </w:pPr>
      <w:r w:rsidRPr="003747F4">
        <w:rPr>
          <w:color w:val="2C373E"/>
          <w:sz w:val="18"/>
          <w:szCs w:val="18"/>
        </w:rPr>
        <w:t>Administration fees are charged at the time of any transfer, together with the applicable Transfer fee.</w:t>
      </w:r>
    </w:p>
    <w:p w14:paraId="5ABF2EBE" w14:textId="77777777" w:rsidR="00292856" w:rsidRPr="003747F4" w:rsidRDefault="003240F6" w:rsidP="00E6553A">
      <w:pPr>
        <w:pStyle w:val="ListParagraph"/>
        <w:numPr>
          <w:ilvl w:val="0"/>
          <w:numId w:val="10"/>
        </w:numPr>
        <w:spacing w:after="60" w:line="240" w:lineRule="auto"/>
        <w:ind w:hanging="357"/>
        <w:contextualSpacing w:val="0"/>
        <w:rPr>
          <w:color w:val="2C373E"/>
          <w:sz w:val="18"/>
          <w:szCs w:val="18"/>
        </w:rPr>
      </w:pPr>
      <w:r w:rsidRPr="003747F4">
        <w:rPr>
          <w:color w:val="2C373E"/>
          <w:sz w:val="18"/>
          <w:szCs w:val="18"/>
        </w:rPr>
        <w:t xml:space="preserve">Parks Victoria </w:t>
      </w:r>
      <w:r w:rsidR="003E63ED" w:rsidRPr="003747F4">
        <w:rPr>
          <w:color w:val="2C373E"/>
          <w:sz w:val="18"/>
          <w:szCs w:val="18"/>
        </w:rPr>
        <w:t>is</w:t>
      </w:r>
      <w:r w:rsidRPr="003747F4">
        <w:rPr>
          <w:color w:val="2C373E"/>
          <w:sz w:val="18"/>
          <w:szCs w:val="18"/>
        </w:rPr>
        <w:t xml:space="preserve"> unable to offer pro rata fees and charges</w:t>
      </w:r>
    </w:p>
    <w:p w14:paraId="7AD2C677" w14:textId="6CAB0072" w:rsidR="003240F6" w:rsidRPr="003747F4" w:rsidRDefault="00292856" w:rsidP="00E6553A">
      <w:pPr>
        <w:pStyle w:val="ListParagraph"/>
        <w:numPr>
          <w:ilvl w:val="0"/>
          <w:numId w:val="10"/>
        </w:numPr>
        <w:spacing w:after="60" w:line="240" w:lineRule="auto"/>
        <w:ind w:hanging="357"/>
        <w:contextualSpacing w:val="0"/>
        <w:rPr>
          <w:color w:val="2C373E"/>
          <w:sz w:val="18"/>
          <w:szCs w:val="18"/>
        </w:rPr>
      </w:pPr>
      <w:r w:rsidRPr="003747F4">
        <w:rPr>
          <w:color w:val="2C373E"/>
          <w:sz w:val="18"/>
          <w:szCs w:val="18"/>
        </w:rPr>
        <w:t xml:space="preserve">Refunds </w:t>
      </w:r>
      <w:r w:rsidR="00F73890" w:rsidRPr="003747F4">
        <w:rPr>
          <w:color w:val="2C373E"/>
          <w:sz w:val="18"/>
          <w:szCs w:val="18"/>
        </w:rPr>
        <w:t>only apply</w:t>
      </w:r>
      <w:r w:rsidR="001E1BA3" w:rsidRPr="003747F4">
        <w:rPr>
          <w:color w:val="2C373E"/>
          <w:sz w:val="18"/>
          <w:szCs w:val="18"/>
        </w:rPr>
        <w:t xml:space="preserve"> due to the closure of infrastructure. </w:t>
      </w:r>
      <w:r w:rsidR="00F73890" w:rsidRPr="003747F4">
        <w:rPr>
          <w:color w:val="2C373E"/>
          <w:sz w:val="18"/>
          <w:szCs w:val="18"/>
        </w:rPr>
        <w:t xml:space="preserve"> </w:t>
      </w:r>
      <w:r w:rsidR="001E1BA3" w:rsidRPr="003747F4">
        <w:rPr>
          <w:rFonts w:ascii="Calibri" w:hAnsi="Calibri" w:cs="Arial"/>
          <w:color w:val="2C373E"/>
          <w:sz w:val="18"/>
          <w:szCs w:val="18"/>
        </w:rPr>
        <w:t>All refund requests must be made in writing within 60 days of the closure.</w:t>
      </w:r>
    </w:p>
    <w:p w14:paraId="0314C203" w14:textId="77777777" w:rsidR="003240F6" w:rsidRPr="003747F4" w:rsidRDefault="003240F6" w:rsidP="003240F6">
      <w:pPr>
        <w:rPr>
          <w:i/>
          <w:iCs/>
          <w:color w:val="2C373E"/>
          <w:sz w:val="18"/>
          <w:szCs w:val="18"/>
        </w:rPr>
      </w:pPr>
    </w:p>
    <w:p w14:paraId="23E2EC43" w14:textId="1CE83FDA" w:rsidR="003240F6" w:rsidRPr="003747F4" w:rsidRDefault="0037362C" w:rsidP="00AF4B85">
      <w:pPr>
        <w:spacing w:after="0" w:line="240" w:lineRule="auto"/>
        <w:rPr>
          <w:b/>
          <w:bCs/>
          <w:color w:val="2C373E"/>
          <w:sz w:val="24"/>
          <w:szCs w:val="24"/>
        </w:rPr>
      </w:pPr>
      <w:r w:rsidRPr="003747F4">
        <w:rPr>
          <w:b/>
          <w:bCs/>
          <w:color w:val="2C373E"/>
          <w:sz w:val="24"/>
          <w:szCs w:val="24"/>
        </w:rPr>
        <w:t>Concessions</w:t>
      </w:r>
    </w:p>
    <w:p w14:paraId="1D44BB77" w14:textId="77777777" w:rsidR="004B0C76" w:rsidRPr="003747F4" w:rsidRDefault="004B0C76" w:rsidP="004B0C76">
      <w:pPr>
        <w:pStyle w:val="ListParagraph"/>
        <w:numPr>
          <w:ilvl w:val="0"/>
          <w:numId w:val="8"/>
        </w:numPr>
        <w:spacing w:line="240" w:lineRule="auto"/>
        <w:ind w:left="363" w:hanging="357"/>
        <w:contextualSpacing w:val="0"/>
        <w:rPr>
          <w:rFonts w:ascii="Calibri" w:hAnsi="Calibri" w:cs="Arial"/>
          <w:iCs/>
          <w:color w:val="2C373E"/>
          <w:sz w:val="18"/>
          <w:szCs w:val="18"/>
        </w:rPr>
      </w:pPr>
      <w:r w:rsidRPr="003747F4">
        <w:rPr>
          <w:rFonts w:ascii="Calibri" w:hAnsi="Calibri" w:cs="Arial"/>
          <w:b/>
          <w:bCs/>
          <w:iCs/>
          <w:color w:val="2C373E"/>
          <w:sz w:val="18"/>
          <w:szCs w:val="18"/>
        </w:rPr>
        <w:t>Concession fees</w:t>
      </w:r>
      <w:r w:rsidRPr="003747F4">
        <w:rPr>
          <w:rFonts w:ascii="Calibri" w:hAnsi="Calibri" w:cs="Arial"/>
          <w:iCs/>
          <w:color w:val="2C373E"/>
          <w:sz w:val="18"/>
          <w:szCs w:val="18"/>
        </w:rPr>
        <w:t xml:space="preserve"> shown in the Schedule apply for holders of the following eligible Concession cards:</w:t>
      </w:r>
    </w:p>
    <w:p w14:paraId="70D87588" w14:textId="77777777" w:rsidR="004B0C76" w:rsidRPr="003747F4" w:rsidRDefault="004B0C76" w:rsidP="004B0C76">
      <w:pPr>
        <w:pStyle w:val="ListParagraph"/>
        <w:numPr>
          <w:ilvl w:val="0"/>
          <w:numId w:val="9"/>
        </w:numPr>
        <w:spacing w:after="120" w:line="240" w:lineRule="auto"/>
        <w:ind w:left="709" w:hanging="425"/>
        <w:rPr>
          <w:rFonts w:ascii="Calibri" w:hAnsi="Calibri" w:cs="Arial"/>
          <w:iCs/>
          <w:color w:val="2C373E"/>
          <w:sz w:val="18"/>
          <w:szCs w:val="18"/>
        </w:rPr>
      </w:pPr>
      <w:r w:rsidRPr="003747F4">
        <w:rPr>
          <w:rFonts w:ascii="Calibri" w:hAnsi="Calibri" w:cs="Arial"/>
          <w:b/>
          <w:bCs/>
          <w:iCs/>
          <w:color w:val="2C373E"/>
          <w:sz w:val="18"/>
          <w:szCs w:val="18"/>
        </w:rPr>
        <w:t>Centrelink</w:t>
      </w:r>
      <w:r w:rsidRPr="003747F4">
        <w:rPr>
          <w:rFonts w:ascii="Calibri" w:hAnsi="Calibri" w:cs="Arial"/>
          <w:iCs/>
          <w:color w:val="2C373E"/>
          <w:sz w:val="18"/>
          <w:szCs w:val="18"/>
        </w:rPr>
        <w:t>: Health Care Card, Pensioner Concession Card;</w:t>
      </w:r>
    </w:p>
    <w:p w14:paraId="3B21D02D" w14:textId="6654FD93" w:rsidR="004B0C76" w:rsidRPr="003747F4" w:rsidRDefault="004B0C76" w:rsidP="004B0C76">
      <w:pPr>
        <w:pStyle w:val="ListParagraph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Calibri" w:hAnsi="Calibri" w:cs="Arial"/>
          <w:iCs/>
          <w:color w:val="2C373E"/>
          <w:sz w:val="18"/>
          <w:szCs w:val="18"/>
        </w:rPr>
      </w:pPr>
      <w:r w:rsidRPr="003747F4">
        <w:rPr>
          <w:rFonts w:ascii="Calibri" w:hAnsi="Calibri" w:cs="Arial"/>
          <w:b/>
          <w:bCs/>
          <w:iCs/>
          <w:color w:val="2C373E"/>
          <w:sz w:val="18"/>
          <w:szCs w:val="18"/>
        </w:rPr>
        <w:t>Veterans Affairs Gold Cards</w:t>
      </w:r>
      <w:r w:rsidRPr="003747F4">
        <w:rPr>
          <w:rFonts w:ascii="Calibri" w:hAnsi="Calibri" w:cs="Arial"/>
          <w:iCs/>
          <w:color w:val="2C373E"/>
          <w:sz w:val="18"/>
          <w:szCs w:val="18"/>
        </w:rPr>
        <w:t>: All Conditions, War Widow, TPI, POW and EDA</w:t>
      </w:r>
      <w:r w:rsidR="002709A5" w:rsidRPr="003747F4">
        <w:rPr>
          <w:rFonts w:ascii="Calibri" w:hAnsi="Calibri" w:cs="Arial"/>
          <w:iCs/>
          <w:color w:val="2C373E"/>
          <w:sz w:val="18"/>
          <w:szCs w:val="18"/>
        </w:rPr>
        <w:t>.</w:t>
      </w:r>
    </w:p>
    <w:p w14:paraId="6CE5C4C5" w14:textId="76585711" w:rsidR="00D12F49" w:rsidRPr="003747F4" w:rsidRDefault="00D12F49">
      <w:pPr>
        <w:rPr>
          <w:color w:val="2C373E"/>
        </w:rPr>
      </w:pPr>
      <w:r w:rsidRPr="003747F4">
        <w:rPr>
          <w:color w:val="2C373E"/>
        </w:rPr>
        <w:br w:type="page"/>
      </w:r>
    </w:p>
    <w:p w14:paraId="36112EA6" w14:textId="1B14DE3B" w:rsidR="00357C33" w:rsidRPr="003747F4" w:rsidRDefault="002A6F59" w:rsidP="002A6F59">
      <w:pPr>
        <w:pStyle w:val="Heading2"/>
        <w:rPr>
          <w:b/>
          <w:bCs/>
          <w:color w:val="2C373E"/>
        </w:rPr>
      </w:pPr>
      <w:bookmarkStart w:id="10" w:name="_Toc167095041"/>
      <w:r w:rsidRPr="003747F4">
        <w:rPr>
          <w:b/>
          <w:bCs/>
          <w:color w:val="2C373E"/>
        </w:rPr>
        <w:lastRenderedPageBreak/>
        <w:t>20</w:t>
      </w:r>
      <w:r w:rsidR="003E5267">
        <w:rPr>
          <w:b/>
          <w:bCs/>
          <w:color w:val="2C373E"/>
        </w:rPr>
        <w:t>24</w:t>
      </w:r>
      <w:r w:rsidRPr="003747F4">
        <w:rPr>
          <w:b/>
          <w:bCs/>
          <w:color w:val="2C373E"/>
        </w:rPr>
        <w:t>-</w:t>
      </w:r>
      <w:r w:rsidR="003E5267">
        <w:rPr>
          <w:b/>
          <w:bCs/>
          <w:color w:val="2C373E"/>
        </w:rPr>
        <w:t>25</w:t>
      </w:r>
      <w:r w:rsidRPr="003747F4">
        <w:rPr>
          <w:b/>
          <w:bCs/>
          <w:color w:val="2C373E"/>
        </w:rPr>
        <w:t xml:space="preserve"> to 20</w:t>
      </w:r>
      <w:r w:rsidR="003E5267">
        <w:rPr>
          <w:b/>
          <w:bCs/>
          <w:color w:val="2C373E"/>
        </w:rPr>
        <w:t>25</w:t>
      </w:r>
      <w:r w:rsidRPr="003747F4">
        <w:rPr>
          <w:b/>
          <w:bCs/>
          <w:color w:val="2C373E"/>
        </w:rPr>
        <w:t>-</w:t>
      </w:r>
      <w:r w:rsidR="003E5267">
        <w:rPr>
          <w:b/>
          <w:bCs/>
          <w:color w:val="2C373E"/>
        </w:rPr>
        <w:t>26</w:t>
      </w:r>
      <w:r w:rsidRPr="003747F4">
        <w:rPr>
          <w:b/>
          <w:bCs/>
          <w:color w:val="2C373E"/>
        </w:rPr>
        <w:t xml:space="preserve"> Ports and Waterways Fees</w:t>
      </w:r>
      <w:r w:rsidR="00C45CE1" w:rsidRPr="003747F4">
        <w:rPr>
          <w:b/>
          <w:bCs/>
          <w:color w:val="2C373E"/>
        </w:rPr>
        <w:t xml:space="preserve"> and Charges</w:t>
      </w:r>
      <w:bookmarkEnd w:id="10"/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2408"/>
        <w:gridCol w:w="3262"/>
        <w:gridCol w:w="1134"/>
        <w:gridCol w:w="1134"/>
        <w:gridCol w:w="1134"/>
        <w:gridCol w:w="1134"/>
      </w:tblGrid>
      <w:tr w:rsidR="004B07DE" w:rsidRPr="0043058D" w14:paraId="4C90D3F5" w14:textId="77777777" w:rsidTr="00384C5F">
        <w:trPr>
          <w:trHeight w:val="449"/>
          <w:tblHeader/>
        </w:trPr>
        <w:tc>
          <w:tcPr>
            <w:tcW w:w="5670" w:type="dxa"/>
            <w:gridSpan w:val="2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59FCAC5B" w14:textId="3A25B22E" w:rsidR="004B07DE" w:rsidRDefault="004B07DE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Site / Facility/Service</w:t>
            </w:r>
          </w:p>
        </w:tc>
        <w:tc>
          <w:tcPr>
            <w:tcW w:w="2268" w:type="dxa"/>
            <w:gridSpan w:val="2"/>
            <w:tcBorders>
              <w:top w:val="single" w:sz="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6972B744" w14:textId="288D2CE8" w:rsidR="004B07DE" w:rsidRPr="00E6553A" w:rsidRDefault="00050A2B" w:rsidP="00384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20</w:t>
            </w:r>
            <w:r w:rsidR="00CA4652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24</w:t>
            </w: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-</w:t>
            </w:r>
            <w:r w:rsidR="00CA4652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25</w:t>
            </w: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 xml:space="preserve"> </w:t>
            </w:r>
            <w:r w:rsidR="004B07DE" w:rsidRPr="00E6553A">
              <w:rPr>
                <w:rFonts w:ascii="Calibri" w:eastAsia="Times New Roman" w:hAnsi="Calibri" w:cs="Times New Roman"/>
                <w:b/>
                <w:color w:val="3F9C35"/>
                <w:sz w:val="28"/>
                <w:szCs w:val="28"/>
                <w:lang w:eastAsia="en-AU"/>
              </w:rPr>
              <w:t>Fee</w:t>
            </w:r>
            <w:r w:rsidR="00CE1BBD">
              <w:rPr>
                <w:rFonts w:ascii="Calibri" w:eastAsia="Times New Roman" w:hAnsi="Calibri" w:cs="Times New Roman"/>
                <w:b/>
                <w:color w:val="3F9C35"/>
                <w:sz w:val="28"/>
                <w:szCs w:val="28"/>
                <w:lang w:eastAsia="en-AU"/>
              </w:rPr>
              <w:br/>
            </w:r>
            <w:r w:rsidR="00CE1BBD" w:rsidRPr="00E6553A">
              <w:rPr>
                <w:rFonts w:ascii="Calibri" w:eastAsia="Times New Roman" w:hAnsi="Calibri" w:cs="Times New Roman"/>
                <w:b/>
                <w:color w:val="3F9C35"/>
                <w:sz w:val="20"/>
                <w:szCs w:val="20"/>
                <w:lang w:eastAsia="en-AU"/>
              </w:rPr>
              <w:t>$ (GST incl.)</w:t>
            </w:r>
          </w:p>
        </w:tc>
        <w:tc>
          <w:tcPr>
            <w:tcW w:w="2268" w:type="dxa"/>
            <w:gridSpan w:val="2"/>
            <w:tcBorders>
              <w:top w:val="single" w:sz="2" w:space="0" w:color="808080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6747E7B4" w14:textId="2AE5F2ED" w:rsidR="004B07DE" w:rsidRPr="00E6553A" w:rsidRDefault="004B07DE" w:rsidP="00384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9C35"/>
                <w:sz w:val="28"/>
                <w:szCs w:val="28"/>
                <w:lang w:eastAsia="en-AU"/>
              </w:rPr>
            </w:pPr>
            <w:r w:rsidRPr="00E6553A">
              <w:rPr>
                <w:rFonts w:ascii="Calibri" w:eastAsia="Times New Roman" w:hAnsi="Calibri" w:cs="Times New Roman"/>
                <w:bCs/>
                <w:color w:val="3F9C35"/>
                <w:sz w:val="28"/>
                <w:szCs w:val="28"/>
                <w:lang w:eastAsia="en-AU"/>
              </w:rPr>
              <w:t>20</w:t>
            </w:r>
            <w:r w:rsidR="00CA4652">
              <w:rPr>
                <w:rFonts w:ascii="Calibri" w:eastAsia="Times New Roman" w:hAnsi="Calibri" w:cs="Times New Roman"/>
                <w:bCs/>
                <w:color w:val="3F9C35"/>
                <w:sz w:val="28"/>
                <w:szCs w:val="28"/>
                <w:lang w:eastAsia="en-AU"/>
              </w:rPr>
              <w:t>25</w:t>
            </w:r>
            <w:r w:rsidRPr="00E6553A">
              <w:rPr>
                <w:rFonts w:ascii="Calibri" w:eastAsia="Times New Roman" w:hAnsi="Calibri" w:cs="Times New Roman"/>
                <w:bCs/>
                <w:color w:val="3F9C35"/>
                <w:sz w:val="28"/>
                <w:szCs w:val="28"/>
                <w:lang w:eastAsia="en-AU"/>
              </w:rPr>
              <w:t>-</w:t>
            </w:r>
            <w:r w:rsidR="00CA4652">
              <w:rPr>
                <w:rFonts w:ascii="Calibri" w:eastAsia="Times New Roman" w:hAnsi="Calibri" w:cs="Times New Roman"/>
                <w:bCs/>
                <w:color w:val="3F9C35"/>
                <w:sz w:val="28"/>
                <w:szCs w:val="28"/>
                <w:lang w:eastAsia="en-AU"/>
              </w:rPr>
              <w:t>26</w:t>
            </w:r>
            <w:r w:rsidRPr="00E6553A">
              <w:rPr>
                <w:rFonts w:ascii="Calibri" w:eastAsia="Times New Roman" w:hAnsi="Calibri" w:cs="Times New Roman"/>
                <w:bCs/>
                <w:color w:val="3F9C35"/>
                <w:sz w:val="28"/>
                <w:szCs w:val="28"/>
                <w:lang w:eastAsia="en-AU"/>
              </w:rPr>
              <w:t xml:space="preserve"> Fee</w:t>
            </w:r>
            <w:r w:rsidR="00CE1BBD" w:rsidRPr="00E6553A">
              <w:rPr>
                <w:rFonts w:ascii="Calibri" w:eastAsia="Times New Roman" w:hAnsi="Calibri" w:cs="Times New Roman"/>
                <w:bCs/>
                <w:color w:val="3F9C35"/>
                <w:sz w:val="28"/>
                <w:szCs w:val="28"/>
                <w:lang w:eastAsia="en-AU"/>
              </w:rPr>
              <w:br/>
            </w:r>
            <w:r w:rsidR="00CE1BBD" w:rsidRPr="00E6553A">
              <w:rPr>
                <w:rFonts w:ascii="Calibri" w:eastAsia="Times New Roman" w:hAnsi="Calibri" w:cs="Times New Roman"/>
                <w:bCs/>
                <w:color w:val="3F9C35"/>
                <w:sz w:val="20"/>
                <w:szCs w:val="20"/>
                <w:lang w:eastAsia="en-AU"/>
              </w:rPr>
              <w:t>$ (GST incl.)</w:t>
            </w:r>
          </w:p>
        </w:tc>
      </w:tr>
      <w:tr w:rsidR="004B07DE" w:rsidRPr="0043058D" w14:paraId="612A1DCA" w14:textId="77777777" w:rsidTr="00384C5F">
        <w:trPr>
          <w:trHeight w:val="541"/>
          <w:tblHeader/>
        </w:trPr>
        <w:tc>
          <w:tcPr>
            <w:tcW w:w="5670" w:type="dxa"/>
            <w:gridSpan w:val="2"/>
            <w:vMerge/>
            <w:tcBorders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2A438F99" w14:textId="74BD5EF4" w:rsidR="004B07DE" w:rsidRPr="00923D81" w:rsidRDefault="004B07DE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7CE8A537" w14:textId="5EEEEAE6" w:rsidR="004B07DE" w:rsidRDefault="004B07DE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FULL</w:t>
            </w:r>
            <w:r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FEE</w:t>
            </w:r>
          </w:p>
        </w:tc>
        <w:tc>
          <w:tcPr>
            <w:tcW w:w="1134" w:type="dxa"/>
            <w:tcBorders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04171782" w14:textId="77777777" w:rsidR="004B07DE" w:rsidRDefault="004B07DE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t>CONC.</w:t>
            </w:r>
            <w:r w:rsidRPr="0043058D">
              <w:rPr>
                <w:rFonts w:ascii="Calibri" w:eastAsia="Times New Roman" w:hAnsi="Calibri" w:cs="Times New Roman"/>
                <w:b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2A077633" w14:textId="4FC69B92" w:rsidR="004B07DE" w:rsidRPr="00B111CE" w:rsidRDefault="004B07DE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3F9C35"/>
                <w:sz w:val="28"/>
                <w:szCs w:val="28"/>
                <w:lang w:eastAsia="en-AU"/>
              </w:rPr>
            </w:pPr>
            <w:r w:rsidRPr="00B111CE">
              <w:rPr>
                <w:rFonts w:ascii="Calibri" w:eastAsia="Times New Roman" w:hAnsi="Calibri" w:cs="Times New Roman"/>
                <w:bCs/>
                <w:color w:val="3F9C35"/>
                <w:sz w:val="18"/>
                <w:szCs w:val="18"/>
                <w:lang w:eastAsia="en-AU"/>
              </w:rPr>
              <w:t>FULL</w:t>
            </w:r>
            <w:r w:rsidRPr="00B111CE">
              <w:rPr>
                <w:rFonts w:ascii="Calibri" w:eastAsia="Times New Roman" w:hAnsi="Calibri" w:cs="Times New Roman"/>
                <w:bCs/>
                <w:color w:val="3F9C35"/>
                <w:sz w:val="18"/>
                <w:szCs w:val="18"/>
                <w:lang w:eastAsia="en-AU"/>
              </w:rPr>
              <w:br/>
              <w:t>FEE</w:t>
            </w:r>
          </w:p>
        </w:tc>
        <w:tc>
          <w:tcPr>
            <w:tcW w:w="1134" w:type="dxa"/>
            <w:tcBorders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7B4E4955" w14:textId="77777777" w:rsidR="004B07DE" w:rsidRPr="00B111CE" w:rsidRDefault="004B07DE" w:rsidP="00384C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3F9C35"/>
                <w:sz w:val="28"/>
                <w:szCs w:val="28"/>
                <w:lang w:eastAsia="en-AU"/>
              </w:rPr>
            </w:pPr>
            <w:r w:rsidRPr="00B111CE">
              <w:rPr>
                <w:rFonts w:ascii="Calibri" w:eastAsia="Times New Roman" w:hAnsi="Calibri" w:cs="Times New Roman"/>
                <w:bCs/>
                <w:color w:val="3F9C35"/>
                <w:sz w:val="18"/>
                <w:szCs w:val="18"/>
                <w:lang w:eastAsia="en-AU"/>
              </w:rPr>
              <w:t>CONC.</w:t>
            </w:r>
            <w:r w:rsidRPr="00B111CE">
              <w:rPr>
                <w:rFonts w:ascii="Calibri" w:eastAsia="Times New Roman" w:hAnsi="Calibri" w:cs="Times New Roman"/>
                <w:bCs/>
                <w:color w:val="3F9C35"/>
                <w:sz w:val="18"/>
                <w:szCs w:val="18"/>
                <w:lang w:eastAsia="en-AU"/>
              </w:rPr>
              <w:br/>
              <w:t>CARD</w:t>
            </w:r>
          </w:p>
        </w:tc>
      </w:tr>
      <w:tr w:rsidR="00907EED" w:rsidRPr="00F57FB0" w14:paraId="3DDCB268" w14:textId="77777777" w:rsidTr="00E6553A">
        <w:trPr>
          <w:trHeight w:val="288"/>
        </w:trPr>
        <w:tc>
          <w:tcPr>
            <w:tcW w:w="2408" w:type="dxa"/>
            <w:vMerge w:val="restart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329C0B5" w14:textId="060CDA74" w:rsidR="00907EED" w:rsidRPr="00E6553A" w:rsidRDefault="00907EED" w:rsidP="00907EED">
            <w:pPr>
              <w:spacing w:after="0" w:line="240" w:lineRule="auto"/>
              <w:rPr>
                <w:rFonts w:ascii="Calibri" w:hAnsi="Calibri" w:cs="Calibri"/>
                <w:color w:val="3F9C35"/>
                <w:sz w:val="20"/>
                <w:szCs w:val="20"/>
              </w:rPr>
            </w:pPr>
            <w:r w:rsidRPr="00687A9E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100 Tonne Hopper</w:t>
            </w: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3D2B83F" w14:textId="36254CB6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Hire F</w:t>
            </w:r>
            <w:r w:rsidRPr="00FA2E30">
              <w:rPr>
                <w:rFonts w:ascii="Calibri" w:hAnsi="Calibri" w:cs="Calibri"/>
                <w:color w:val="2C373E"/>
                <w:sz w:val="20"/>
                <w:szCs w:val="20"/>
              </w:rPr>
              <w:t>ee</w:t>
            </w: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 per day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5F31038" w14:textId="60BC69E9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$3,142.90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8C20B2F" w14:textId="3738006A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$3,142.90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733F7EB" w14:textId="7A74A424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$3,227.80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FBAD725" w14:textId="67C9FDC6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$3,227.80</w:t>
            </w:r>
          </w:p>
        </w:tc>
      </w:tr>
      <w:tr w:rsidR="00907EED" w:rsidRPr="00F57FB0" w14:paraId="1B9705D7" w14:textId="77777777" w:rsidTr="00E6553A">
        <w:trPr>
          <w:trHeight w:val="288"/>
        </w:trPr>
        <w:tc>
          <w:tcPr>
            <w:tcW w:w="2408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E51F74C" w14:textId="77777777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988F77A" w14:textId="65050FEA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Hire fee per week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68AC721" w14:textId="4B198925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$19,800.10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5062597" w14:textId="2DAF1FB8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$19,800.10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7DCDB35" w14:textId="32609010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$20,334.70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ED279C9" w14:textId="3D8394D2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$20,334.70</w:t>
            </w:r>
          </w:p>
        </w:tc>
      </w:tr>
      <w:tr w:rsidR="00907EED" w:rsidRPr="00F57FB0" w14:paraId="481BFA98" w14:textId="77777777" w:rsidTr="00E6553A">
        <w:trPr>
          <w:trHeight w:val="288"/>
        </w:trPr>
        <w:tc>
          <w:tcPr>
            <w:tcW w:w="2408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690EEA7E" w14:textId="3ECC5219" w:rsidR="00907EED" w:rsidRPr="00E6553A" w:rsidRDefault="00907EED" w:rsidP="00907EED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Aluminium Barge</w:t>
            </w: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C46D8CF" w14:textId="01E305A5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Hire Fee per day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4F872C3" w14:textId="7BF1226A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$611.00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A577C88" w14:textId="6CC22C73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$611.00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9513124" w14:textId="70302000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$627.50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AD713B6" w14:textId="01489352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$627.50</w:t>
            </w:r>
          </w:p>
        </w:tc>
      </w:tr>
      <w:tr w:rsidR="00907EED" w:rsidRPr="00F57FB0" w14:paraId="7F9DCE02" w14:textId="77777777" w:rsidTr="00E6553A">
        <w:trPr>
          <w:trHeight w:val="288"/>
        </w:trPr>
        <w:tc>
          <w:tcPr>
            <w:tcW w:w="2408" w:type="dxa"/>
            <w:vMerge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3CB34A33" w14:textId="77777777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53265FC" w14:textId="26A82C58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Hire fee per week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97F5E1F" w14:textId="584852E1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$1,799.30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64AA27A" w14:textId="69A07461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$1,799.30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8480CA4" w14:textId="4B9D8F18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$1,847.90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F19E61D" w14:textId="76876E19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$1,847.90</w:t>
            </w:r>
          </w:p>
        </w:tc>
      </w:tr>
      <w:tr w:rsidR="00907EED" w:rsidRPr="00F57FB0" w14:paraId="7D0DF77D" w14:textId="77777777" w:rsidTr="00E6553A">
        <w:trPr>
          <w:trHeight w:val="288"/>
        </w:trPr>
        <w:tc>
          <w:tcPr>
            <w:tcW w:w="240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9EB41B5" w14:textId="4CDEAA64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Cleaning Fee</w:t>
            </w: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1448608" w14:textId="153BA1C3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Applicable for equipment returned in an untidy condition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CD6D378" w14:textId="4497A1E1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$246.50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87B9876" w14:textId="082A04B1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$246.50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8948FB5" w14:textId="4F02A682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$253.20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659C601" w14:textId="33BAA983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$253.20</w:t>
            </w:r>
          </w:p>
        </w:tc>
      </w:tr>
      <w:tr w:rsidR="00907EED" w:rsidRPr="00F57FB0" w14:paraId="7CC7B855" w14:textId="77777777" w:rsidTr="00E6553A">
        <w:trPr>
          <w:trHeight w:val="288"/>
        </w:trPr>
        <w:tc>
          <w:tcPr>
            <w:tcW w:w="2408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35DB0B02" w14:textId="35701F80" w:rsidR="00907EED" w:rsidRPr="00E6553A" w:rsidRDefault="00907EED" w:rsidP="00907EED">
            <w:pPr>
              <w:spacing w:after="0" w:line="240" w:lineRule="auto"/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Modular Pontoon (4m or 6m)</w:t>
            </w: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F422172" w14:textId="5F84D83D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Hire Fee per day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709E477" w14:textId="1B05C9BA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$224.90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18E58BB" w14:textId="4818B4D1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$224.90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CEF0447" w14:textId="76DDA45E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$231.00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8840BDB" w14:textId="2FF7A050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$231.00</w:t>
            </w:r>
          </w:p>
        </w:tc>
      </w:tr>
      <w:tr w:rsidR="00907EED" w:rsidRPr="00F57FB0" w14:paraId="14E8493B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E36494D" w14:textId="77777777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3A6E0DE" w14:textId="5284F3F9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Hire fee per week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40D92F1" w14:textId="49CDE1C5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$724.10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7CB0FC6" w14:textId="7A5B320E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$724.10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429122B" w14:textId="179C4E15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$743.60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6AAE38B" w14:textId="626C2D01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$743.60</w:t>
            </w:r>
          </w:p>
        </w:tc>
      </w:tr>
      <w:tr w:rsidR="00907EED" w:rsidRPr="00F57FB0" w14:paraId="6F0E403B" w14:textId="77777777" w:rsidTr="00E6553A">
        <w:trPr>
          <w:trHeight w:val="288"/>
        </w:trPr>
        <w:tc>
          <w:tcPr>
            <w:tcW w:w="2408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1CC522E" w14:textId="64D48AD2" w:rsidR="00907EED" w:rsidRPr="00E6553A" w:rsidRDefault="00907EED" w:rsidP="00907EED">
            <w:pPr>
              <w:spacing w:after="0" w:line="240" w:lineRule="auto"/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Pontoon Gangways</w:t>
            </w: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6797F2F" w14:textId="52DEA75D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Hire Fee per day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E110B10" w14:textId="6B077419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$146.00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EE22840" w14:textId="17FDE323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$146.00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52EE503" w14:textId="01FF7987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$149.90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3145BAF" w14:textId="40E5F248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$149.90</w:t>
            </w:r>
          </w:p>
        </w:tc>
      </w:tr>
      <w:tr w:rsidR="00907EED" w:rsidRPr="00F57FB0" w14:paraId="6010D603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00F21DA3" w14:textId="77777777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367A8CA" w14:textId="2F77FE86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Hire fee per week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AC33E87" w14:textId="508C7D83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$449.60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F428A9F" w14:textId="38B7F4C4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$449.60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6CCDDD6" w14:textId="0435C572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$461.70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C67400C" w14:textId="1DE44968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$461.70</w:t>
            </w:r>
          </w:p>
        </w:tc>
      </w:tr>
      <w:tr w:rsidR="00907EED" w:rsidRPr="00F57FB0" w14:paraId="7E05FED3" w14:textId="77777777" w:rsidTr="00E6553A">
        <w:trPr>
          <w:trHeight w:val="288"/>
        </w:trPr>
        <w:tc>
          <w:tcPr>
            <w:tcW w:w="2408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3BC89E9E" w14:textId="35FE8C05" w:rsidR="00907EED" w:rsidRPr="00E6553A" w:rsidRDefault="00907EED" w:rsidP="00907EED">
            <w:pPr>
              <w:spacing w:after="0" w:line="240" w:lineRule="auto"/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Vessel Fees</w:t>
            </w: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A79FA94" w14:textId="27FE6022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Pelican per hour, uncrewed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48EB7D0" w14:textId="59E0EDF3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$221.70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22E7B4F" w14:textId="251574F2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$221.70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C3D49E2" w14:textId="43343072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$227.70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648482E" w14:textId="443358A9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$227.70</w:t>
            </w:r>
          </w:p>
        </w:tc>
      </w:tr>
      <w:tr w:rsidR="00907EED" w:rsidRPr="00F57FB0" w14:paraId="67FC7D1F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51EC253B" w14:textId="77777777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B5D323B" w14:textId="1A7B0C26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Heron per hour, uncrewed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15CED8D" w14:textId="00DD1DAC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$144.90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5123EA0" w14:textId="3DC7ED88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$144.90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7F93219" w14:textId="39F04E07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$148.90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E03EF35" w14:textId="52EE3CC1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$148.90</w:t>
            </w:r>
          </w:p>
        </w:tc>
      </w:tr>
      <w:tr w:rsidR="00907EED" w:rsidRPr="00F57FB0" w14:paraId="27B22557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998EA44" w14:textId="77777777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A601670" w14:textId="6C16AE75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Egret per hour, uncrewed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3497119" w14:textId="189DACA1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$152.30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3849E94" w14:textId="73F46145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$152.30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1C46D15" w14:textId="01448A88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$156.40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79985E4" w14:textId="3D833DA0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$156.40</w:t>
            </w:r>
          </w:p>
        </w:tc>
      </w:tr>
      <w:tr w:rsidR="00907EED" w:rsidRPr="00F57FB0" w14:paraId="3673EC61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5E83D7BD" w14:textId="77777777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2F85896" w14:textId="40E88753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Spoonbill per hour, uncrewed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C6B2DB0" w14:textId="6EE00222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$192.10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6C47F74" w14:textId="22BEC3F2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$192.10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B5A2653" w14:textId="0B6FDC7B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$197.30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C7D1AA5" w14:textId="5D6A0BAF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$197.30</w:t>
            </w:r>
          </w:p>
        </w:tc>
      </w:tr>
      <w:tr w:rsidR="00907EED" w:rsidRPr="00F57FB0" w14:paraId="6E608011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7F2BF6C6" w14:textId="77777777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4A71632" w14:textId="2A2B3196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Kingfisher per hour, uncrewed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90B6E48" w14:textId="484F30D5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$76.50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6928C22" w14:textId="211149AD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$76.50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F16D53C" w14:textId="2F4433B6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$78.50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9FF3352" w14:textId="668099FE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$78.50</w:t>
            </w:r>
          </w:p>
        </w:tc>
      </w:tr>
      <w:tr w:rsidR="00907EED" w:rsidRPr="00F57FB0" w14:paraId="3C45A9BE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D98F1A1" w14:textId="77777777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F7A75A5" w14:textId="62A56219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Little Toot per hour, uncrewed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80011B5" w14:textId="6EA08D0C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$154.90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5B433A2" w14:textId="204FF528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$154.90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D2D9076" w14:textId="367CB34F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$159.10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80BEB10" w14:textId="68F7A4E1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$159.10</w:t>
            </w:r>
          </w:p>
        </w:tc>
      </w:tr>
      <w:tr w:rsidR="00907EED" w:rsidRPr="00F57FB0" w14:paraId="537D3047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5F512506" w14:textId="77777777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7064C98" w14:textId="7E1A4D33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James Bond per hour, uncrewed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7B52EE5" w14:textId="7F7D3B01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$155.60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CD4F290" w14:textId="024D8B74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$155.60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06A6350" w14:textId="73EB9ECE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$159.80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C70EE92" w14:textId="3138317C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$159.80</w:t>
            </w:r>
          </w:p>
        </w:tc>
      </w:tr>
      <w:tr w:rsidR="00907EED" w:rsidRPr="00F57FB0" w14:paraId="329F4EC0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7052E85" w14:textId="77777777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CD677F1" w14:textId="1F76A7D3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BBQ V per hour, uncrewed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AC400F1" w14:textId="53CF3B23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$82.10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C64CD5A" w14:textId="501C866E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$82.10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226F18D" w14:textId="715E0632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$84.40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B0D91CD" w14:textId="3F209D02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$84.40</w:t>
            </w:r>
          </w:p>
        </w:tc>
      </w:tr>
      <w:tr w:rsidR="00907EED" w:rsidRPr="00F57FB0" w14:paraId="21EDA301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6D8568F4" w14:textId="77777777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21859BE" w14:textId="49227843" w:rsidR="00907EED" w:rsidRDefault="00907EED" w:rsidP="00907EE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Burnley per hour, uncrewed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B37A6A9" w14:textId="61341E7B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$194.20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1019D07" w14:textId="27823CD6" w:rsidR="00907EED" w:rsidRPr="00E6553A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$194.20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5F1E44B" w14:textId="4A64A3A6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$199.40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BCFE769" w14:textId="11E70334" w:rsidR="00907EED" w:rsidRDefault="00907EED" w:rsidP="00907EE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$199.40</w:t>
            </w:r>
          </w:p>
        </w:tc>
      </w:tr>
      <w:tr w:rsidR="006E7773" w:rsidRPr="00F57FB0" w14:paraId="48BC0D9D" w14:textId="77777777" w:rsidTr="00E6553A">
        <w:trPr>
          <w:trHeight w:val="288"/>
        </w:trPr>
        <w:tc>
          <w:tcPr>
            <w:tcW w:w="2408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F5B6B64" w14:textId="451DD263" w:rsidR="006E7773" w:rsidRPr="00E6553A" w:rsidRDefault="00462391" w:rsidP="006E7773">
            <w:pPr>
              <w:spacing w:after="0" w:line="240" w:lineRule="auto"/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Buoyage &amp; Anchoring Systems</w:t>
            </w: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133B086" w14:textId="695AC5B3" w:rsidR="006E7773" w:rsidRDefault="006E7773" w:rsidP="00E6553A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Hire fee per hour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707CC51" w14:textId="5A5F4343" w:rsidR="006E7773" w:rsidRPr="00E6553A" w:rsidRDefault="006E7773" w:rsidP="006E77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69F2"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>POA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135E56A" w14:textId="13A43603" w:rsidR="006E7773" w:rsidRPr="00E6553A" w:rsidRDefault="006E7773" w:rsidP="006E777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69F2"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>POA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BAEF0DF" w14:textId="1DB8CE4F" w:rsidR="006E7773" w:rsidRPr="00B111CE" w:rsidRDefault="006E7773" w:rsidP="006E77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11CE">
              <w:rPr>
                <w:rFonts w:ascii="Calibri" w:hAnsi="Calibri" w:cs="Calibri"/>
                <w:color w:val="2C373E"/>
                <w:sz w:val="20"/>
                <w:szCs w:val="20"/>
              </w:rPr>
              <w:t>POA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15B5AEE" w14:textId="55CF6F89" w:rsidR="006E7773" w:rsidRPr="00B111CE" w:rsidRDefault="006E7773" w:rsidP="006E777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111CE">
              <w:rPr>
                <w:rFonts w:ascii="Calibri" w:hAnsi="Calibri" w:cs="Calibri"/>
                <w:color w:val="2C373E"/>
                <w:sz w:val="20"/>
                <w:szCs w:val="20"/>
              </w:rPr>
              <w:t>POA</w:t>
            </w:r>
          </w:p>
        </w:tc>
      </w:tr>
      <w:tr w:rsidR="001A2BE7" w:rsidRPr="00F57FB0" w14:paraId="4131BB74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3E966BB" w14:textId="77777777" w:rsidR="001A2BE7" w:rsidRDefault="001A2BE7" w:rsidP="001A2BE7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C16D007" w14:textId="11F6B583" w:rsidR="001A2BE7" w:rsidRDefault="001A2BE7" w:rsidP="001A2BE7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Standard Conical Buoy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23769F2" w14:textId="3314B50F" w:rsidR="001A2BE7" w:rsidRPr="00E6553A" w:rsidRDefault="001A2BE7" w:rsidP="001A2B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$321.80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2E834BE" w14:textId="3C72DBF0" w:rsidR="001A2BE7" w:rsidRPr="00E6553A" w:rsidRDefault="001A2BE7" w:rsidP="001A2B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$321.80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13C2FF8" w14:textId="1D6C57B6" w:rsidR="001A2BE7" w:rsidRDefault="001A2BE7" w:rsidP="001A2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$330.50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D0919DB" w14:textId="606DAC91" w:rsidR="001A2BE7" w:rsidRDefault="001A2BE7" w:rsidP="001A2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$330.50</w:t>
            </w:r>
          </w:p>
        </w:tc>
      </w:tr>
      <w:tr w:rsidR="001A2BE7" w:rsidRPr="00F57FB0" w14:paraId="0E481806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3E346037" w14:textId="77777777" w:rsidR="001A2BE7" w:rsidRDefault="001A2BE7" w:rsidP="001A2BE7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A5BF006" w14:textId="6E36DC4D" w:rsidR="001A2BE7" w:rsidRDefault="001A2BE7" w:rsidP="001A2BE7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Standard Spherical Stick Buoy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4141269" w14:textId="6A823381" w:rsidR="001A2BE7" w:rsidRPr="00E6553A" w:rsidRDefault="001A2BE7" w:rsidP="001A2B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$470.50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1132648" w14:textId="1FFECD3B" w:rsidR="001A2BE7" w:rsidRPr="00E6553A" w:rsidRDefault="001A2BE7" w:rsidP="001A2B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$470.50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6B04D5B" w14:textId="0D142375" w:rsidR="001A2BE7" w:rsidRDefault="001A2BE7" w:rsidP="001A2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$483.20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494748D" w14:textId="58A0FCDE" w:rsidR="001A2BE7" w:rsidRDefault="001A2BE7" w:rsidP="001A2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$483.20</w:t>
            </w:r>
          </w:p>
        </w:tc>
      </w:tr>
      <w:tr w:rsidR="00EE1E41" w:rsidRPr="00F57FB0" w14:paraId="1525772A" w14:textId="77777777" w:rsidTr="00384C5F">
        <w:trPr>
          <w:trHeight w:val="288"/>
        </w:trPr>
        <w:tc>
          <w:tcPr>
            <w:tcW w:w="2408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5D1D5EFF" w14:textId="48928B0C" w:rsidR="00EE1E41" w:rsidRPr="00E6553A" w:rsidRDefault="00EE1E41" w:rsidP="001A2BE7">
            <w:pPr>
              <w:spacing w:after="0" w:line="240" w:lineRule="auto"/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Maribyrnong River Spring Racing Carnival Berthing</w:t>
            </w: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AD23A39" w14:textId="021BBE23" w:rsidR="00EE1E41" w:rsidRDefault="00EE1E41" w:rsidP="001A2BE7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Berthing Licence Fee,</w:t>
            </w:r>
            <w:r>
              <w:rPr>
                <w:rFonts w:ascii="Calibri" w:hAnsi="Calibri" w:cs="Calibri"/>
                <w:color w:val="2C373E"/>
                <w:sz w:val="20"/>
                <w:szCs w:val="20"/>
              </w:rPr>
              <w:br/>
              <w:t>per square metre per month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E107186" w14:textId="3311C7C9" w:rsidR="00EE1E41" w:rsidRPr="00E6553A" w:rsidRDefault="00EE1E41" w:rsidP="001A2B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$19.40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7E01332" w14:textId="4C2A3C84" w:rsidR="00EE1E41" w:rsidRPr="00E6553A" w:rsidRDefault="00EE1E41" w:rsidP="001A2BE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$19.40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A4D4632" w14:textId="0B606D45" w:rsidR="00EE1E41" w:rsidRDefault="00EE1E41" w:rsidP="001A2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$20.00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18ACE9F" w14:textId="0D4CB754" w:rsidR="00EE1E41" w:rsidRDefault="00EE1E41" w:rsidP="001A2B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$20.00</w:t>
            </w:r>
          </w:p>
        </w:tc>
      </w:tr>
      <w:tr w:rsidR="00EE1E41" w:rsidRPr="00F57FB0" w14:paraId="75E48703" w14:textId="77777777" w:rsidTr="00384C5F">
        <w:trPr>
          <w:trHeight w:val="288"/>
        </w:trPr>
        <w:tc>
          <w:tcPr>
            <w:tcW w:w="240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54700F" w14:textId="77777777" w:rsidR="00EE1E41" w:rsidRPr="00E6553A" w:rsidRDefault="00EE1E41" w:rsidP="00EE1E41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F5B99DB" w14:textId="3DAD41CF" w:rsidR="00EE1E41" w:rsidRDefault="00EE1E41" w:rsidP="00EE1E41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Derby Day- Saturday per metre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82A5F6B" w14:textId="3AC284F5" w:rsidR="00EE1E41" w:rsidRDefault="00EE1E41" w:rsidP="00EE1E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$39.30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C9B6542" w14:textId="53736DEA" w:rsidR="00EE1E41" w:rsidRDefault="00EE1E41" w:rsidP="00EE1E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$39.30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0888990" w14:textId="0E4C8BB8" w:rsidR="00EE1E41" w:rsidRDefault="00EE1E41" w:rsidP="00EE1E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$40.40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1124B6E" w14:textId="2998BFED" w:rsidR="00EE1E41" w:rsidRDefault="00EE1E41" w:rsidP="00EE1E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$40.40</w:t>
            </w:r>
          </w:p>
        </w:tc>
      </w:tr>
      <w:tr w:rsidR="00EE1E41" w:rsidRPr="00F57FB0" w14:paraId="3A261F42" w14:textId="77777777" w:rsidTr="00384C5F">
        <w:trPr>
          <w:trHeight w:val="288"/>
        </w:trPr>
        <w:tc>
          <w:tcPr>
            <w:tcW w:w="240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2416F0" w14:textId="77777777" w:rsidR="00EE1E41" w:rsidRPr="00E6553A" w:rsidRDefault="00EE1E41" w:rsidP="00EE1E41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590D805" w14:textId="6407B5C5" w:rsidR="00EE1E41" w:rsidRDefault="00EE1E41" w:rsidP="00EE1E41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Melbourne Cup -Tuesday per metre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0BC01B3" w14:textId="16D53C22" w:rsidR="00EE1E41" w:rsidRDefault="00EE1E41" w:rsidP="00EE1E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$60.00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799E741" w14:textId="0D70979B" w:rsidR="00EE1E41" w:rsidRDefault="00EE1E41" w:rsidP="00EE1E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$60.00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6495713" w14:textId="3374D214" w:rsidR="00EE1E41" w:rsidRDefault="00EE1E41" w:rsidP="00EE1E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$61.60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69E18B1" w14:textId="23AC08A8" w:rsidR="00EE1E41" w:rsidRDefault="00EE1E41" w:rsidP="00EE1E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$61.60</w:t>
            </w:r>
          </w:p>
        </w:tc>
      </w:tr>
      <w:tr w:rsidR="00EE1E41" w:rsidRPr="00F57FB0" w14:paraId="770A81B4" w14:textId="77777777" w:rsidTr="00384C5F">
        <w:trPr>
          <w:trHeight w:val="288"/>
        </w:trPr>
        <w:tc>
          <w:tcPr>
            <w:tcW w:w="240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AE4AD5" w14:textId="77777777" w:rsidR="00EE1E41" w:rsidRPr="00E6553A" w:rsidRDefault="00EE1E41" w:rsidP="00EE1E41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879B274" w14:textId="19D4E223" w:rsidR="00EE1E41" w:rsidRDefault="00EE1E41" w:rsidP="00EE1E41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Oaks Day-Thursday per metre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FC00D9D" w14:textId="16F408AC" w:rsidR="00EE1E41" w:rsidRDefault="00EE1E41" w:rsidP="00EE1E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$60.00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5D73B71" w14:textId="2AFD6B8D" w:rsidR="00EE1E41" w:rsidRDefault="00EE1E41" w:rsidP="00EE1E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$60.00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D103E30" w14:textId="5713DB7C" w:rsidR="00EE1E41" w:rsidRDefault="00EE1E41" w:rsidP="00EE1E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$61.60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32E6CA4" w14:textId="2FD80707" w:rsidR="00EE1E41" w:rsidRDefault="00EE1E41" w:rsidP="00EE1E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$61.60</w:t>
            </w:r>
          </w:p>
        </w:tc>
      </w:tr>
      <w:tr w:rsidR="00EE1E41" w:rsidRPr="00F57FB0" w14:paraId="41FF1EFA" w14:textId="77777777" w:rsidTr="00384C5F">
        <w:trPr>
          <w:trHeight w:val="288"/>
        </w:trPr>
        <w:tc>
          <w:tcPr>
            <w:tcW w:w="240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0C3417" w14:textId="77777777" w:rsidR="00EE1E41" w:rsidRPr="00E6553A" w:rsidRDefault="00EE1E41" w:rsidP="00EE1E41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E372F60" w14:textId="0D926F5D" w:rsidR="00EE1E41" w:rsidRDefault="00EE1E41" w:rsidP="00EE1E41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Stakes Day- Saturday per metre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6212141" w14:textId="45C6F1C4" w:rsidR="00EE1E41" w:rsidRDefault="00EE1E41" w:rsidP="00EE1E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$39.30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005C155" w14:textId="7C35C1C5" w:rsidR="00EE1E41" w:rsidRDefault="00EE1E41" w:rsidP="00EE1E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$39.30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7D6CA7F" w14:textId="35578D0A" w:rsidR="00EE1E41" w:rsidRDefault="00EE1E41" w:rsidP="00EE1E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$40.40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6234446" w14:textId="7ACA96D0" w:rsidR="00EE1E41" w:rsidRDefault="00EE1E41" w:rsidP="00EE1E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$40.40</w:t>
            </w:r>
          </w:p>
        </w:tc>
      </w:tr>
      <w:tr w:rsidR="00EE1E41" w:rsidRPr="00F57FB0" w14:paraId="1789E8AD" w14:textId="77777777" w:rsidTr="00384C5F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71AF6D4D" w14:textId="77777777" w:rsidR="00EE1E41" w:rsidRPr="00E6553A" w:rsidRDefault="00EE1E41" w:rsidP="00EE1E41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20109FF" w14:textId="4908B621" w:rsidR="00EE1E41" w:rsidRDefault="00EE1E41" w:rsidP="00EE1E41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All Four Days per metre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CE9728D" w14:textId="6E3FE089" w:rsidR="00EE1E41" w:rsidRDefault="00EE1E41" w:rsidP="00EE1E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$156.70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2DC48E4" w14:textId="2395CBBA" w:rsidR="00EE1E41" w:rsidRDefault="00EE1E41" w:rsidP="00EE1E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$156.70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7E5191D" w14:textId="44B55E09" w:rsidR="00EE1E41" w:rsidRDefault="00EE1E41" w:rsidP="00EE1E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$160.90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B012F8D" w14:textId="7CE55356" w:rsidR="00EE1E41" w:rsidRDefault="00EE1E41" w:rsidP="00EE1E4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$160.90</w:t>
            </w:r>
          </w:p>
        </w:tc>
      </w:tr>
      <w:tr w:rsidR="00687A9E" w:rsidRPr="00F57FB0" w14:paraId="5BD60014" w14:textId="77777777" w:rsidTr="00384C5F">
        <w:trPr>
          <w:trHeight w:val="288"/>
        </w:trPr>
        <w:tc>
          <w:tcPr>
            <w:tcW w:w="10206" w:type="dxa"/>
            <w:gridSpan w:val="6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8DB9AFF" w14:textId="2781B38A" w:rsidR="00687A9E" w:rsidRPr="00E6553A" w:rsidRDefault="00687A9E" w:rsidP="00E6553A">
            <w:pPr>
              <w:keepNext/>
              <w:spacing w:before="120" w:after="120" w:line="240" w:lineRule="auto"/>
              <w:rPr>
                <w:rFonts w:ascii="Calibri" w:hAnsi="Calibri" w:cs="Calibri"/>
                <w:b/>
                <w:bCs/>
                <w:color w:val="3F9C35"/>
                <w:sz w:val="24"/>
                <w:szCs w:val="24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4"/>
                <w:szCs w:val="24"/>
              </w:rPr>
              <w:lastRenderedPageBreak/>
              <w:t>Swing Moorings</w:t>
            </w:r>
          </w:p>
        </w:tc>
      </w:tr>
      <w:tr w:rsidR="00024F27" w:rsidRPr="00F57FB0" w14:paraId="4764298E" w14:textId="77777777" w:rsidTr="00E6553A">
        <w:trPr>
          <w:trHeight w:val="288"/>
        </w:trPr>
        <w:tc>
          <w:tcPr>
            <w:tcW w:w="2408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76CF482" w14:textId="0D59D9C0" w:rsidR="00024F27" w:rsidRPr="00E6553A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Swing Moorings All Locations (except Williamstown)</w:t>
            </w: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9ECDF97" w14:textId="30B7EC55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Establishment Fee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F4A7ED2" w14:textId="3661355E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$177.70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7F00566" w14:textId="4A49223A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$177.70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E0BDBFE" w14:textId="72B2E50E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$182.50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803731E" w14:textId="540A500F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$182.50</w:t>
            </w:r>
          </w:p>
        </w:tc>
      </w:tr>
      <w:tr w:rsidR="00024F27" w:rsidRPr="00F57FB0" w14:paraId="49A04B1F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D494015" w14:textId="77777777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E2C4910" w14:textId="6A3C074C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Transfer Fee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3FB9FB6" w14:textId="2AAE2099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$89.80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72AEC18" w14:textId="75255C8E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$89.80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4B052E6" w14:textId="355C9EA9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$92.30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B6916E6" w14:textId="3D3F829A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$92.30</w:t>
            </w:r>
          </w:p>
        </w:tc>
      </w:tr>
      <w:tr w:rsidR="00024F27" w:rsidRPr="00F57FB0" w14:paraId="03AA46C6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7B017AD" w14:textId="77777777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98942F5" w14:textId="5082DA18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Annual Administration Fee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1DA7543" w14:textId="4882132E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$133.00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4D17764" w14:textId="41269F42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$67.00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2DDE7F5" w14:textId="01B86EC3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$136.60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618776C" w14:textId="1B7DE2C5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$68.80</w:t>
            </w:r>
          </w:p>
        </w:tc>
      </w:tr>
      <w:tr w:rsidR="00024F27" w:rsidRPr="00F57FB0" w14:paraId="5643CF8C" w14:textId="77777777" w:rsidTr="00E6553A">
        <w:trPr>
          <w:trHeight w:val="288"/>
        </w:trPr>
        <w:tc>
          <w:tcPr>
            <w:tcW w:w="2408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418A512" w14:textId="67819ECC" w:rsidR="00024F27" w:rsidRPr="00E6553A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Swing Moorings - Williamstown</w:t>
            </w: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0817A61" w14:textId="0DDB1938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Williamstown Gem Pier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240C915" w14:textId="0F9ABECF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$488.90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A6F0F68" w14:textId="3E96C977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$488.90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1AEEE62" w14:textId="39BBB1E6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$502.10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EFC0B20" w14:textId="70A48BF5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$502.10</w:t>
            </w:r>
          </w:p>
        </w:tc>
      </w:tr>
      <w:tr w:rsidR="00024F27" w:rsidRPr="00F57FB0" w14:paraId="1A32D07A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0B16D55" w14:textId="77777777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1BC3BA2" w14:textId="4B591849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Williamstown WTA (5m-6m)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D4882F3" w14:textId="739A3A2D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$117.60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1D4A0F5" w14:textId="7EB6BA11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$58.40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52FBA6F" w14:textId="430D29C4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$120.80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3100F97" w14:textId="6B082D53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$60.00</w:t>
            </w:r>
          </w:p>
        </w:tc>
      </w:tr>
      <w:tr w:rsidR="00024F27" w:rsidRPr="00F57FB0" w14:paraId="6789FA4C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3A42799" w14:textId="77777777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B8FFC88" w14:textId="414411CF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Williamstown WTB (5m-6m)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DD7F998" w14:textId="33BFC349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$117.60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18F36BA" w14:textId="5EB3A45B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$58.40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E3356BD" w14:textId="2CB512EC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$120.80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29349FC" w14:textId="39A3B5BC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$60.00</w:t>
            </w:r>
          </w:p>
        </w:tc>
      </w:tr>
      <w:tr w:rsidR="00024F27" w:rsidRPr="00F57FB0" w14:paraId="14684EEC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0A0AC4E" w14:textId="77777777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EFF16BC" w14:textId="66B7F87F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Williamstown WTC (6m-7.5m)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B18016F" w14:textId="587FCA82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$164.40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2FC090A" w14:textId="3988B591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$82.20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9F3BF70" w14:textId="4CAA5B6F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$168.80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70420BA" w14:textId="3E829069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$84.50</w:t>
            </w:r>
          </w:p>
        </w:tc>
      </w:tr>
      <w:tr w:rsidR="00024F27" w:rsidRPr="00F57FB0" w14:paraId="00567650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9CDBC70" w14:textId="77777777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4C30BE7" w14:textId="58879E0D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Williamstown WTD (8m-12m)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9AC5006" w14:textId="31EAD2E1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$289.20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286A504" w14:textId="18A8C733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$144.30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2752BBA" w14:textId="1DEEB19E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$297.00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41B248F" w14:textId="6920B5D0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$148.20</w:t>
            </w:r>
          </w:p>
        </w:tc>
      </w:tr>
      <w:tr w:rsidR="00024F27" w:rsidRPr="00F57FB0" w14:paraId="74DF16BF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69A489F" w14:textId="77777777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7E0EABB" w14:textId="6E2ADF7F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Williamstown WTE (12m-15.5m)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A99F927" w14:textId="26EBEE57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$509.80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FF81253" w14:textId="44234A29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$255.90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AE3ED17" w14:textId="18E0D679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$523.60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50B7DA0" w14:textId="04908FB1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$262.80</w:t>
            </w:r>
          </w:p>
        </w:tc>
      </w:tr>
      <w:tr w:rsidR="00024F27" w:rsidRPr="00F57FB0" w14:paraId="320F0464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693B1F1" w14:textId="77777777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B1E0B98" w14:textId="291E9C45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Williamstown WTF (8m-12m)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AAFA407" w14:textId="38E52177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$289.20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F348A44" w14:textId="4941937E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$144.30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DA937EE" w14:textId="73C42AA0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$297.00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FD38E83" w14:textId="47A444DE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$148.20</w:t>
            </w:r>
          </w:p>
        </w:tc>
      </w:tr>
      <w:tr w:rsidR="00024F27" w:rsidRPr="00F57FB0" w14:paraId="5CE332F4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E8724B3" w14:textId="77777777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197D8C6" w14:textId="05D650A1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Williamstown WTG (8m-11.5m)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963CD11" w14:textId="03F2E586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$289.20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4BED44D" w14:textId="185BF63C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$144.30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7E36C15" w14:textId="1B022A40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$297.00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AB640DE" w14:textId="3D1B938B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$148.20</w:t>
            </w:r>
          </w:p>
        </w:tc>
      </w:tr>
      <w:tr w:rsidR="00024F27" w:rsidRPr="00F57FB0" w14:paraId="692A0B2E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FD157E8" w14:textId="77777777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D2654C5" w14:textId="681A4306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Williamstown WTH (5m-6m)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28EDC36" w14:textId="65F82179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$164.40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DA2EADE" w14:textId="7B2900F6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$82.20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E192C06" w14:textId="6F16CDAF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$168.80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6BAD92B" w14:textId="58DD9734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$84.50</w:t>
            </w:r>
          </w:p>
        </w:tc>
      </w:tr>
      <w:tr w:rsidR="00024F27" w:rsidRPr="00F57FB0" w14:paraId="51001CA5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4A9707E" w14:textId="77777777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34D4C25" w14:textId="6E55B395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Williamstown WTI (6m-7.5m)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76EEE07" w14:textId="47FE7DA2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$164.40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5AE3A11" w14:textId="09267E3B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$82.20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7F66881" w14:textId="24C550C3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$168.80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313FDE6" w14:textId="40B80C93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$84.50</w:t>
            </w:r>
          </w:p>
        </w:tc>
      </w:tr>
      <w:tr w:rsidR="00024F27" w:rsidRPr="00F57FB0" w14:paraId="4E91622C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B68FF9B" w14:textId="77777777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622BF2A" w14:textId="1D5ED1AC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Williamstown WTJ (Multi-Hulls)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E0C90A3" w14:textId="6FC74508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$509.80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315AA03" w14:textId="4AB037BF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$255.90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128050B" w14:textId="65576D55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$523.60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7562334" w14:textId="660A32A3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$262.80</w:t>
            </w:r>
          </w:p>
        </w:tc>
      </w:tr>
      <w:tr w:rsidR="00024F27" w:rsidRPr="00F57FB0" w14:paraId="5847B825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C34D073" w14:textId="77777777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12DAFCE" w14:textId="03D9D2AA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Williamstown WTK (6m-7.7m)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0BE5E7C" w14:textId="30459279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$164.40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23B7D36" w14:textId="7810FE13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$82.20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F3F4301" w14:textId="3EF0221A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$168.80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8FA6029" w14:textId="1D591B63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$84.50</w:t>
            </w:r>
          </w:p>
        </w:tc>
      </w:tr>
      <w:tr w:rsidR="00024F27" w:rsidRPr="00F57FB0" w14:paraId="78C46A84" w14:textId="77777777" w:rsidTr="00E6553A">
        <w:trPr>
          <w:trHeight w:val="288"/>
        </w:trPr>
        <w:tc>
          <w:tcPr>
            <w:tcW w:w="2408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4E7F205" w14:textId="63E953AA" w:rsidR="00024F27" w:rsidRPr="00E6553A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Seasonal Moorings</w:t>
            </w: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13C586C" w14:textId="0A1B367D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Half Season - Peak (Dec - Feb)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3190054" w14:textId="7E7C5391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$400.30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12E48DE" w14:textId="029EE122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$400.30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7AE48E3" w14:textId="242F87C8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$411.10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42EF6F1" w14:textId="4E78C080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$411.10</w:t>
            </w:r>
          </w:p>
        </w:tc>
      </w:tr>
      <w:tr w:rsidR="00024F27" w:rsidRPr="00F57FB0" w14:paraId="48E256C8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8920FD8" w14:textId="77777777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676B067" w14:textId="0A25BBD7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Half Season - Off Peak (Feb - Apr)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25A3E94" w14:textId="097DCBDD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$267.00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B1F8177" w14:textId="3A029D33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$267.00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2B699EF" w14:textId="1155850C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$274.20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23C2849" w14:textId="18DDD6D5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$274.20</w:t>
            </w:r>
          </w:p>
        </w:tc>
      </w:tr>
      <w:tr w:rsidR="00024F27" w:rsidRPr="00F57FB0" w14:paraId="7784288C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C4744FB" w14:textId="77777777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52E330A" w14:textId="01A61B92" w:rsidR="00024F27" w:rsidRDefault="00024F27" w:rsidP="00024F27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Full Season (Dec - Apr)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868E904" w14:textId="11876912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$534.00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BC004E3" w14:textId="12D69A27" w:rsidR="00024F27" w:rsidRPr="00E6553A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$534.00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088486B" w14:textId="4DE49000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$548.50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74EDD15" w14:textId="547534ED" w:rsidR="00024F27" w:rsidRDefault="00024F27" w:rsidP="00024F2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$548.50</w:t>
            </w:r>
          </w:p>
        </w:tc>
      </w:tr>
      <w:tr w:rsidR="001702A4" w:rsidRPr="00F57FB0" w14:paraId="7D25EECC" w14:textId="77777777" w:rsidTr="00E6553A">
        <w:trPr>
          <w:trHeight w:val="288"/>
        </w:trPr>
        <w:tc>
          <w:tcPr>
            <w:tcW w:w="240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4F69615" w14:textId="3C07C687" w:rsidR="001702A4" w:rsidRPr="00E6553A" w:rsidRDefault="00612174" w:rsidP="00E6553A">
            <w:pPr>
              <w:keepNext/>
              <w:spacing w:before="120" w:after="120" w:line="240" w:lineRule="auto"/>
              <w:rPr>
                <w:rFonts w:ascii="Calibri" w:hAnsi="Calibri" w:cs="Calibri"/>
                <w:b/>
                <w:bCs/>
                <w:color w:val="2C373E"/>
                <w:sz w:val="24"/>
                <w:szCs w:val="24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4"/>
                <w:szCs w:val="24"/>
              </w:rPr>
              <w:t>Berths</w:t>
            </w: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2E87680" w14:textId="77777777" w:rsidR="001702A4" w:rsidRDefault="001702A4" w:rsidP="00E6553A">
            <w:pPr>
              <w:keepNext/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B16E24A" w14:textId="77777777" w:rsidR="001702A4" w:rsidRDefault="001702A4" w:rsidP="00E73D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000000" w:fill="FFFFFF"/>
            <w:vAlign w:val="center"/>
          </w:tcPr>
          <w:p w14:paraId="67F43042" w14:textId="77777777" w:rsidR="001702A4" w:rsidRDefault="001702A4" w:rsidP="00E73D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DEC4C17" w14:textId="77777777" w:rsidR="001702A4" w:rsidRDefault="001702A4" w:rsidP="00E73D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D2FC85A" w14:textId="77777777" w:rsidR="001702A4" w:rsidRDefault="001702A4" w:rsidP="00E73D3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A22FD" w:rsidRPr="00F57FB0" w14:paraId="0B87027B" w14:textId="77777777" w:rsidTr="00E6553A">
        <w:trPr>
          <w:trHeight w:val="288"/>
        </w:trPr>
        <w:tc>
          <w:tcPr>
            <w:tcW w:w="2408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40134B0" w14:textId="1F27F7CD" w:rsidR="007A22FD" w:rsidRPr="00E6553A" w:rsidRDefault="007A22FD" w:rsidP="007A22FD">
            <w:pPr>
              <w:keepNext/>
              <w:spacing w:after="0" w:line="240" w:lineRule="auto"/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Piers &amp; Jetties</w:t>
            </w: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D4F025B" w14:textId="14109886" w:rsidR="007A22FD" w:rsidRDefault="007A22FD" w:rsidP="007A22FD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Mornington Pier (berthing rate per metre)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B1A1C4D" w14:textId="6E50A3CE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$306.80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3BC7524" w14:textId="26A90BB3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$153.80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FE69E47" w14:textId="3E32A13A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$315.00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D52C61D" w14:textId="376007AF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$158.00</w:t>
            </w:r>
          </w:p>
        </w:tc>
      </w:tr>
      <w:tr w:rsidR="007A22FD" w:rsidRPr="00F57FB0" w14:paraId="1E180ADC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12DA3C5" w14:textId="77777777" w:rsidR="007A22FD" w:rsidRDefault="007A22FD" w:rsidP="007A22FD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EF08DF0" w14:textId="33550CF8" w:rsidR="007A22FD" w:rsidRDefault="007A22FD" w:rsidP="007A22FD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Portarlington Pier Berthing &amp; Administration Fee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D821411" w14:textId="7A13A7B3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$1,243.10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248AEE3" w14:textId="5F158A24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$622.30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96A04B9" w14:textId="58617AB1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$1,276.70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343E0E8" w14:textId="2EACBC8E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$639.10</w:t>
            </w:r>
          </w:p>
        </w:tc>
      </w:tr>
      <w:tr w:rsidR="007A22FD" w:rsidRPr="00F57FB0" w14:paraId="395DE2B0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83B663C" w14:textId="77777777" w:rsidR="007A22FD" w:rsidRDefault="007A22FD" w:rsidP="007A22FD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9CDB35B" w14:textId="042DC99B" w:rsidR="007A22FD" w:rsidRDefault="007A22FD" w:rsidP="007A22FD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St Leonards Pier Berthing &amp; Administration Fee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366A6AB" w14:textId="33CA6EC6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$817.50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414A438" w14:textId="78087DF0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$409.00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6ECD7BB" w14:textId="78D4627C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$839.60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71CDD2D" w14:textId="06D32A75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$420.00</w:t>
            </w:r>
          </w:p>
        </w:tc>
      </w:tr>
      <w:tr w:rsidR="007A22FD" w:rsidRPr="00F57FB0" w14:paraId="09593D26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ADFAA83" w14:textId="77777777" w:rsidR="007A22FD" w:rsidRDefault="007A22FD" w:rsidP="007A22FD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19D35CA" w14:textId="72CB4032" w:rsidR="007A22FD" w:rsidRDefault="007A22FD" w:rsidP="007A22FD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Gem Pier 30m alongside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72543D2" w14:textId="6E108445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$5,975.60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BA7CD64" w14:textId="0AAF4CFF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$2,987.50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F7F6A25" w14:textId="022984EB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$6,136.90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617C7CF" w14:textId="0DDCDA48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$3,068.20</w:t>
            </w:r>
          </w:p>
        </w:tc>
      </w:tr>
      <w:tr w:rsidR="007A22FD" w:rsidRPr="00F57FB0" w14:paraId="0C449F16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F34DF3B" w14:textId="77777777" w:rsidR="007A22FD" w:rsidRDefault="007A22FD" w:rsidP="007A22FD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A64A7D6" w14:textId="0A7BF3C8" w:rsidR="007A22FD" w:rsidRDefault="007A22FD" w:rsidP="007A22FD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Gem Pier 15m alongside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2878893" w14:textId="6CAEA465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$1,617.10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48F1BFB" w14:textId="02E595EE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$808.80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1316F4F" w14:textId="3CB579D8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$1,660.70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087FEBE" w14:textId="191017A9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$830.60</w:t>
            </w:r>
          </w:p>
        </w:tc>
      </w:tr>
      <w:tr w:rsidR="007A22FD" w:rsidRPr="00F57FB0" w14:paraId="3267FCA2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B37E6FF" w14:textId="77777777" w:rsidR="007A22FD" w:rsidRDefault="007A22FD" w:rsidP="007A22F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AA5AD3D" w14:textId="3CC4A06B" w:rsidR="007A22FD" w:rsidRDefault="007A22FD" w:rsidP="007A22F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Gem Pier Pen Berth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0F3C685" w14:textId="19685DC0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$1,382.80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3138920" w14:textId="53E160CC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$691.00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F805BEE" w14:textId="084B47FB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$1,420.20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A538D7E" w14:textId="4B1521CE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$709.70</w:t>
            </w:r>
          </w:p>
        </w:tc>
      </w:tr>
      <w:tr w:rsidR="007A22FD" w:rsidRPr="00F57FB0" w14:paraId="5BBFC7C9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D0EB329" w14:textId="77777777" w:rsidR="007A22FD" w:rsidRDefault="007A22FD" w:rsidP="007A22F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7FC1A43" w14:textId="36903D32" w:rsidR="007A22FD" w:rsidRDefault="007A22FD" w:rsidP="007A22F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Tooradin Pier Berthing &amp; Administration Fee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D886B9C" w14:textId="04BEA977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$1,277.60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5950F66" w14:textId="2177F49A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$638.90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27C79B9" w14:textId="11EF7E88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$1,312.10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C56747E" w14:textId="2BD5DEEE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$656.20</w:t>
            </w:r>
          </w:p>
        </w:tc>
      </w:tr>
      <w:tr w:rsidR="007A22FD" w:rsidRPr="00F57FB0" w14:paraId="5D7117A2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0914287" w14:textId="77777777" w:rsidR="007A22FD" w:rsidRDefault="007A22FD" w:rsidP="007A22F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FB200F3" w14:textId="26DF9653" w:rsidR="007A22FD" w:rsidRDefault="007A22FD" w:rsidP="007A22F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Rhyll Jetty (berthing rate per metre)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ADB1DD5" w14:textId="46D61ACA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$341.10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31426A9" w14:textId="1ECE986B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$171.30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71BD04E" w14:textId="76B9FCF6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$350.40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112E892" w14:textId="582A5D21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$175.90</w:t>
            </w:r>
          </w:p>
        </w:tc>
      </w:tr>
      <w:tr w:rsidR="007A22FD" w:rsidRPr="00F57FB0" w14:paraId="583FF6BF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CD4C064" w14:textId="77777777" w:rsidR="007A22FD" w:rsidRDefault="007A22FD" w:rsidP="007A22F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8E5ACA6" w14:textId="3B382888" w:rsidR="007A22FD" w:rsidRDefault="007A22FD" w:rsidP="007A22F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San Remo Jetty (berthing rate per metre)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E1D1A7F" w14:textId="6C43AD40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$341.10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D8E4AD5" w14:textId="7B5A7086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$171.30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6D9BF45" w14:textId="579BC3AF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$350.40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A8B9780" w14:textId="0DAEE5EC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$175.90</w:t>
            </w:r>
          </w:p>
        </w:tc>
      </w:tr>
      <w:tr w:rsidR="007A22FD" w:rsidRPr="00F57FB0" w14:paraId="551C20EC" w14:textId="77777777" w:rsidTr="00E6553A">
        <w:trPr>
          <w:trHeight w:val="288"/>
        </w:trPr>
        <w:tc>
          <w:tcPr>
            <w:tcW w:w="2408" w:type="dxa"/>
            <w:vMerge w:val="restar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E9CE2D7" w14:textId="11F903FF" w:rsidR="007A22FD" w:rsidRPr="00E6553A" w:rsidRDefault="007A22FD" w:rsidP="007A22FD">
            <w:pPr>
              <w:spacing w:after="0" w:line="240" w:lineRule="auto"/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Pile Moorings &amp; Berths</w:t>
            </w: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3B7492A" w14:textId="2DCE0865" w:rsidR="007A22FD" w:rsidRDefault="007A22FD" w:rsidP="007A22F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Patterson River Pile Mooring &amp; Administration Fee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97EC23A" w14:textId="09B73DF1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$460.30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EEDE91C" w14:textId="55D00AA9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$230.30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814C04B" w14:textId="2935D382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$472.80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F21F760" w14:textId="10FFDB1A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$236.50</w:t>
            </w:r>
          </w:p>
        </w:tc>
      </w:tr>
      <w:tr w:rsidR="007A22FD" w:rsidRPr="00F57FB0" w14:paraId="7D901ECC" w14:textId="77777777" w:rsidTr="00E6553A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F263D7C" w14:textId="77777777" w:rsidR="007A22FD" w:rsidRDefault="007A22FD" w:rsidP="007A22F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911C36C" w14:textId="247170DA" w:rsidR="007A22FD" w:rsidRDefault="007A22FD" w:rsidP="007A22F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Queenscliff Pile Berth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982C600" w14:textId="428522C0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$2,205.60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8F2B795" w14:textId="08930355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$2,205.60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27990D8" w14:textId="0AF396B8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$2,265.10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CB66D68" w14:textId="3DE9C538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$2,265.10</w:t>
            </w:r>
          </w:p>
        </w:tc>
      </w:tr>
      <w:tr w:rsidR="007A22FD" w:rsidRPr="00F57FB0" w14:paraId="656B1B70" w14:textId="77777777" w:rsidTr="00384C5F">
        <w:trPr>
          <w:trHeight w:val="288"/>
        </w:trPr>
        <w:tc>
          <w:tcPr>
            <w:tcW w:w="2408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000000" w:fill="FFFFFF"/>
            <w:vAlign w:val="center"/>
          </w:tcPr>
          <w:p w14:paraId="4D825C80" w14:textId="0048EA7C" w:rsidR="007A22FD" w:rsidRPr="00E6553A" w:rsidRDefault="007A22FD" w:rsidP="007A22FD">
            <w:pPr>
              <w:spacing w:after="0" w:line="240" w:lineRule="auto"/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Sea works Site, Williamstown</w:t>
            </w: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1D2386D9" w14:textId="4E08BAC8" w:rsidR="007A22FD" w:rsidRDefault="007A22FD" w:rsidP="007A22F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Annual berthing rate per metre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6F8FF55" w14:textId="4C3FCDE9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$198.70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9684B2D" w14:textId="46CB31F2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$198.70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118DB62" w14:textId="7C47E3A2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$204.00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1A516DD" w14:textId="6CF4AC12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$204.00</w:t>
            </w:r>
          </w:p>
        </w:tc>
      </w:tr>
      <w:tr w:rsidR="007A22FD" w:rsidRPr="00F57FB0" w14:paraId="371113A2" w14:textId="77777777" w:rsidTr="00384C5F">
        <w:trPr>
          <w:trHeight w:val="288"/>
        </w:trPr>
        <w:tc>
          <w:tcPr>
            <w:tcW w:w="2408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2DAFD5D3" w14:textId="05538B67" w:rsidR="007A22FD" w:rsidRDefault="007A22FD" w:rsidP="007A22F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4DAADCB6" w14:textId="5BA3DE0F" w:rsidR="007A22FD" w:rsidRDefault="007A22FD" w:rsidP="007A22F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Annual berthing rate Community Use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EE222E3" w14:textId="017A0FE0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$172.10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461201A" w14:textId="42BFB60D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$172.10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D1963C9" w14:textId="4FB7FAF9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$176.70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2215BD6F" w14:textId="6023F720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$176.70</w:t>
            </w:r>
          </w:p>
        </w:tc>
      </w:tr>
      <w:tr w:rsidR="007A22FD" w:rsidRPr="00F57FB0" w14:paraId="78E303AA" w14:textId="77777777" w:rsidTr="00384C5F">
        <w:trPr>
          <w:trHeight w:val="288"/>
        </w:trPr>
        <w:tc>
          <w:tcPr>
            <w:tcW w:w="2408" w:type="dxa"/>
            <w:vMerge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E4BD728" w14:textId="0EAFCC52" w:rsidR="007A22FD" w:rsidRDefault="007A22FD" w:rsidP="007A22F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5E89ED3A" w14:textId="7DCD133E" w:rsidR="007A22FD" w:rsidRDefault="007A22FD" w:rsidP="007A22F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Short Term berthing rate per day, first month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6C5E9FC9" w14:textId="5ECC6A34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$172.10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0524DA6F" w14:textId="63133617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$172.10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71DC83E7" w14:textId="730EEB17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$176.70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</w:tcPr>
          <w:p w14:paraId="33BD1BDF" w14:textId="1E5DD049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$176.70</w:t>
            </w:r>
          </w:p>
        </w:tc>
      </w:tr>
      <w:tr w:rsidR="007A22FD" w:rsidRPr="00F57FB0" w14:paraId="550C9902" w14:textId="77777777" w:rsidTr="00BF3FAD">
        <w:trPr>
          <w:trHeight w:val="288"/>
        </w:trPr>
        <w:tc>
          <w:tcPr>
            <w:tcW w:w="2408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57CCAA3" w14:textId="77777777" w:rsidR="007A22FD" w:rsidRDefault="007A22FD" w:rsidP="007A22F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3262" w:type="dxa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F76AD06" w14:textId="5280A391" w:rsidR="007A22FD" w:rsidRDefault="007A22FD" w:rsidP="007A22FD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Short Term berthing rate per day, second and subsequent months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6D8A8E7" w14:textId="100C4EF9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$38.30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0D48B13" w14:textId="433E60C0" w:rsidR="007A22FD" w:rsidRPr="00E6553A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$38.30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4E813A0" w14:textId="4B128BBA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$39.40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6458BB0" w14:textId="21874094" w:rsidR="007A22FD" w:rsidRDefault="007A22FD" w:rsidP="007A22F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$39.40</w:t>
            </w:r>
          </w:p>
        </w:tc>
      </w:tr>
    </w:tbl>
    <w:p w14:paraId="2A83D1F4" w14:textId="77777777" w:rsidR="00F11166" w:rsidRDefault="00F11166" w:rsidP="000067EF">
      <w:pPr>
        <w:sectPr w:rsidR="00F11166" w:rsidSect="000067EF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6" w:h="16838"/>
          <w:pgMar w:top="720" w:right="720" w:bottom="720" w:left="720" w:header="709" w:footer="709" w:gutter="0"/>
          <w:cols w:space="709"/>
          <w:docGrid w:linePitch="360"/>
        </w:sectPr>
      </w:pPr>
    </w:p>
    <w:p w14:paraId="496391B2" w14:textId="38154EC4" w:rsidR="00F274D4" w:rsidRPr="00E6553A" w:rsidRDefault="00F274D4" w:rsidP="00F274D4">
      <w:pPr>
        <w:pStyle w:val="Heading1"/>
        <w:rPr>
          <w:b/>
          <w:bCs/>
          <w:color w:val="FFFFFF" w:themeColor="background1"/>
        </w:rPr>
      </w:pPr>
      <w:bookmarkStart w:id="11" w:name="_Toc167095042"/>
      <w:r w:rsidRPr="00E6553A">
        <w:rPr>
          <w:b/>
          <w:bCs/>
          <w:color w:val="FFFFFF" w:themeColor="background1"/>
        </w:rPr>
        <w:lastRenderedPageBreak/>
        <w:t>Schedule 4. Other Fees</w:t>
      </w:r>
      <w:bookmarkEnd w:id="11"/>
    </w:p>
    <w:p w14:paraId="6857DC7C" w14:textId="77CB9F37" w:rsidR="00E924A8" w:rsidRPr="00012D83" w:rsidRDefault="00E924A8" w:rsidP="00E924A8">
      <w:pPr>
        <w:pStyle w:val="Heading2"/>
        <w:rPr>
          <w:b/>
          <w:bCs/>
          <w:color w:val="2C373E"/>
        </w:rPr>
      </w:pPr>
      <w:bookmarkStart w:id="12" w:name="_Toc167095043"/>
      <w:r w:rsidRPr="00012D83">
        <w:rPr>
          <w:b/>
          <w:bCs/>
          <w:color w:val="2C373E"/>
        </w:rPr>
        <w:t>20</w:t>
      </w:r>
      <w:r w:rsidR="00B942A5">
        <w:rPr>
          <w:b/>
          <w:bCs/>
          <w:color w:val="2C373E"/>
        </w:rPr>
        <w:t>24</w:t>
      </w:r>
      <w:r w:rsidRPr="00012D83">
        <w:rPr>
          <w:b/>
          <w:bCs/>
          <w:color w:val="2C373E"/>
        </w:rPr>
        <w:t>-</w:t>
      </w:r>
      <w:r w:rsidR="00B942A5">
        <w:rPr>
          <w:b/>
          <w:bCs/>
          <w:color w:val="2C373E"/>
        </w:rPr>
        <w:t>25</w:t>
      </w:r>
      <w:r w:rsidRPr="00012D83">
        <w:rPr>
          <w:b/>
          <w:bCs/>
          <w:color w:val="2C373E"/>
        </w:rPr>
        <w:t xml:space="preserve"> to 20</w:t>
      </w:r>
      <w:r w:rsidR="00B942A5">
        <w:rPr>
          <w:b/>
          <w:bCs/>
          <w:color w:val="2C373E"/>
        </w:rPr>
        <w:t>25</w:t>
      </w:r>
      <w:r w:rsidRPr="00012D83">
        <w:rPr>
          <w:b/>
          <w:bCs/>
          <w:color w:val="2C373E"/>
        </w:rPr>
        <w:t>-</w:t>
      </w:r>
      <w:r w:rsidR="00B942A5">
        <w:rPr>
          <w:b/>
          <w:bCs/>
          <w:color w:val="2C373E"/>
        </w:rPr>
        <w:t>26</w:t>
      </w:r>
      <w:r w:rsidRPr="00012D83">
        <w:rPr>
          <w:b/>
          <w:bCs/>
          <w:color w:val="2C373E"/>
        </w:rPr>
        <w:t xml:space="preserve"> Other Fees and Charges</w:t>
      </w:r>
      <w:bookmarkEnd w:id="12"/>
    </w:p>
    <w:tbl>
      <w:tblPr>
        <w:tblW w:w="10491" w:type="dxa"/>
        <w:tblLayout w:type="fixed"/>
        <w:tblLook w:val="04A0" w:firstRow="1" w:lastRow="0" w:firstColumn="1" w:lastColumn="0" w:noHBand="0" w:noVBand="1"/>
      </w:tblPr>
      <w:tblGrid>
        <w:gridCol w:w="2127"/>
        <w:gridCol w:w="4962"/>
        <w:gridCol w:w="141"/>
        <w:gridCol w:w="1560"/>
        <w:gridCol w:w="1701"/>
      </w:tblGrid>
      <w:tr w:rsidR="006B52BB" w:rsidRPr="0043058D" w14:paraId="2276EE4C" w14:textId="77777777" w:rsidTr="00987658">
        <w:trPr>
          <w:trHeight w:val="449"/>
          <w:tblHeader/>
        </w:trPr>
        <w:tc>
          <w:tcPr>
            <w:tcW w:w="2127" w:type="dxa"/>
            <w:tcBorders>
              <w:top w:val="single" w:sz="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2A984628" w14:textId="3AA4BA0F" w:rsidR="006B52BB" w:rsidRDefault="006B52BB" w:rsidP="00384C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Park</w:t>
            </w: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35C4B075" w14:textId="3DC54E81" w:rsidR="006B52BB" w:rsidRDefault="00A662F5" w:rsidP="001A1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Service</w:t>
            </w:r>
          </w:p>
        </w:tc>
        <w:tc>
          <w:tcPr>
            <w:tcW w:w="1701" w:type="dxa"/>
            <w:gridSpan w:val="2"/>
            <w:tcBorders>
              <w:top w:val="single" w:sz="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55B2521E" w14:textId="5C7A0C07" w:rsidR="006B52BB" w:rsidRPr="00CD33FB" w:rsidRDefault="0093751E" w:rsidP="00384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20</w:t>
            </w:r>
            <w:r w:rsidR="00B942A5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24</w:t>
            </w: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-</w:t>
            </w:r>
            <w:r w:rsidR="00B942A5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25</w:t>
            </w: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 xml:space="preserve"> </w:t>
            </w:r>
            <w:r w:rsidR="006B52BB" w:rsidRPr="00CD33FB">
              <w:rPr>
                <w:rFonts w:ascii="Calibri" w:eastAsia="Times New Roman" w:hAnsi="Calibri" w:cs="Times New Roman"/>
                <w:b/>
                <w:color w:val="3F9C35"/>
                <w:sz w:val="28"/>
                <w:szCs w:val="28"/>
                <w:lang w:eastAsia="en-AU"/>
              </w:rPr>
              <w:t>Fee</w:t>
            </w:r>
            <w:r w:rsidR="003C2E8C">
              <w:rPr>
                <w:rFonts w:ascii="Calibri" w:eastAsia="Times New Roman" w:hAnsi="Calibri" w:cs="Times New Roman"/>
                <w:b/>
                <w:color w:val="3F9C35"/>
                <w:sz w:val="28"/>
                <w:szCs w:val="28"/>
                <w:lang w:eastAsia="en-AU"/>
              </w:rPr>
              <w:br/>
            </w:r>
            <w:r w:rsidR="003C2E8C" w:rsidRPr="00E6553A">
              <w:rPr>
                <w:rFonts w:ascii="Calibri" w:eastAsia="Times New Roman" w:hAnsi="Calibri" w:cs="Times New Roman"/>
                <w:b/>
                <w:color w:val="3F9C35"/>
                <w:sz w:val="20"/>
                <w:szCs w:val="20"/>
                <w:lang w:eastAsia="en-AU"/>
              </w:rPr>
              <w:t>$ (GST incl.)</w:t>
            </w:r>
          </w:p>
        </w:tc>
        <w:tc>
          <w:tcPr>
            <w:tcW w:w="1701" w:type="dxa"/>
            <w:tcBorders>
              <w:top w:val="single" w:sz="2" w:space="0" w:color="808080"/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35052C08" w14:textId="15092A61" w:rsidR="006B52BB" w:rsidRPr="00E6553A" w:rsidRDefault="006B52BB" w:rsidP="00384C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9C35"/>
                <w:sz w:val="28"/>
                <w:szCs w:val="28"/>
                <w:lang w:eastAsia="en-AU"/>
              </w:rPr>
            </w:pPr>
            <w:r w:rsidRPr="00E6553A">
              <w:rPr>
                <w:rFonts w:ascii="Calibri" w:eastAsia="Times New Roman" w:hAnsi="Calibri" w:cs="Times New Roman"/>
                <w:bCs/>
                <w:color w:val="3F9C35"/>
                <w:sz w:val="28"/>
                <w:szCs w:val="28"/>
                <w:lang w:eastAsia="en-AU"/>
              </w:rPr>
              <w:t>20</w:t>
            </w:r>
            <w:r w:rsidR="00B942A5">
              <w:rPr>
                <w:rFonts w:ascii="Calibri" w:eastAsia="Times New Roman" w:hAnsi="Calibri" w:cs="Times New Roman"/>
                <w:bCs/>
                <w:color w:val="3F9C35"/>
                <w:sz w:val="28"/>
                <w:szCs w:val="28"/>
                <w:lang w:eastAsia="en-AU"/>
              </w:rPr>
              <w:t>25</w:t>
            </w:r>
            <w:r w:rsidRPr="00E6553A">
              <w:rPr>
                <w:rFonts w:ascii="Calibri" w:eastAsia="Times New Roman" w:hAnsi="Calibri" w:cs="Times New Roman"/>
                <w:bCs/>
                <w:color w:val="3F9C35"/>
                <w:sz w:val="28"/>
                <w:szCs w:val="28"/>
                <w:lang w:eastAsia="en-AU"/>
              </w:rPr>
              <w:t>-</w:t>
            </w:r>
            <w:r w:rsidR="00B942A5">
              <w:rPr>
                <w:rFonts w:ascii="Calibri" w:eastAsia="Times New Roman" w:hAnsi="Calibri" w:cs="Times New Roman"/>
                <w:bCs/>
                <w:color w:val="3F9C35"/>
                <w:sz w:val="28"/>
                <w:szCs w:val="28"/>
                <w:lang w:eastAsia="en-AU"/>
              </w:rPr>
              <w:t>26</w:t>
            </w:r>
            <w:r w:rsidRPr="00E6553A">
              <w:rPr>
                <w:rFonts w:ascii="Calibri" w:eastAsia="Times New Roman" w:hAnsi="Calibri" w:cs="Times New Roman"/>
                <w:bCs/>
                <w:color w:val="3F9C35"/>
                <w:sz w:val="28"/>
                <w:szCs w:val="28"/>
                <w:lang w:eastAsia="en-AU"/>
              </w:rPr>
              <w:t xml:space="preserve"> Fee</w:t>
            </w:r>
            <w:r w:rsidR="003C2E8C" w:rsidRPr="00E6553A">
              <w:rPr>
                <w:rFonts w:ascii="Calibri" w:eastAsia="Times New Roman" w:hAnsi="Calibri" w:cs="Times New Roman"/>
                <w:bCs/>
                <w:color w:val="3F9C35"/>
                <w:sz w:val="28"/>
                <w:szCs w:val="28"/>
                <w:lang w:eastAsia="en-AU"/>
              </w:rPr>
              <w:br/>
            </w:r>
            <w:r w:rsidR="003C2E8C" w:rsidRPr="00E6553A">
              <w:rPr>
                <w:rFonts w:ascii="Calibri" w:eastAsia="Times New Roman" w:hAnsi="Calibri" w:cs="Times New Roman"/>
                <w:bCs/>
                <w:color w:val="3F9C35"/>
                <w:sz w:val="20"/>
                <w:szCs w:val="20"/>
                <w:lang w:eastAsia="en-AU"/>
              </w:rPr>
              <w:t>$ (GST incl.)</w:t>
            </w:r>
          </w:p>
        </w:tc>
      </w:tr>
      <w:tr w:rsidR="008955B8" w:rsidRPr="00F57FB0" w14:paraId="136B1F38" w14:textId="77777777" w:rsidTr="00987658">
        <w:trPr>
          <w:trHeight w:val="288"/>
        </w:trPr>
        <w:tc>
          <w:tcPr>
            <w:tcW w:w="2127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6295B46B" w14:textId="3B62B758" w:rsidR="008955B8" w:rsidRPr="00E6553A" w:rsidRDefault="008955B8" w:rsidP="00360D6F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All Parks and Reserves</w:t>
            </w:r>
          </w:p>
        </w:tc>
        <w:tc>
          <w:tcPr>
            <w:tcW w:w="4962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4376548" w14:textId="614223F5" w:rsidR="008955B8" w:rsidRDefault="008955B8" w:rsidP="00360D6F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 xml:space="preserve">Horse Agistment </w:t>
            </w:r>
          </w:p>
        </w:tc>
        <w:tc>
          <w:tcPr>
            <w:tcW w:w="1701" w:type="dxa"/>
            <w:gridSpan w:val="2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C355105" w14:textId="64CA7B3B" w:rsidR="008955B8" w:rsidRDefault="008955B8" w:rsidP="00360D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C219FF5" w14:textId="46E66BBD" w:rsidR="008955B8" w:rsidRDefault="008955B8" w:rsidP="00360D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37800" w:rsidRPr="00F57FB0" w14:paraId="3079CFDE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995F3E" w14:textId="77777777" w:rsidR="00237800" w:rsidRDefault="00237800" w:rsidP="0023780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09E79456" w14:textId="4B4A05FF" w:rsidR="00237800" w:rsidRDefault="00237800" w:rsidP="0023780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Fully fenced areas with water supply, each Horse (per week)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4324D4F" w14:textId="14564559" w:rsidR="00237800" w:rsidRPr="00E6553A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$43.60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A6394EB" w14:textId="4CAF2526" w:rsidR="00237800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$44.80</w:t>
            </w:r>
          </w:p>
        </w:tc>
      </w:tr>
      <w:tr w:rsidR="008955B8" w:rsidRPr="00F57FB0" w14:paraId="1400D838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490E61" w14:textId="77777777" w:rsidR="008955B8" w:rsidRDefault="008955B8" w:rsidP="00360D6F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72B95569" w14:textId="272D45CE" w:rsidR="008955B8" w:rsidRPr="00E6553A" w:rsidRDefault="008955B8" w:rsidP="00E6553A">
            <w:pPr>
              <w:spacing w:after="0" w:line="240" w:lineRule="auto"/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 xml:space="preserve">Mobile Trading </w:t>
            </w:r>
            <w:r w:rsidR="006E100C" w:rsidRPr="00E6553A"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 xml:space="preserve">Permit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B0E837F" w14:textId="77777777" w:rsidR="008955B8" w:rsidRPr="00E6553A" w:rsidRDefault="008955B8" w:rsidP="00360D6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6D77DC6" w14:textId="77777777" w:rsidR="008955B8" w:rsidRDefault="008955B8" w:rsidP="00360D6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37800" w:rsidRPr="00F57FB0" w14:paraId="614AB54C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79EEECF8" w14:textId="77777777" w:rsidR="00237800" w:rsidRDefault="00237800" w:rsidP="0023780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5E05D6EF" w14:textId="0DCACD62" w:rsidR="00237800" w:rsidRDefault="00237800" w:rsidP="0023780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Mobile Trading permit, per park (6 months)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1137DF2" w14:textId="5DD3A964" w:rsidR="00237800" w:rsidRPr="00E6553A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$607.70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03D36EB5" w14:textId="1C165146" w:rsidR="00237800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$624.10</w:t>
            </w:r>
          </w:p>
        </w:tc>
      </w:tr>
      <w:tr w:rsidR="008662B7" w:rsidRPr="00F57FB0" w14:paraId="44C14F96" w14:textId="77777777" w:rsidTr="00987658">
        <w:trPr>
          <w:trHeight w:val="288"/>
        </w:trPr>
        <w:tc>
          <w:tcPr>
            <w:tcW w:w="2127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0F6A6A24" w14:textId="78A59597" w:rsidR="008662B7" w:rsidRPr="00E6553A" w:rsidRDefault="008662B7" w:rsidP="00126977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 xml:space="preserve">Albert Park Reserve  </w:t>
            </w: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076A918" w14:textId="76DFE3BD" w:rsidR="008662B7" w:rsidRDefault="008662B7" w:rsidP="00126977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>Parking Permits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341B22B" w14:textId="3D0D616E" w:rsidR="008662B7" w:rsidRPr="00E6553A" w:rsidRDefault="008662B7" w:rsidP="0012697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C1C032E" w14:textId="108AEF5C" w:rsidR="008662B7" w:rsidRDefault="008662B7" w:rsidP="001269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37800" w:rsidRPr="00F57FB0" w14:paraId="51B50554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170D1A" w14:textId="77777777" w:rsidR="00237800" w:rsidRDefault="00237800" w:rsidP="0023780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A5E6F97" w14:textId="1B794705" w:rsidR="00237800" w:rsidRDefault="00237800" w:rsidP="0023780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Sports Club Member Permit (6 months)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3EBE931" w14:textId="66D42871" w:rsidR="00237800" w:rsidRPr="00E6553A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$37.90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9954594" w14:textId="742052E9" w:rsidR="00237800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$38.90</w:t>
            </w:r>
          </w:p>
        </w:tc>
      </w:tr>
      <w:tr w:rsidR="00237800" w:rsidRPr="00F57FB0" w14:paraId="36508425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9A55BD" w14:textId="77777777" w:rsidR="00237800" w:rsidRDefault="00237800" w:rsidP="0023780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3D7EE8E" w14:textId="2D8F54BC" w:rsidR="00237800" w:rsidRDefault="00237800" w:rsidP="0023780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Sports Club Member Permit (12 months)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DE78E95" w14:textId="1719A903" w:rsidR="00237800" w:rsidRPr="00E6553A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$75.70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2541B5C" w14:textId="4E758F03" w:rsidR="00237800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$77.80</w:t>
            </w:r>
          </w:p>
        </w:tc>
      </w:tr>
      <w:tr w:rsidR="00237800" w:rsidRPr="00F57FB0" w14:paraId="626301AA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EA59F4" w14:textId="77777777" w:rsidR="00237800" w:rsidRDefault="00237800" w:rsidP="0023780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E89CFAA" w14:textId="68ED7438" w:rsidR="00237800" w:rsidRDefault="00237800" w:rsidP="0023780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Junior Sports Club Member Permit (12 months) 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7F0876C" w14:textId="0EFC4567" w:rsidR="00237800" w:rsidRPr="00E6553A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$18.80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B3ABCCE" w14:textId="7EFF35B0" w:rsidR="00237800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$19.30</w:t>
            </w:r>
          </w:p>
        </w:tc>
      </w:tr>
      <w:tr w:rsidR="00237800" w:rsidRPr="00F57FB0" w14:paraId="146A07B1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A18524" w14:textId="77777777" w:rsidR="00237800" w:rsidRDefault="00237800" w:rsidP="0023780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37D9D68" w14:textId="297147A2" w:rsidR="00237800" w:rsidRDefault="00237800" w:rsidP="0023780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Tenant Permit (3 months)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50C64C4" w14:textId="1FBBA6C3" w:rsidR="00237800" w:rsidRPr="00E6553A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$235.60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7827FB4" w14:textId="7CF94A32" w:rsidR="00237800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$242.00</w:t>
            </w:r>
          </w:p>
        </w:tc>
      </w:tr>
      <w:tr w:rsidR="00237800" w:rsidRPr="00F57FB0" w14:paraId="0E3D7479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6C52D7" w14:textId="77777777" w:rsidR="00237800" w:rsidRDefault="00237800" w:rsidP="0023780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FB2D4FA" w14:textId="4FF83686" w:rsidR="00237800" w:rsidRDefault="00237800" w:rsidP="0023780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Tradesperson Permit (7 days)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AA1509E" w14:textId="02A06BAF" w:rsidR="00237800" w:rsidRPr="00E6553A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$27.60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99E700D" w14:textId="5F4FD471" w:rsidR="00237800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$28.30</w:t>
            </w:r>
          </w:p>
        </w:tc>
      </w:tr>
      <w:tr w:rsidR="00237800" w:rsidRPr="00F57FB0" w14:paraId="5E235B99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F93BFF" w14:textId="77777777" w:rsidR="00237800" w:rsidRDefault="00237800" w:rsidP="0023780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27F7A88" w14:textId="4636A61F" w:rsidR="00237800" w:rsidRDefault="00237800" w:rsidP="0023780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Bus Permit, 24-seater - per hour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F8C8587" w14:textId="1495D1EA" w:rsidR="00237800" w:rsidRPr="00E6553A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$12.10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CEB68E1" w14:textId="52A2C6D6" w:rsidR="00237800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$12.40</w:t>
            </w:r>
          </w:p>
        </w:tc>
      </w:tr>
      <w:tr w:rsidR="00237800" w:rsidRPr="00F57FB0" w14:paraId="61185776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E9D550" w14:textId="77777777" w:rsidR="00237800" w:rsidRDefault="00237800" w:rsidP="0023780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5A90745" w14:textId="32388964" w:rsidR="00237800" w:rsidRDefault="00237800" w:rsidP="0023780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Bus Permit, 24-seater - per day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088DE85" w14:textId="49B2EEDC" w:rsidR="00237800" w:rsidRPr="00E6553A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$28.70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DCD8947" w14:textId="70825612" w:rsidR="00237800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$29.50</w:t>
            </w:r>
          </w:p>
        </w:tc>
      </w:tr>
      <w:tr w:rsidR="00237800" w:rsidRPr="00F57FB0" w14:paraId="6C5BC9DD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CDFB9B" w14:textId="77777777" w:rsidR="00237800" w:rsidRDefault="00237800" w:rsidP="0023780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13A30DD" w14:textId="560C390F" w:rsidR="00237800" w:rsidRDefault="00237800" w:rsidP="0023780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Bus Permit, 48-seater - per hour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0717A08" w14:textId="532CDCCF" w:rsidR="00237800" w:rsidRPr="00E6553A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$35.90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C636663" w14:textId="7B1FDD2B" w:rsidR="00237800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$36.90</w:t>
            </w:r>
          </w:p>
        </w:tc>
      </w:tr>
      <w:tr w:rsidR="00237800" w:rsidRPr="00F57FB0" w14:paraId="4C940EC8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76300C" w14:textId="77777777" w:rsidR="00237800" w:rsidRDefault="00237800" w:rsidP="0023780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21E209D" w14:textId="53D7840A" w:rsidR="00237800" w:rsidRDefault="00237800" w:rsidP="0023780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Bus Permit, 48-seater - per day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8D60239" w14:textId="1074B103" w:rsidR="00237800" w:rsidRPr="00E6553A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$86.20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52020B8" w14:textId="67B77344" w:rsidR="00237800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$88.50</w:t>
            </w:r>
          </w:p>
        </w:tc>
      </w:tr>
      <w:tr w:rsidR="00237800" w:rsidRPr="00F57FB0" w14:paraId="7A6E0024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062C08" w14:textId="77777777" w:rsidR="00237800" w:rsidRDefault="00237800" w:rsidP="0023780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1D41ACD" w14:textId="1C991447" w:rsidR="00237800" w:rsidRDefault="00237800" w:rsidP="0023780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 xml:space="preserve">Parking Fees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11519E3" w14:textId="3E3E42A8" w:rsidR="00237800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18F1D90" w14:textId="54AAF9CE" w:rsidR="00237800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37800" w:rsidRPr="00F57FB0" w14:paraId="701B0F8E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2811B8" w14:textId="77777777" w:rsidR="00237800" w:rsidRDefault="00237800" w:rsidP="0023780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23C9809" w14:textId="6F6B80F5" w:rsidR="00237800" w:rsidRDefault="00237800" w:rsidP="0023780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Mon-Fri 8am-5pm Per hour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9A16318" w14:textId="03CDD3DE" w:rsidR="00237800" w:rsidRPr="00E6553A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$6.00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F6350AF" w14:textId="0A45AF2A" w:rsidR="00237800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$6.10</w:t>
            </w:r>
          </w:p>
        </w:tc>
      </w:tr>
      <w:tr w:rsidR="00237800" w:rsidRPr="00F57FB0" w14:paraId="61CAE439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9D69BD" w14:textId="77777777" w:rsidR="00237800" w:rsidRDefault="00237800" w:rsidP="0023780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3EE7564" w14:textId="2D90DD1A" w:rsidR="00237800" w:rsidRDefault="00237800" w:rsidP="0023780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Flat rate-5 pm to 9 pm on weekdays, all day on weekends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E1A4F39" w14:textId="2E5D849F" w:rsidR="00237800" w:rsidRPr="00E6553A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$6.00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25E2C01" w14:textId="54B5A19A" w:rsidR="00237800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$6.10</w:t>
            </w:r>
          </w:p>
        </w:tc>
      </w:tr>
      <w:tr w:rsidR="00237800" w:rsidRPr="00F57FB0" w14:paraId="6FC3FCA4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50951AE3" w14:textId="77777777" w:rsidR="00237800" w:rsidRDefault="00237800" w:rsidP="0023780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3355374" w14:textId="74FD77E6" w:rsidR="00237800" w:rsidRDefault="00237800" w:rsidP="0023780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Weekday all day rate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FCF4C94" w14:textId="5705629E" w:rsidR="00237800" w:rsidRPr="00E6553A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$14.30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EB98F87" w14:textId="04A520CB" w:rsidR="00237800" w:rsidRDefault="00237800" w:rsidP="002378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$14.70</w:t>
            </w:r>
          </w:p>
        </w:tc>
      </w:tr>
      <w:tr w:rsidR="003E5FCC" w:rsidRPr="00F57FB0" w14:paraId="1144774D" w14:textId="77777777" w:rsidTr="00987658">
        <w:trPr>
          <w:trHeight w:val="288"/>
        </w:trPr>
        <w:tc>
          <w:tcPr>
            <w:tcW w:w="2127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53B17743" w14:textId="03B66FBF" w:rsidR="003E5FCC" w:rsidRPr="00E6553A" w:rsidRDefault="003E5FCC" w:rsidP="002554DF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Buchan Caves Reserve</w:t>
            </w:r>
          </w:p>
        </w:tc>
        <w:tc>
          <w:tcPr>
            <w:tcW w:w="6663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C6B1983" w14:textId="503C3789" w:rsidR="003E5FCC" w:rsidRDefault="003E5FCC" w:rsidP="00E6553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 xml:space="preserve">Entry Fee for Cave Tours: Royal Cave or Fairy Cave 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3BE941A" w14:textId="5E9BADA0" w:rsidR="003E5FCC" w:rsidRDefault="003E5FCC" w:rsidP="001203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6CE0" w:rsidRPr="00F57FB0" w14:paraId="18114389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AC2BD7" w14:textId="0A8FA7E3" w:rsidR="001A6CE0" w:rsidRDefault="001A6CE0" w:rsidP="001A6CE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C1AA64F" w14:textId="1560B882" w:rsidR="001A6CE0" w:rsidRDefault="001A6CE0" w:rsidP="001A6CE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Per Cave Tour - Adult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56AD7F3" w14:textId="1652913D" w:rsidR="001A6CE0" w:rsidRPr="00E6553A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$25.80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EEB6869" w14:textId="789A8994" w:rsidR="001A6CE0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$26.50</w:t>
            </w:r>
          </w:p>
        </w:tc>
      </w:tr>
      <w:tr w:rsidR="001A6CE0" w:rsidRPr="00F57FB0" w14:paraId="7C90F329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00CAC1" w14:textId="32B4EDA1" w:rsidR="001A6CE0" w:rsidRDefault="001A6CE0" w:rsidP="001A6CE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96EEF9B" w14:textId="67AED3A6" w:rsidR="001A6CE0" w:rsidRDefault="001A6CE0" w:rsidP="001A6CE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Per Cave Tour – Child (5 to 16)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FEAEE90" w14:textId="5B9CEA5A" w:rsidR="001A6CE0" w:rsidRPr="00E6553A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$15.20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2CF0F76" w14:textId="2DD754A4" w:rsidR="001A6CE0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$15.60</w:t>
            </w:r>
          </w:p>
        </w:tc>
      </w:tr>
      <w:tr w:rsidR="001A6CE0" w:rsidRPr="00F57FB0" w14:paraId="495289B4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E9563D" w14:textId="09F6F877" w:rsidR="001A6CE0" w:rsidRDefault="001A6CE0" w:rsidP="001A6CE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29E546E" w14:textId="099B3428" w:rsidR="001A6CE0" w:rsidRDefault="001A6CE0" w:rsidP="001A6CE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Per Cave Tour - Family (2A + 2C)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F19B383" w14:textId="38D6D82B" w:rsidR="001A6CE0" w:rsidRPr="00E6553A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$71.30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808813C" w14:textId="252FB321" w:rsidR="001A6CE0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$73.30</w:t>
            </w:r>
          </w:p>
        </w:tc>
      </w:tr>
      <w:tr w:rsidR="001A6CE0" w:rsidRPr="00F57FB0" w14:paraId="2EC196C6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A8DFCD" w14:textId="20BE8D16" w:rsidR="001A6CE0" w:rsidRDefault="001A6CE0" w:rsidP="001A6CE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E9E958A" w14:textId="2C61DC63" w:rsidR="001A6CE0" w:rsidRDefault="001A6CE0" w:rsidP="001A6CE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Per Cave Tour - Senior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4DB8F59" w14:textId="31F7B3BC" w:rsidR="001A6CE0" w:rsidRPr="00E6553A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$21.60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617165C" w14:textId="06B6F65D" w:rsidR="001A6CE0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$22.20</w:t>
            </w:r>
          </w:p>
        </w:tc>
      </w:tr>
      <w:tr w:rsidR="001A6CE0" w:rsidRPr="00F57FB0" w14:paraId="7FC0B3E2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E2F93A" w14:textId="137C0D10" w:rsidR="001A6CE0" w:rsidRDefault="001A6CE0" w:rsidP="001A6CE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A7FD0ED" w14:textId="3AE85840" w:rsidR="001A6CE0" w:rsidRDefault="001A6CE0" w:rsidP="001A6CE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Per Cave Tour - Bus Group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47F1068" w14:textId="3415F0B4" w:rsidR="001A6CE0" w:rsidRPr="00E6553A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$19.20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9A52671" w14:textId="48BFF598" w:rsidR="001A6CE0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$19.70</w:t>
            </w:r>
          </w:p>
        </w:tc>
      </w:tr>
      <w:tr w:rsidR="001A6CE0" w:rsidRPr="00F57FB0" w14:paraId="12993A59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19CF80" w14:textId="6C30425A" w:rsidR="001A6CE0" w:rsidRDefault="001A6CE0" w:rsidP="001A6CE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33A5244" w14:textId="30BB6115" w:rsidR="001A6CE0" w:rsidRDefault="001A6CE0" w:rsidP="001A6CE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Per Cave Tour - School Group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F72E2B4" w14:textId="073D97A6" w:rsidR="001A6CE0" w:rsidRPr="00E6553A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$9.80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56FF1B9" w14:textId="60EF5D18" w:rsidR="001A6CE0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$10.10</w:t>
            </w:r>
          </w:p>
        </w:tc>
      </w:tr>
      <w:tr w:rsidR="001A6CE0" w:rsidRPr="00F57FB0" w14:paraId="1E3290B1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ACA095" w14:textId="0998C67E" w:rsidR="001A6CE0" w:rsidRDefault="001A6CE0" w:rsidP="001A6CE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F991E64" w14:textId="29AAA64D" w:rsidR="001A6CE0" w:rsidRDefault="001A6CE0" w:rsidP="001A6CE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Per Cave Tour – (Years 11, 12, Uni &amp; TAFE students), per student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02FA6E4" w14:textId="59D35ED9" w:rsidR="001A6CE0" w:rsidRPr="00E6553A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$15.20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F223406" w14:textId="1CEA91B6" w:rsidR="001A6CE0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$15.60</w:t>
            </w:r>
          </w:p>
        </w:tc>
      </w:tr>
      <w:tr w:rsidR="001A6CE0" w:rsidRPr="00F57FB0" w14:paraId="1733A646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DBCD73" w14:textId="1F2D4B7D" w:rsidR="001A6CE0" w:rsidRDefault="001A6CE0" w:rsidP="001A6CE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D656BC5" w14:textId="340B2152" w:rsidR="001A6CE0" w:rsidRDefault="001A6CE0" w:rsidP="001A6CE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Stair Climber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6E47135" w14:textId="6DE4B5A7" w:rsidR="001A6CE0" w:rsidRPr="00E6553A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$15.10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4D7D5D8" w14:textId="7A19ACE5" w:rsidR="001A6CE0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$15.50</w:t>
            </w:r>
          </w:p>
        </w:tc>
      </w:tr>
      <w:tr w:rsidR="001A6CE0" w:rsidRPr="00F57FB0" w14:paraId="3CD8C9F8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121A46" w14:textId="1D427FAF" w:rsidR="001A6CE0" w:rsidRDefault="001A6CE0" w:rsidP="001A6CE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F86EFB5" w14:textId="003DE562" w:rsidR="001A6CE0" w:rsidRDefault="001A6CE0" w:rsidP="001A6CE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Double Cave Tour - Adult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6A6CB65" w14:textId="460AB651" w:rsidR="001A6CE0" w:rsidRPr="00E6553A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$38.70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7D5B6F5" w14:textId="24011546" w:rsidR="001A6CE0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$39.70</w:t>
            </w:r>
          </w:p>
        </w:tc>
      </w:tr>
      <w:tr w:rsidR="001A6CE0" w:rsidRPr="00F57FB0" w14:paraId="42F814C3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0176D3" w14:textId="09A60A58" w:rsidR="001A6CE0" w:rsidRDefault="001A6CE0" w:rsidP="001A6CE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93853CC" w14:textId="7321D760" w:rsidR="001A6CE0" w:rsidRDefault="001A6CE0" w:rsidP="001A6CE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Double Cave Tour - Child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0F3761A" w14:textId="5899DBB8" w:rsidR="001A6CE0" w:rsidRPr="00E6553A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$22.30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70697BE" w14:textId="218F1203" w:rsidR="001A6CE0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$22.90</w:t>
            </w:r>
          </w:p>
        </w:tc>
      </w:tr>
      <w:tr w:rsidR="001A6CE0" w:rsidRPr="00F57FB0" w14:paraId="713E91D0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9BE203" w14:textId="78435075" w:rsidR="001A6CE0" w:rsidRDefault="001A6CE0" w:rsidP="001A6CE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43A3A58" w14:textId="46882E94" w:rsidR="001A6CE0" w:rsidRDefault="001A6CE0" w:rsidP="001A6CE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Double Cave Tour - Senior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8DD3715" w14:textId="08B2D3B6" w:rsidR="001A6CE0" w:rsidRPr="00E6553A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$31.70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9970243" w14:textId="4F709FB1" w:rsidR="001A6CE0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$32.60</w:t>
            </w:r>
          </w:p>
        </w:tc>
      </w:tr>
      <w:tr w:rsidR="001A6CE0" w:rsidRPr="00F57FB0" w14:paraId="37B0EC5D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DED5CA" w14:textId="41F36B7C" w:rsidR="001A6CE0" w:rsidRDefault="001A6CE0" w:rsidP="001A6CE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3BC7150" w14:textId="401B05C0" w:rsidR="001A6CE0" w:rsidRDefault="001A6CE0" w:rsidP="001A6CE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Double Cave Tour - Family (2A + 2C)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F53D61E" w14:textId="2EAB3A72" w:rsidR="001A6CE0" w:rsidRPr="00E6553A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$106.50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E49FE63" w14:textId="79EDE587" w:rsidR="001A6CE0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$109.40</w:t>
            </w:r>
          </w:p>
        </w:tc>
      </w:tr>
      <w:tr w:rsidR="001A6CE0" w:rsidRPr="00F57FB0" w14:paraId="35544746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30A57D" w14:textId="3BDAEB66" w:rsidR="001A6CE0" w:rsidRDefault="001A6CE0" w:rsidP="001A6CE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6495B8B" w14:textId="199A30C3" w:rsidR="001A6CE0" w:rsidRDefault="001A6CE0" w:rsidP="001A6CE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Double Cave Tour - Bus Group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749A0A3" w14:textId="368B5C23" w:rsidR="001A6CE0" w:rsidRPr="00E6553A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$31.70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EA46F71" w14:textId="1B5A7A5E" w:rsidR="001A6CE0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$32.60</w:t>
            </w:r>
          </w:p>
        </w:tc>
      </w:tr>
      <w:tr w:rsidR="001A6CE0" w:rsidRPr="00F57FB0" w14:paraId="44317A90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1233DD" w14:textId="3B391336" w:rsidR="001A6CE0" w:rsidRDefault="001A6CE0" w:rsidP="001A6CE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E5C9DEC" w14:textId="5A3A4C14" w:rsidR="001A6CE0" w:rsidRDefault="001A6CE0" w:rsidP="001A6CE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Double Cave Tour - School Group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2232B24" w14:textId="79151ED8" w:rsidR="001A6CE0" w:rsidRPr="00E6553A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$15.20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A3AFE0F" w14:textId="3A4D353D" w:rsidR="001A6CE0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$15.60</w:t>
            </w:r>
          </w:p>
        </w:tc>
      </w:tr>
      <w:tr w:rsidR="001A6CE0" w:rsidRPr="00F57FB0" w14:paraId="7B53C5C3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774F74" w14:textId="4BF08FF0" w:rsidR="001A6CE0" w:rsidRDefault="001A6CE0" w:rsidP="001A6CE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B2FE5D7" w14:textId="59794263" w:rsidR="001A6CE0" w:rsidRDefault="001A6CE0" w:rsidP="001A6CE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Double Cave Tour – (Years 11, 12, Uni &amp; TAFE students), per student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79134A3" w14:textId="3F0026DF" w:rsidR="001A6CE0" w:rsidRPr="00E6553A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$22.30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89D084A" w14:textId="03E01E52" w:rsidR="001A6CE0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$22.90</w:t>
            </w:r>
          </w:p>
        </w:tc>
      </w:tr>
      <w:tr w:rsidR="003E5FCC" w:rsidRPr="00F57FB0" w14:paraId="7C1A4AC7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A53106" w14:textId="223632A6" w:rsidR="003E5FCC" w:rsidRDefault="003E5FCC" w:rsidP="002554DF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C568F44" w14:textId="68EE2E6F" w:rsidR="003E5FCC" w:rsidRPr="00772429" w:rsidRDefault="003E5FCC" w:rsidP="0012036A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 xml:space="preserve">Entry Fee for Cave Tours: Federal Cave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FC3069B" w14:textId="4CB6F2A4" w:rsidR="003E5FCC" w:rsidRPr="00E6553A" w:rsidRDefault="003E5FCC" w:rsidP="001203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7E15F85" w14:textId="2926B33D" w:rsidR="003E5FCC" w:rsidRDefault="003E5FCC" w:rsidP="001203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A6CE0" w:rsidRPr="00F57FB0" w14:paraId="54028FB4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C78810" w14:textId="3F99C892" w:rsidR="001A6CE0" w:rsidRDefault="001A6CE0" w:rsidP="001A6CE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EBB9DFC" w14:textId="686D265C" w:rsidR="001A6CE0" w:rsidRDefault="001A6CE0" w:rsidP="001A6CE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Adult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EA8B407" w14:textId="3F0A575C" w:rsidR="001A6CE0" w:rsidRPr="00E6553A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$43.20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90F1E19" w14:textId="0AC6380C" w:rsidR="001A6CE0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$44.30</w:t>
            </w:r>
          </w:p>
        </w:tc>
      </w:tr>
      <w:tr w:rsidR="001A6CE0" w:rsidRPr="00F57FB0" w14:paraId="7AEDA152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7F01B6" w14:textId="69F60F61" w:rsidR="001A6CE0" w:rsidRDefault="001A6CE0" w:rsidP="001A6CE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17175E9" w14:textId="7F7079E0" w:rsidR="001A6CE0" w:rsidRDefault="001A6CE0" w:rsidP="001A6CE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Child (5 to 16)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8C560D6" w14:textId="7160CCBE" w:rsidR="001A6CE0" w:rsidRPr="00E6553A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$30.70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720A884" w14:textId="299B918E" w:rsidR="001A6CE0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$31.50</w:t>
            </w:r>
          </w:p>
        </w:tc>
      </w:tr>
      <w:tr w:rsidR="003E5FCC" w:rsidRPr="00F57FB0" w14:paraId="285195A1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E8633A" w14:textId="487772C8" w:rsidR="003E5FCC" w:rsidRDefault="003E5FCC" w:rsidP="002554DF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A334CE6" w14:textId="2D3F97E8" w:rsidR="003E5FCC" w:rsidRDefault="003E5FCC" w:rsidP="0012036A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>Entry Fee for Cave Tours: Wilsons Cave Schools Only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D19E4D1" w14:textId="2BE69F68" w:rsidR="003E5FCC" w:rsidRPr="00E6553A" w:rsidRDefault="003E5FCC" w:rsidP="0012036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56BEC35" w14:textId="66998DED" w:rsidR="003E5FCC" w:rsidRDefault="003E5FCC" w:rsidP="0012036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A6CE0" w:rsidRPr="00F57FB0" w14:paraId="01F312F7" w14:textId="77777777" w:rsidTr="003B0E9D">
        <w:trPr>
          <w:trHeight w:val="64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0803AD" w14:textId="07EEDD3D" w:rsidR="001A6CE0" w:rsidRDefault="001A6CE0" w:rsidP="001A6CE0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481E017" w14:textId="6A9F1BF7" w:rsidR="001A6CE0" w:rsidRDefault="001A6CE0" w:rsidP="001A6CE0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School Group (Prep to year 10), per student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57E8D7A" w14:textId="6C403FE9" w:rsidR="001A6CE0" w:rsidRPr="00E6553A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$24.70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30640DC" w14:textId="77E0CD2B" w:rsidR="001A6CE0" w:rsidRDefault="001A6CE0" w:rsidP="001A6CE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$25.30</w:t>
            </w:r>
          </w:p>
        </w:tc>
      </w:tr>
      <w:tr w:rsidR="009333F9" w:rsidRPr="00F57FB0" w14:paraId="30D55DF4" w14:textId="77777777" w:rsidTr="00384C5F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F5DC92" w14:textId="15DDA883" w:rsidR="009333F9" w:rsidRPr="00E6553A" w:rsidRDefault="009333F9" w:rsidP="009333F9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3944451" w14:textId="77777777" w:rsidR="009333F9" w:rsidRDefault="009333F9" w:rsidP="009333F9">
            <w:pPr>
              <w:spacing w:after="0" w:line="240" w:lineRule="auto"/>
              <w:ind w:left="720"/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Student Group – (Years 11,12, Uni and TAFE students), per student  </w:t>
            </w:r>
          </w:p>
        </w:tc>
        <w:tc>
          <w:tcPr>
            <w:tcW w:w="1560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bottom"/>
          </w:tcPr>
          <w:p w14:paraId="291B9C51" w14:textId="33814DA5" w:rsidR="009333F9" w:rsidRDefault="009333F9" w:rsidP="009333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$30.70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34889A6" w14:textId="028C7003" w:rsidR="009333F9" w:rsidRDefault="009333F9" w:rsidP="009333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$31.50</w:t>
            </w:r>
          </w:p>
        </w:tc>
      </w:tr>
      <w:tr w:rsidR="00772429" w:rsidRPr="00F57FB0" w14:paraId="1B8EB2B7" w14:textId="77777777" w:rsidTr="00987658">
        <w:trPr>
          <w:trHeight w:val="288"/>
        </w:trPr>
        <w:tc>
          <w:tcPr>
            <w:tcW w:w="2127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69D7F844" w14:textId="632444DC" w:rsidR="00772429" w:rsidRPr="00E6553A" w:rsidRDefault="00772429" w:rsidP="002554DF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lastRenderedPageBreak/>
              <w:t>Dandenong Ranges Botanic Garden</w:t>
            </w:r>
          </w:p>
        </w:tc>
        <w:tc>
          <w:tcPr>
            <w:tcW w:w="6663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7350BA9" w14:textId="669E7396" w:rsidR="00772429" w:rsidRDefault="00772429" w:rsidP="00E6553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 xml:space="preserve">Entry Fee for Garden Explorer Bus Tour 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90D3A9F" w14:textId="2C61DDA0" w:rsidR="00772429" w:rsidRDefault="00772429" w:rsidP="002554D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333F9" w:rsidRPr="00F57FB0" w14:paraId="162FFF87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78BF02" w14:textId="77777777" w:rsidR="009333F9" w:rsidRDefault="009333F9" w:rsidP="009333F9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D447662" w14:textId="418005BD" w:rsidR="009333F9" w:rsidRDefault="009333F9" w:rsidP="009333F9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Per Tour – Adult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67E7275" w14:textId="0CAC4F0B" w:rsidR="009333F9" w:rsidRPr="00E6553A" w:rsidRDefault="009333F9" w:rsidP="009333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$11.00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BF9B8B6" w14:textId="496106B4" w:rsidR="009333F9" w:rsidRDefault="009333F9" w:rsidP="009333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$11.30</w:t>
            </w:r>
          </w:p>
        </w:tc>
      </w:tr>
      <w:tr w:rsidR="009333F9" w:rsidRPr="00F57FB0" w14:paraId="0CFB83E3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6F381F" w14:textId="77777777" w:rsidR="009333F9" w:rsidRDefault="009333F9" w:rsidP="009333F9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0C8BB4D" w14:textId="297AA592" w:rsidR="009333F9" w:rsidRDefault="009333F9" w:rsidP="009333F9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Per Tour – Concession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FC66219" w14:textId="2A4AF997" w:rsidR="009333F9" w:rsidRPr="00E6553A" w:rsidRDefault="009333F9" w:rsidP="009333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$8.90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8AE2CDA" w14:textId="1955D34D" w:rsidR="009333F9" w:rsidRDefault="009333F9" w:rsidP="009333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$9.10</w:t>
            </w:r>
          </w:p>
        </w:tc>
      </w:tr>
      <w:tr w:rsidR="009333F9" w:rsidRPr="00F57FB0" w14:paraId="227BAB15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2550DA" w14:textId="77777777" w:rsidR="009333F9" w:rsidRDefault="009333F9" w:rsidP="009333F9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B9B7CC2" w14:textId="7E10DC7B" w:rsidR="009333F9" w:rsidRDefault="009333F9" w:rsidP="009333F9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Per Tour – Child (3 to 16)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70DF5D8" w14:textId="0C97E25B" w:rsidR="009333F9" w:rsidRPr="00E6553A" w:rsidRDefault="009333F9" w:rsidP="009333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D9D315D" w14:textId="39D36512" w:rsidR="009333F9" w:rsidRDefault="009333F9" w:rsidP="009333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9333F9" w:rsidRPr="00F57FB0" w14:paraId="65881266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6C4ED24B" w14:textId="77777777" w:rsidR="009333F9" w:rsidRDefault="009333F9" w:rsidP="009333F9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6E677CA" w14:textId="459845A5" w:rsidR="009333F9" w:rsidRDefault="009333F9" w:rsidP="009333F9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Per Tour – Family (2A + 2 C)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28E53A0" w14:textId="7DD93D3A" w:rsidR="009333F9" w:rsidRPr="00E6553A" w:rsidRDefault="009333F9" w:rsidP="009333F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$27.60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92B19C2" w14:textId="120EC42C" w:rsidR="009333F9" w:rsidRDefault="009333F9" w:rsidP="009333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$28.30</w:t>
            </w:r>
          </w:p>
        </w:tc>
      </w:tr>
      <w:tr w:rsidR="008A60E7" w:rsidRPr="00F57FB0" w14:paraId="1C79FB17" w14:textId="77777777" w:rsidTr="00987658">
        <w:trPr>
          <w:trHeight w:val="288"/>
        </w:trPr>
        <w:tc>
          <w:tcPr>
            <w:tcW w:w="2127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61457C7E" w14:textId="089E8B22" w:rsidR="008A60E7" w:rsidRPr="00E6553A" w:rsidRDefault="008A60E7" w:rsidP="008A60E7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ex-HMAS Canberra Reserve</w:t>
            </w: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1C5C823" w14:textId="24E25F6D" w:rsidR="008A60E7" w:rsidRDefault="008A60E7" w:rsidP="008A60E7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>Mooring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B9BC2CD" w14:textId="0CB8F972" w:rsidR="008A60E7" w:rsidRDefault="008A60E7" w:rsidP="008A60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18D1562" w14:textId="4A82886F" w:rsidR="008A60E7" w:rsidRDefault="008A60E7" w:rsidP="008A60E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67191" w:rsidRPr="00F57FB0" w14:paraId="623728E5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68F289E1" w14:textId="77777777" w:rsidR="00D67191" w:rsidRDefault="00D67191" w:rsidP="00D67191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BA066FD" w14:textId="5D1E00B7" w:rsidR="00D67191" w:rsidRDefault="00D67191" w:rsidP="00D67191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Public Mooring 2 (2hours)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39BC11E" w14:textId="45B85063" w:rsidR="00D67191" w:rsidRPr="00E6553A" w:rsidRDefault="00D67191" w:rsidP="00D671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$36.10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94C6122" w14:textId="4AF0B1B8" w:rsidR="00D67191" w:rsidRDefault="00D67191" w:rsidP="00D671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$37.10</w:t>
            </w:r>
          </w:p>
        </w:tc>
      </w:tr>
      <w:tr w:rsidR="00764E61" w:rsidRPr="00F57FB0" w14:paraId="02B9BFDC" w14:textId="77777777" w:rsidTr="00987658">
        <w:trPr>
          <w:trHeight w:val="288"/>
        </w:trPr>
        <w:tc>
          <w:tcPr>
            <w:tcW w:w="2127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74B35A9B" w14:textId="166BDECA" w:rsidR="00764E61" w:rsidRPr="00E6553A" w:rsidRDefault="00764E61" w:rsidP="00764E61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Maroondah Reservoir Park</w:t>
            </w: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FA7D403" w14:textId="3091C61D" w:rsidR="00764E61" w:rsidRDefault="00764E61" w:rsidP="00764E61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>Tours (school groups)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47D398E" w14:textId="4BC267C8" w:rsidR="00764E61" w:rsidRDefault="00764E61" w:rsidP="00764E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315B47B" w14:textId="37517A02" w:rsidR="00764E61" w:rsidRDefault="00764E61" w:rsidP="00764E6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67191" w:rsidRPr="00F57FB0" w14:paraId="4FFC0043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338C5090" w14:textId="77777777" w:rsidR="00D67191" w:rsidRDefault="00D67191" w:rsidP="00D67191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8FB863F" w14:textId="78BB54B8" w:rsidR="00D67191" w:rsidRDefault="00D67191" w:rsidP="00D67191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Per person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459E1DF" w14:textId="4F2804E9" w:rsidR="00D67191" w:rsidRPr="00E6553A" w:rsidRDefault="00D67191" w:rsidP="00D671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$4.20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73B10B0" w14:textId="4D5143B9" w:rsidR="00D67191" w:rsidRDefault="00D67191" w:rsidP="00D671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$4.30</w:t>
            </w:r>
          </w:p>
        </w:tc>
      </w:tr>
      <w:tr w:rsidR="00CC52A3" w:rsidRPr="00F57FB0" w14:paraId="4D7BEDC5" w14:textId="77777777" w:rsidTr="00987658">
        <w:trPr>
          <w:trHeight w:val="288"/>
        </w:trPr>
        <w:tc>
          <w:tcPr>
            <w:tcW w:w="2127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70ACF187" w14:textId="22A5CDD7" w:rsidR="00CC52A3" w:rsidRPr="00E6553A" w:rsidRDefault="000D61F1" w:rsidP="00CC52A3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Point Hicks Lighthouse Reserve</w:t>
            </w: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5BAB0F2" w14:textId="11AD66EC" w:rsidR="00CC52A3" w:rsidRDefault="00CC52A3" w:rsidP="00CC52A3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 xml:space="preserve">Entry Fee for Lighthouse Tour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622F2C7" w14:textId="5E81814A" w:rsidR="00CC52A3" w:rsidRDefault="00CC52A3" w:rsidP="00CC52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5C8A558" w14:textId="07E7B117" w:rsidR="00CC52A3" w:rsidRDefault="00CC52A3" w:rsidP="00CC52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67191" w:rsidRPr="00F57FB0" w14:paraId="534C4B6C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E91216" w14:textId="77777777" w:rsidR="00D67191" w:rsidRDefault="00D67191" w:rsidP="00D67191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D67A14C" w14:textId="0323B98D" w:rsidR="00D67191" w:rsidRDefault="00D67191" w:rsidP="00D67191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Per Tour – Adult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BA3A924" w14:textId="28A66557" w:rsidR="00D67191" w:rsidRPr="00E6553A" w:rsidRDefault="00D67191" w:rsidP="00D671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$11.00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09C9D53" w14:textId="128A811E" w:rsidR="00D67191" w:rsidRDefault="00D67191" w:rsidP="00D671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$11.30</w:t>
            </w:r>
          </w:p>
        </w:tc>
      </w:tr>
      <w:tr w:rsidR="00D67191" w:rsidRPr="00F57FB0" w14:paraId="4D641947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595C97" w14:textId="77777777" w:rsidR="00D67191" w:rsidRDefault="00D67191" w:rsidP="00D67191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641F707" w14:textId="7A0FD5C2" w:rsidR="00D67191" w:rsidRDefault="00D67191" w:rsidP="00D67191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Per Tour – Child (5 to 16)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BAEB025" w14:textId="66880C73" w:rsidR="00D67191" w:rsidRPr="00E6553A" w:rsidRDefault="00D67191" w:rsidP="00D671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7A844CC" w14:textId="0C528C98" w:rsidR="00D67191" w:rsidRDefault="00D67191" w:rsidP="00D671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$5.70</w:t>
            </w:r>
          </w:p>
        </w:tc>
      </w:tr>
      <w:tr w:rsidR="00D67191" w:rsidRPr="00F57FB0" w14:paraId="3C81B319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8096CA" w14:textId="77777777" w:rsidR="00D67191" w:rsidRDefault="00D67191" w:rsidP="00D67191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E258A90" w14:textId="2AA28592" w:rsidR="00D67191" w:rsidRDefault="00D67191" w:rsidP="00D67191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Per Tour – Family (2A + 2C)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141A596" w14:textId="55E85D83" w:rsidR="00D67191" w:rsidRPr="00E6553A" w:rsidRDefault="00D67191" w:rsidP="00D671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$27.60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E7A14ED" w14:textId="4E585091" w:rsidR="00D67191" w:rsidRDefault="00D67191" w:rsidP="00D671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$28.30</w:t>
            </w:r>
          </w:p>
        </w:tc>
      </w:tr>
      <w:tr w:rsidR="00D67191" w:rsidRPr="00F57FB0" w14:paraId="0B304902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1976610" w14:textId="77777777" w:rsidR="00D67191" w:rsidRDefault="00D67191" w:rsidP="00D67191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8331ED1" w14:textId="30E78496" w:rsidR="00D67191" w:rsidRDefault="00D67191" w:rsidP="00D67191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Per Tour – School Group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C32422B" w14:textId="2D17ACAF" w:rsidR="00D67191" w:rsidRPr="00E6553A" w:rsidRDefault="00D67191" w:rsidP="00D671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$3.80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F214A69" w14:textId="00487F88" w:rsidR="00D67191" w:rsidRDefault="00D67191" w:rsidP="00D671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$3.90</w:t>
            </w:r>
          </w:p>
        </w:tc>
      </w:tr>
      <w:tr w:rsidR="00D67191" w:rsidRPr="00F57FB0" w14:paraId="1123037F" w14:textId="77777777" w:rsidTr="00987658">
        <w:trPr>
          <w:trHeight w:val="288"/>
        </w:trPr>
        <w:tc>
          <w:tcPr>
            <w:tcW w:w="2127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65ED6355" w14:textId="220EEBEF" w:rsidR="00D67191" w:rsidRPr="00E6553A" w:rsidRDefault="00D67191" w:rsidP="00D67191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Point Nepean National Park</w:t>
            </w: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F08A0AC" w14:textId="375F1CA8" w:rsidR="00D67191" w:rsidRDefault="00D67191" w:rsidP="00D67191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>iPod Hire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908DCCB" w14:textId="7EE9AD62" w:rsidR="00D67191" w:rsidRDefault="00D67191" w:rsidP="00D671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40B50AF" w14:textId="341E066F" w:rsidR="00D67191" w:rsidRDefault="00D67191" w:rsidP="00D671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67191" w:rsidRPr="00F57FB0" w14:paraId="6DECF80B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97BEBD" w14:textId="77777777" w:rsidR="00D67191" w:rsidRDefault="00D67191" w:rsidP="00D67191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47D20BE" w14:textId="4B84850E" w:rsidR="00D67191" w:rsidRDefault="00D67191" w:rsidP="00D67191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iPod (incl. headphones to be returned)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F5DE8D2" w14:textId="78514298" w:rsidR="00D67191" w:rsidRPr="00E6553A" w:rsidRDefault="00D67191" w:rsidP="00D671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$16.30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0B9AB4A" w14:textId="6074B848" w:rsidR="00D67191" w:rsidRDefault="00D67191" w:rsidP="00D6719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</w:tr>
      <w:tr w:rsidR="00E8591C" w:rsidRPr="00F57FB0" w14:paraId="0F8BF962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4EB826" w14:textId="77777777" w:rsidR="00E8591C" w:rsidRDefault="00E8591C" w:rsidP="00E8591C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9FB4766" w14:textId="04A87A62" w:rsidR="00E8591C" w:rsidRDefault="00E8591C" w:rsidP="00E8591C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>Ranger Talks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7EED35F" w14:textId="1619B7BF" w:rsidR="00E8591C" w:rsidRDefault="00E8591C" w:rsidP="00E859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02FA9A6" w14:textId="2420B703" w:rsidR="00E8591C" w:rsidRDefault="00E8591C" w:rsidP="00E859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1C" w:rsidRPr="00F57FB0" w14:paraId="347C2382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FA0893" w14:textId="77777777" w:rsidR="00E8591C" w:rsidRDefault="00E8591C" w:rsidP="00E8591C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927C100" w14:textId="5C6A9247" w:rsidR="00E8591C" w:rsidRDefault="00E8591C" w:rsidP="00E6553A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Educational talks on a variety of subjects to do with history, </w:t>
            </w:r>
            <w:r w:rsidR="00772429">
              <w:rPr>
                <w:rFonts w:ascii="Calibri" w:hAnsi="Calibri" w:cs="Calibri"/>
                <w:color w:val="2C373E"/>
                <w:sz w:val="20"/>
                <w:szCs w:val="20"/>
              </w:rPr>
              <w:t>management,</w:t>
            </w: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 and environment.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523EF6D" w14:textId="7DD5E45B" w:rsidR="00E8591C" w:rsidRDefault="00E8591C" w:rsidP="00E859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EA4D495" w14:textId="73AAE310" w:rsidR="00E8591C" w:rsidRDefault="00E8591C" w:rsidP="00E859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591C" w:rsidRPr="00F57FB0" w14:paraId="19813AAB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8C4067" w14:textId="77777777" w:rsidR="00E8591C" w:rsidRDefault="00E8591C" w:rsidP="00E8591C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A8F660A" w14:textId="7FC3C91A" w:rsidR="00E8591C" w:rsidRDefault="00E8591C" w:rsidP="00E6553A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Group Size 25-40 person. Minimum duration – 30minutes, Maximum duration – 1hr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A4A776E" w14:textId="37DE723F" w:rsidR="00E8591C" w:rsidRDefault="00E8591C" w:rsidP="00E859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5D4A316" w14:textId="11A66787" w:rsidR="00E8591C" w:rsidRDefault="00E8591C" w:rsidP="00E8591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95932" w:rsidRPr="00F57FB0" w14:paraId="71CE6C6A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33E41A" w14:textId="77777777" w:rsidR="00095932" w:rsidRDefault="00095932" w:rsidP="00095932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4C280A0" w14:textId="10B1EA5B" w:rsidR="00095932" w:rsidRDefault="00095932" w:rsidP="00095932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Adult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4CD77C7" w14:textId="728CC28F" w:rsidR="00095932" w:rsidRPr="00E6553A" w:rsidRDefault="00095932" w:rsidP="000959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$14.60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978FEA9" w14:textId="1D10E90E" w:rsidR="00095932" w:rsidRDefault="00095932" w:rsidP="000959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$15.00</w:t>
            </w:r>
          </w:p>
        </w:tc>
      </w:tr>
      <w:tr w:rsidR="00095932" w:rsidRPr="00F57FB0" w14:paraId="3673B600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768E56" w14:textId="77777777" w:rsidR="00095932" w:rsidRDefault="00095932" w:rsidP="00095932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C3F4272" w14:textId="304B30D0" w:rsidR="00095932" w:rsidRDefault="00095932" w:rsidP="00095932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Child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1E4FB04" w14:textId="2CC9705D" w:rsidR="00095932" w:rsidRPr="00E6553A" w:rsidRDefault="00095932" w:rsidP="000959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$9.80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87E75A2" w14:textId="46E8750E" w:rsidR="00095932" w:rsidRDefault="00095932" w:rsidP="000959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$10.10</w:t>
            </w:r>
          </w:p>
        </w:tc>
      </w:tr>
      <w:tr w:rsidR="00095932" w:rsidRPr="00F57FB0" w14:paraId="3A0568DF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97BBCC" w14:textId="77777777" w:rsidR="00095932" w:rsidRDefault="00095932" w:rsidP="00095932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B0C48AB" w14:textId="3E5D5991" w:rsidR="00095932" w:rsidRDefault="00095932" w:rsidP="00095932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Student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14C8D81" w14:textId="5EDF68AF" w:rsidR="00095932" w:rsidRPr="00E6553A" w:rsidRDefault="00095932" w:rsidP="000959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$8.30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0DD6F59" w14:textId="3BBFF02B" w:rsidR="00095932" w:rsidRDefault="00095932" w:rsidP="000959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$8.60</w:t>
            </w:r>
          </w:p>
        </w:tc>
      </w:tr>
      <w:tr w:rsidR="00095932" w:rsidRPr="00F57FB0" w14:paraId="3368C0E0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0D0CAC4F" w14:textId="77777777" w:rsidR="00095932" w:rsidRDefault="00095932" w:rsidP="00095932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A3B0B7F" w14:textId="5151AF9C" w:rsidR="00095932" w:rsidRDefault="00095932" w:rsidP="00095932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Per hour per staff member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634D4D7" w14:textId="4D6D7F5B" w:rsidR="00095932" w:rsidRPr="00E6553A" w:rsidRDefault="00095932" w:rsidP="0009593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$92.50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3D5FD72" w14:textId="7CBBA8D0" w:rsidR="00095932" w:rsidRDefault="00095932" w:rsidP="000959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$95.00</w:t>
            </w:r>
          </w:p>
        </w:tc>
      </w:tr>
      <w:tr w:rsidR="001262E2" w:rsidRPr="00F57FB0" w14:paraId="4FF8F091" w14:textId="77777777" w:rsidTr="00987658">
        <w:trPr>
          <w:trHeight w:val="288"/>
        </w:trPr>
        <w:tc>
          <w:tcPr>
            <w:tcW w:w="2127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34C85A5F" w14:textId="514B32F0" w:rsidR="001262E2" w:rsidRPr="00E6553A" w:rsidRDefault="00F47AC1" w:rsidP="001262E2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Serendip Sanctuary</w:t>
            </w: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53FC68E" w14:textId="1E9AFFBF" w:rsidR="001262E2" w:rsidRDefault="001262E2" w:rsidP="001262E2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 xml:space="preserve">Serendip Sanctuary Services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AB0F978" w14:textId="514E143A" w:rsidR="001262E2" w:rsidRDefault="001262E2" w:rsidP="001262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25F6029" w14:textId="48BB3787" w:rsidR="001262E2" w:rsidRDefault="001262E2" w:rsidP="001262E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47011" w:rsidRPr="00F57FB0" w14:paraId="68AE955D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FCF4428" w14:textId="77777777" w:rsidR="00147011" w:rsidRDefault="00147011" w:rsidP="00147011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D767045" w14:textId="54E3B897" w:rsidR="00147011" w:rsidRDefault="00147011" w:rsidP="00147011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Guided Tour per person (Ranger/Vol)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3BDFAAE" w14:textId="76CAA62A" w:rsidR="00147011" w:rsidRPr="00E6553A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$9.00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A46C98A" w14:textId="57558FDE" w:rsidR="00147011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$9.20</w:t>
            </w:r>
          </w:p>
        </w:tc>
      </w:tr>
      <w:tr w:rsidR="00147011" w:rsidRPr="00F57FB0" w14:paraId="65888879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EA4FA4" w14:textId="77777777" w:rsidR="00147011" w:rsidRDefault="00147011" w:rsidP="00147011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2FE2164" w14:textId="75492A63" w:rsidR="00147011" w:rsidRDefault="00147011" w:rsidP="00147011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School Excursion per person (Ranger led)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A53D8DC" w14:textId="087D262C" w:rsidR="00147011" w:rsidRPr="00E6553A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$9.00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DB36076" w14:textId="442E1663" w:rsidR="00147011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$9.20</w:t>
            </w:r>
          </w:p>
        </w:tc>
      </w:tr>
      <w:tr w:rsidR="00147011" w:rsidRPr="00F57FB0" w14:paraId="10D37C6E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8F7846" w14:textId="77777777" w:rsidR="00147011" w:rsidRDefault="00147011" w:rsidP="00147011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005D652" w14:textId="69E6F556" w:rsidR="00147011" w:rsidRDefault="00147011" w:rsidP="00147011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School Excursion per person (Self-guided using PV materials / facilities)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AFBC6CD" w14:textId="371DBAD8" w:rsidR="00147011" w:rsidRPr="00E6553A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$9.00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8069D75" w14:textId="0A95B302" w:rsidR="00147011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$9.20</w:t>
            </w:r>
          </w:p>
        </w:tc>
      </w:tr>
      <w:tr w:rsidR="00147011" w:rsidRPr="00F57FB0" w14:paraId="5771A2C7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5E262B" w14:textId="77777777" w:rsidR="00147011" w:rsidRDefault="00147011" w:rsidP="00147011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1EB108C" w14:textId="0C4B65DA" w:rsidR="00147011" w:rsidRDefault="00147011" w:rsidP="00147011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Hire of Group BBQ area - half day flat rate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1E684EF" w14:textId="2C011298" w:rsidR="00147011" w:rsidRPr="00E6553A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$16.30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3866F8A" w14:textId="403313E8" w:rsidR="00147011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$16.80</w:t>
            </w:r>
          </w:p>
        </w:tc>
      </w:tr>
      <w:tr w:rsidR="00147011" w:rsidRPr="00F57FB0" w14:paraId="323BC087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40EFF53" w14:textId="77777777" w:rsidR="00147011" w:rsidRDefault="00147011" w:rsidP="00147011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E65E294" w14:textId="247C1939" w:rsidR="00147011" w:rsidRDefault="00147011" w:rsidP="00147011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Erection of Marquee or other temporary structure on site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5B20FEB" w14:textId="028F7816" w:rsidR="00147011" w:rsidRPr="00E6553A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$127.40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B19A780" w14:textId="54FE9E6F" w:rsidR="00147011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$130.90</w:t>
            </w:r>
          </w:p>
        </w:tc>
      </w:tr>
      <w:tr w:rsidR="00C6560C" w:rsidRPr="00F57FB0" w14:paraId="5B73DC7B" w14:textId="77777777" w:rsidTr="00987658">
        <w:trPr>
          <w:trHeight w:val="288"/>
        </w:trPr>
        <w:tc>
          <w:tcPr>
            <w:tcW w:w="2127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3526AD0A" w14:textId="2E85423A" w:rsidR="00C6560C" w:rsidRPr="00E6553A" w:rsidRDefault="004029B4" w:rsidP="00E6553A">
            <w:pPr>
              <w:keepNext/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lastRenderedPageBreak/>
              <w:t>State Coal Mine Heritage Area</w:t>
            </w: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7C9370B" w14:textId="55966B52" w:rsidR="00C6560C" w:rsidRDefault="00C6560C" w:rsidP="00E6553A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 xml:space="preserve">Underground Tours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D5175BD" w14:textId="6792ABBA" w:rsidR="00C6560C" w:rsidRDefault="00C6560C" w:rsidP="00C656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91EBE35" w14:textId="00D2E587" w:rsidR="00C6560C" w:rsidRDefault="00C6560C" w:rsidP="00C656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47011" w:rsidRPr="00F57FB0" w14:paraId="428DE831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0548C4" w14:textId="77777777" w:rsidR="00147011" w:rsidRDefault="00147011" w:rsidP="00147011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7C57127" w14:textId="35BC0F2F" w:rsidR="00147011" w:rsidRDefault="00147011" w:rsidP="00147011">
            <w:pPr>
              <w:keepNext/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Adult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C92B904" w14:textId="4BEB9A90" w:rsidR="00147011" w:rsidRPr="00E6553A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$24.00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3D08BBF" w14:textId="2895542A" w:rsidR="00147011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$24.70</w:t>
            </w:r>
          </w:p>
        </w:tc>
      </w:tr>
      <w:tr w:rsidR="00147011" w:rsidRPr="00F57FB0" w14:paraId="52CE5C3E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E18E21" w14:textId="77777777" w:rsidR="00147011" w:rsidRDefault="00147011" w:rsidP="00147011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4166499" w14:textId="44D44135" w:rsidR="00147011" w:rsidRDefault="00147011" w:rsidP="00147011">
            <w:pPr>
              <w:keepNext/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Student (16+)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A1E2EE7" w14:textId="03CA9E89" w:rsidR="00147011" w:rsidRPr="00E6553A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$20.80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2FA2E49" w14:textId="0F30A7FE" w:rsidR="00147011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$21.40</w:t>
            </w:r>
          </w:p>
        </w:tc>
      </w:tr>
      <w:tr w:rsidR="00147011" w:rsidRPr="00F57FB0" w14:paraId="0702D182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E96595" w14:textId="77777777" w:rsidR="00147011" w:rsidRDefault="00147011" w:rsidP="00147011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5EAC57E" w14:textId="475C4205" w:rsidR="00147011" w:rsidRDefault="00147011" w:rsidP="00147011">
            <w:pPr>
              <w:keepNext/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Senior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AA74DBD" w14:textId="58A973EB" w:rsidR="00147011" w:rsidRPr="00E6553A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$20.80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F5E12C4" w14:textId="77D0E47F" w:rsidR="00147011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$21.40</w:t>
            </w:r>
          </w:p>
        </w:tc>
      </w:tr>
      <w:tr w:rsidR="00147011" w:rsidRPr="00F57FB0" w14:paraId="69531A82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722574" w14:textId="77777777" w:rsidR="00147011" w:rsidRDefault="00147011" w:rsidP="00147011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C13978D" w14:textId="4B33CDB0" w:rsidR="00147011" w:rsidRDefault="00147011" w:rsidP="00147011">
            <w:pPr>
              <w:keepNext/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Group booking - per person (minimum 10)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6A9CFD8" w14:textId="23DACC15" w:rsidR="00147011" w:rsidRPr="00E6553A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$20.80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B976038" w14:textId="1BD4037E" w:rsidR="00147011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$21.40</w:t>
            </w:r>
          </w:p>
        </w:tc>
      </w:tr>
      <w:tr w:rsidR="00147011" w:rsidRPr="00F57FB0" w14:paraId="5BAF92A3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F66816" w14:textId="77777777" w:rsidR="00147011" w:rsidRDefault="00147011" w:rsidP="00147011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C03C824" w14:textId="60E287F5" w:rsidR="00147011" w:rsidRDefault="00147011" w:rsidP="00147011">
            <w:pPr>
              <w:keepNext/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Concession card holder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821F71A" w14:textId="2F96C5A7" w:rsidR="00147011" w:rsidRPr="00E6553A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$17.20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A117B30" w14:textId="46295915" w:rsidR="00147011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$17.70</w:t>
            </w:r>
          </w:p>
        </w:tc>
      </w:tr>
      <w:tr w:rsidR="00147011" w:rsidRPr="00F57FB0" w14:paraId="44FC7832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9B55B1" w14:textId="77777777" w:rsidR="00147011" w:rsidRDefault="00147011" w:rsidP="00147011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D332C15" w14:textId="57FF23D1" w:rsidR="00147011" w:rsidRDefault="00147011" w:rsidP="00147011">
            <w:pPr>
              <w:keepNext/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Child (5-15 years)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F2F1817" w14:textId="3B4B440F" w:rsidR="00147011" w:rsidRPr="00E6553A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$12.40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CBC0AF1" w14:textId="517ECD96" w:rsidR="00147011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$12.70</w:t>
            </w:r>
          </w:p>
        </w:tc>
      </w:tr>
      <w:tr w:rsidR="00147011" w:rsidRPr="00F57FB0" w14:paraId="1386BA0B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067EAC" w14:textId="77777777" w:rsidR="00147011" w:rsidRDefault="00147011" w:rsidP="00147011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4365131" w14:textId="7FD6E508" w:rsidR="00147011" w:rsidRDefault="00147011" w:rsidP="00147011">
            <w:pPr>
              <w:keepNext/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Child (0-5 years)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2D5B44B" w14:textId="4543058A" w:rsidR="00147011" w:rsidRPr="00E6553A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FOC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B7285E1" w14:textId="06360B97" w:rsidR="00147011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FOC</w:t>
            </w:r>
          </w:p>
        </w:tc>
      </w:tr>
      <w:tr w:rsidR="00147011" w:rsidRPr="00F57FB0" w14:paraId="3EE79A43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A4AF72" w14:textId="77777777" w:rsidR="00147011" w:rsidRDefault="00147011" w:rsidP="00147011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9EB9249" w14:textId="63D565FB" w:rsidR="00147011" w:rsidRDefault="00147011" w:rsidP="00147011">
            <w:pPr>
              <w:keepNext/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Carer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D57ED9C" w14:textId="33C63517" w:rsidR="00147011" w:rsidRPr="00E6553A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FOC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1435382" w14:textId="622DE727" w:rsidR="00147011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FOC</w:t>
            </w:r>
          </w:p>
        </w:tc>
      </w:tr>
      <w:tr w:rsidR="00147011" w:rsidRPr="00F57FB0" w14:paraId="37CF2FE8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477CA1" w14:textId="77777777" w:rsidR="00147011" w:rsidRDefault="00147011" w:rsidP="00147011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385080D" w14:textId="49DAF356" w:rsidR="00147011" w:rsidRDefault="00147011" w:rsidP="00147011">
            <w:pPr>
              <w:keepNext/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Family (incl 2 adults &amp; 2 children)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192B337" w14:textId="1609B3B7" w:rsidR="00147011" w:rsidRPr="00E6553A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$60.10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3F20C50" w14:textId="0D402037" w:rsidR="00147011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$61.80</w:t>
            </w:r>
          </w:p>
        </w:tc>
      </w:tr>
      <w:tr w:rsidR="00147011" w:rsidRPr="00F57FB0" w14:paraId="67027A06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731B14" w14:textId="77777777" w:rsidR="00147011" w:rsidRDefault="00147011" w:rsidP="00147011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2E28FAE" w14:textId="2B6BA19C" w:rsidR="00147011" w:rsidRDefault="00147011" w:rsidP="00147011">
            <w:pPr>
              <w:keepNext/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School Group Junior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8AECFA5" w14:textId="7020A250" w:rsidR="00147011" w:rsidRPr="00E6553A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$8.50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560A0B9" w14:textId="2EFFCA14" w:rsidR="00147011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$8.80</w:t>
            </w:r>
          </w:p>
        </w:tc>
      </w:tr>
      <w:tr w:rsidR="00147011" w:rsidRPr="00F57FB0" w14:paraId="30BEC67F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4831A6" w14:textId="77777777" w:rsidR="00147011" w:rsidRDefault="00147011" w:rsidP="00147011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8A580ED" w14:textId="594D4D03" w:rsidR="00147011" w:rsidRDefault="00147011" w:rsidP="00147011">
            <w:pPr>
              <w:keepNext/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School Group Senior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04FD2D9" w14:textId="25F83437" w:rsidR="00147011" w:rsidRPr="00E6553A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$12.00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158A500" w14:textId="3DF7D861" w:rsidR="00147011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$12.30</w:t>
            </w:r>
          </w:p>
        </w:tc>
      </w:tr>
      <w:tr w:rsidR="00147011" w:rsidRPr="00F57FB0" w14:paraId="541F1D72" w14:textId="77777777" w:rsidTr="00384C5F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953FA3" w14:textId="77777777" w:rsidR="00147011" w:rsidRDefault="00147011" w:rsidP="00147011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FB73DD6" w14:textId="07BBBA67" w:rsidR="00147011" w:rsidRDefault="00147011" w:rsidP="00147011">
            <w:pPr>
              <w:keepNext/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Per Tour- Schools Introductory Tour (above &amp; underground tour, Primary Schools)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3CC0AB0" w14:textId="6834D621" w:rsidR="00147011" w:rsidRPr="00E6553A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$6.10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5C2FADE" w14:textId="4E07A879" w:rsidR="00147011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$6.30</w:t>
            </w:r>
          </w:p>
        </w:tc>
      </w:tr>
      <w:tr w:rsidR="00147011" w:rsidRPr="00F57FB0" w14:paraId="3CEC932A" w14:textId="77777777" w:rsidTr="00384C5F">
        <w:trPr>
          <w:trHeight w:val="288"/>
        </w:trPr>
        <w:tc>
          <w:tcPr>
            <w:tcW w:w="2127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3EF4146B" w14:textId="77777777" w:rsidR="00147011" w:rsidRDefault="00147011" w:rsidP="00147011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4C01148" w14:textId="0E455436" w:rsidR="00147011" w:rsidRDefault="00147011" w:rsidP="00147011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Teacher accompanying group of 10 or more students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763CAC7" w14:textId="522C759B" w:rsidR="00147011" w:rsidRPr="00E6553A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FOC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A67030B" w14:textId="786836B1" w:rsidR="00147011" w:rsidRDefault="00147011" w:rsidP="0014701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FOC</w:t>
            </w:r>
          </w:p>
        </w:tc>
      </w:tr>
      <w:tr w:rsidR="00256585" w:rsidRPr="00F57FB0" w14:paraId="52241DFE" w14:textId="77777777" w:rsidTr="00987658">
        <w:trPr>
          <w:trHeight w:val="288"/>
        </w:trPr>
        <w:tc>
          <w:tcPr>
            <w:tcW w:w="2127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4B7D59A3" w14:textId="459219F6" w:rsidR="00256585" w:rsidRPr="00E6553A" w:rsidRDefault="00E874AA" w:rsidP="009D1A16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Werribee Park</w:t>
            </w:r>
          </w:p>
        </w:tc>
        <w:tc>
          <w:tcPr>
            <w:tcW w:w="8364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2B12D50" w14:textId="731EC380" w:rsidR="00256585" w:rsidRDefault="00256585" w:rsidP="00E6553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 xml:space="preserve">Werribee Park Mansion </w:t>
            </w:r>
            <w:r w:rsidRPr="00E6553A">
              <w:rPr>
                <w:rFonts w:ascii="Calibri" w:hAnsi="Calibri" w:cs="Calibri"/>
                <w:color w:val="2C373E"/>
                <w:sz w:val="20"/>
                <w:szCs w:val="20"/>
              </w:rPr>
              <w:t>– General Admission commissionable rates: Retail 10% &amp; Inbound 25%</w:t>
            </w:r>
            <w:r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 xml:space="preserve"> </w:t>
            </w:r>
          </w:p>
        </w:tc>
      </w:tr>
      <w:tr w:rsidR="001F1FD8" w:rsidRPr="00F57FB0" w14:paraId="25BF2D7C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669066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9BE88D9" w14:textId="3B473E45" w:rsidR="001F1FD8" w:rsidRDefault="001F1FD8" w:rsidP="001F1FD8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Adult 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D94C6F9" w14:textId="1DA879D5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$11.90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FA205A4" w14:textId="63569CEB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$12.20</w:t>
            </w:r>
          </w:p>
        </w:tc>
      </w:tr>
      <w:tr w:rsidR="001F1FD8" w:rsidRPr="00F57FB0" w14:paraId="5270C32F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B800F2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4094192" w14:textId="737A3F10" w:rsidR="001F1FD8" w:rsidRDefault="001F1FD8" w:rsidP="001F1FD8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Concession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225490C" w14:textId="0CCEDA96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$8.50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B6FFE04" w14:textId="76A45F97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$8.80</w:t>
            </w:r>
          </w:p>
        </w:tc>
      </w:tr>
      <w:tr w:rsidR="001F1FD8" w:rsidRPr="00F57FB0" w14:paraId="193B44C3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C5454B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B001DD2" w14:textId="6A537633" w:rsidR="001F1FD8" w:rsidRDefault="001F1FD8" w:rsidP="001F1FD8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Child (4-15 years)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E84EE62" w14:textId="1AF41F6A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$8.50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CBA116C" w14:textId="2265ED37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$8.80</w:t>
            </w:r>
          </w:p>
        </w:tc>
      </w:tr>
      <w:tr w:rsidR="001F1FD8" w:rsidRPr="00F57FB0" w14:paraId="3479C531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9C16DB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D25BF0D" w14:textId="68E590E9" w:rsidR="001F1FD8" w:rsidRDefault="001F1FD8" w:rsidP="001F1FD8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Child (0-4 years)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C1F3A5B" w14:textId="2745A537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FOC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50E665D" w14:textId="6AEAFE0F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FOC</w:t>
            </w:r>
          </w:p>
        </w:tc>
      </w:tr>
      <w:tr w:rsidR="001F1FD8" w:rsidRPr="00F57FB0" w14:paraId="1D52E10D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033E33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A760A22" w14:textId="1DDE55D9" w:rsidR="001F1FD8" w:rsidRDefault="001F1FD8" w:rsidP="001F1FD8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Family (incl 2 adults &amp; 2 children)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D6FB1DD" w14:textId="5421770A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$37.30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1073A42" w14:textId="22E0A28F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$38.30</w:t>
            </w:r>
          </w:p>
        </w:tc>
      </w:tr>
      <w:tr w:rsidR="001F1FD8" w:rsidRPr="00F57FB0" w14:paraId="404A9E1C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FC00CA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4B7248B" w14:textId="77B83E32" w:rsidR="001F1FD8" w:rsidRDefault="001F1FD8" w:rsidP="001F1FD8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Extra Family Child (4-15 years)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101B632" w14:textId="1EC91F51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$5.40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9B783DD" w14:textId="24C33853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$5.60</w:t>
            </w:r>
          </w:p>
        </w:tc>
      </w:tr>
      <w:tr w:rsidR="001F1FD8" w:rsidRPr="00F57FB0" w14:paraId="44E58125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3D1EFB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5ADA2653" w14:textId="4EFF07D9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 xml:space="preserve">Werribee Park Mansion – Guided Tour 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DFD1F42" w14:textId="48085597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2A52767" w14:textId="35603CC6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F1FD8" w:rsidRPr="00F57FB0" w14:paraId="5A43DCDF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3EA41A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D2A274C" w14:textId="62496A7C" w:rsidR="001F1FD8" w:rsidRDefault="001F1FD8" w:rsidP="001F1FD8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Adult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532951B" w14:textId="70549015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$11.90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08F0873" w14:textId="77285DDA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$12.20</w:t>
            </w:r>
          </w:p>
        </w:tc>
      </w:tr>
      <w:tr w:rsidR="001F1FD8" w:rsidRPr="00F57FB0" w14:paraId="7C6331F9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647209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9779312" w14:textId="7951F818" w:rsidR="001F1FD8" w:rsidRDefault="001F1FD8" w:rsidP="001F1FD8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Concession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B51DE2D" w14:textId="7E80D50B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N/A 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EC52682" w14:textId="756AB8C1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N/A </w:t>
            </w:r>
          </w:p>
        </w:tc>
      </w:tr>
      <w:tr w:rsidR="001F1FD8" w:rsidRPr="00F57FB0" w14:paraId="27121319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714AB3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94B8DD2" w14:textId="6E701B6A" w:rsidR="001F1FD8" w:rsidRDefault="001F1FD8" w:rsidP="001F1FD8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Child (4-15 years)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28C6E21" w14:textId="1A3EBC73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$11.90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069D4B5" w14:textId="73D056D3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$12.20</w:t>
            </w:r>
          </w:p>
        </w:tc>
      </w:tr>
      <w:tr w:rsidR="001F1FD8" w:rsidRPr="00F57FB0" w14:paraId="4A0FF211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E0C073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343B22E" w14:textId="58EBE4EA" w:rsidR="001F1FD8" w:rsidRDefault="001F1FD8" w:rsidP="001F1FD8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Child (0-4 years)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7173D3E" w14:textId="7FC947D2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FOC 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1955CA5" w14:textId="798E417C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FOC </w:t>
            </w:r>
          </w:p>
        </w:tc>
      </w:tr>
      <w:tr w:rsidR="001F1FD8" w:rsidRPr="00F57FB0" w14:paraId="025D141D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06CC27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1D2C312" w14:textId="59A81C25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 xml:space="preserve">Add-On Products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D924747" w14:textId="617319E5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FC56268" w14:textId="17B55D1B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F1FD8" w:rsidRPr="00F57FB0" w14:paraId="287D12A7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4EAEC8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393EC9F" w14:textId="359A86A7" w:rsidR="001F1FD8" w:rsidRDefault="001F1FD8" w:rsidP="001F1FD8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Tower tour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CE971EB" w14:textId="23C19267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$11.90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2C41C43" w14:textId="541A38BB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$12.20</w:t>
            </w:r>
          </w:p>
        </w:tc>
      </w:tr>
      <w:tr w:rsidR="001F1FD8" w:rsidRPr="00F57FB0" w14:paraId="6919201A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C2C09D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1640AED" w14:textId="66BF184E" w:rsidR="001F1FD8" w:rsidRDefault="001F1FD8" w:rsidP="001F1FD8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Garden Tour or other Tours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603C8F0" w14:textId="0CFF4A6F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$11.90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A408ACA" w14:textId="38D73866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$12.20</w:t>
            </w:r>
          </w:p>
        </w:tc>
      </w:tr>
      <w:tr w:rsidR="001F1FD8" w:rsidRPr="00F57FB0" w14:paraId="21779711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DAF5EF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119A644" w14:textId="292E00F7" w:rsidR="001F1FD8" w:rsidRDefault="001F1FD8" w:rsidP="001F1FD8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Audio wand hire (Mansion or Gardens) or (Mansion and Gardens)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00C73BF" w14:textId="339B841C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$7.40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8C10F5F" w14:textId="702804F4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$7.60</w:t>
            </w:r>
          </w:p>
        </w:tc>
      </w:tr>
      <w:tr w:rsidR="001F1FD8" w:rsidRPr="00F57FB0" w14:paraId="6A9F95E6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C7B50B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7794EED" w14:textId="214C8CDD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 xml:space="preserve">Education Tours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3D58B1A" w14:textId="13326022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2463657" w14:textId="5E8E4678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F1FD8" w:rsidRPr="00F57FB0" w14:paraId="7618438F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9FDD00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7EE368D" w14:textId="2A5DAA14" w:rsidR="001F1FD8" w:rsidRDefault="001F1FD8" w:rsidP="001F1FD8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General History Tour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8AF78C4" w14:textId="4A52FC3A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$12.90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EB8E439" w14:textId="6CA31303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$13.30</w:t>
            </w:r>
          </w:p>
        </w:tc>
      </w:tr>
      <w:tr w:rsidR="001F1FD8" w:rsidRPr="00F57FB0" w14:paraId="3DDEC6BC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1F299B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48C0C2E" w14:textId="464476AA" w:rsidR="001F1FD8" w:rsidRDefault="001F1FD8" w:rsidP="001F1FD8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Children’s Bedroom Tour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BBC17B4" w14:textId="471D410B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$12.90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9E629CF" w14:textId="48550CA7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$13.30</w:t>
            </w:r>
          </w:p>
        </w:tc>
      </w:tr>
      <w:tr w:rsidR="001F1FD8" w:rsidRPr="00F57FB0" w14:paraId="466567A5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9A5087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6102051" w14:textId="64396E51" w:rsidR="001F1FD8" w:rsidRDefault="001F1FD8" w:rsidP="001F1FD8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Mansion &amp; Laundry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3B46BAA" w14:textId="01D32B5A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$12.90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B9320FE" w14:textId="1D32D684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$13.30</w:t>
            </w:r>
          </w:p>
        </w:tc>
      </w:tr>
      <w:tr w:rsidR="001F1FD8" w:rsidRPr="00F57FB0" w14:paraId="5BC3F4B5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92DAA7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7DAE7F2" w14:textId="691F8CCB" w:rsidR="001F1FD8" w:rsidRDefault="001F1FD8" w:rsidP="001F1FD8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Mansion &amp; Farm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401205C" w14:textId="425C4FFC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$12.90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A431D32" w14:textId="6A7552B5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$13.30</w:t>
            </w:r>
          </w:p>
        </w:tc>
      </w:tr>
      <w:tr w:rsidR="001F1FD8" w:rsidRPr="00F57FB0" w14:paraId="1418953A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906627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5AB9440" w14:textId="00752E33" w:rsidR="001F1FD8" w:rsidRDefault="001F1FD8" w:rsidP="001F1FD8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Garden Based Tour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26329ED" w14:textId="31F2D3A1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$12.90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14C384B" w14:textId="4BAD9437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$13.30</w:t>
            </w:r>
          </w:p>
        </w:tc>
      </w:tr>
      <w:tr w:rsidR="001F1FD8" w:rsidRPr="00F57FB0" w14:paraId="70EA53BA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4B4896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A2C8913" w14:textId="0CABADC6" w:rsidR="001F1FD8" w:rsidRDefault="001F1FD8" w:rsidP="001F1FD8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Farm Based Tour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9934490" w14:textId="5D1BDBD1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$12.90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1BA3E06" w14:textId="10CCD8F7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$13.30</w:t>
            </w:r>
          </w:p>
        </w:tc>
      </w:tr>
      <w:tr w:rsidR="001F1FD8" w:rsidRPr="00F57FB0" w14:paraId="00D3F573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7697B8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AA72284" w14:textId="7D651F24" w:rsidR="001F1FD8" w:rsidRDefault="001F1FD8" w:rsidP="001F1FD8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ESL Tour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8E41665" w14:textId="1DAC2EC2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$12.90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13BDE82" w14:textId="718A96B3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$13.30</w:t>
            </w:r>
          </w:p>
        </w:tc>
      </w:tr>
      <w:tr w:rsidR="001F1FD8" w:rsidRPr="00F57FB0" w14:paraId="35FA7665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3B1EC265" w14:textId="77777777" w:rsidR="001F1FD8" w:rsidRDefault="001F1FD8" w:rsidP="001F1FD8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614629A" w14:textId="46F0735F" w:rsidR="001F1FD8" w:rsidRDefault="001F1FD8" w:rsidP="001F1FD8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School group Mansion admission only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717737A" w14:textId="6CC44324" w:rsidR="001F1FD8" w:rsidRPr="00E6553A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$5.80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59B5FEBD" w14:textId="4050AE7E" w:rsidR="001F1FD8" w:rsidRDefault="001F1FD8" w:rsidP="001F1FD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$5.90</w:t>
            </w:r>
          </w:p>
        </w:tc>
      </w:tr>
      <w:tr w:rsidR="00E874AA" w:rsidRPr="00F57FB0" w14:paraId="5E9C9352" w14:textId="77777777" w:rsidTr="00987658">
        <w:trPr>
          <w:trHeight w:val="288"/>
        </w:trPr>
        <w:tc>
          <w:tcPr>
            <w:tcW w:w="2127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4DB06726" w14:textId="4A008B6B" w:rsidR="00E874AA" w:rsidRPr="00E6553A" w:rsidRDefault="00AC51C2" w:rsidP="00E6553A">
            <w:pPr>
              <w:keepNext/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Wilsons Promontory National Park</w:t>
            </w:r>
          </w:p>
        </w:tc>
        <w:tc>
          <w:tcPr>
            <w:tcW w:w="8364" w:type="dxa"/>
            <w:gridSpan w:val="4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4D29FB5A" w14:textId="17A488C8" w:rsidR="00E874AA" w:rsidRDefault="00E874AA" w:rsidP="00E6553A">
            <w:pPr>
              <w:keepNext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>Wilsons Promontory Education Centre</w:t>
            </w:r>
          </w:p>
        </w:tc>
      </w:tr>
      <w:tr w:rsidR="00E874AA" w:rsidRPr="00F57FB0" w14:paraId="1D246F95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B941EF" w14:textId="77777777" w:rsidR="00E874AA" w:rsidRDefault="00E874AA" w:rsidP="00E6553A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2623645D" w14:textId="64B25EDB" w:rsidR="00E874AA" w:rsidRDefault="00E874AA" w:rsidP="00E6553A">
            <w:pPr>
              <w:keepNext/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A range of </w:t>
            </w:r>
            <w:r w:rsidR="0053101E">
              <w:rPr>
                <w:rFonts w:ascii="Calibri" w:hAnsi="Calibri" w:cs="Calibri"/>
                <w:color w:val="2C373E"/>
                <w:sz w:val="20"/>
                <w:szCs w:val="20"/>
              </w:rPr>
              <w:t>curriculum-based</w:t>
            </w: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 programs for all levels from Prep to VCAL and VCE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6CE04E6" w14:textId="501009C1" w:rsidR="00E874AA" w:rsidRDefault="00E874AA" w:rsidP="00E6553A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89EBF7A" w14:textId="12531BF7" w:rsidR="00E874AA" w:rsidRDefault="00E874AA" w:rsidP="00E6553A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A03D2" w:rsidRPr="00F57FB0" w14:paraId="19F41449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15F566D" w14:textId="77777777" w:rsidR="001A03D2" w:rsidRDefault="001A03D2" w:rsidP="001A03D2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1835DB4" w14:textId="196486F5" w:rsidR="001A03D2" w:rsidRDefault="001A03D2" w:rsidP="001A03D2">
            <w:pPr>
              <w:keepNext/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>Student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7AE8E84" w14:textId="2A7A073D" w:rsidR="001A03D2" w:rsidRPr="00E6553A" w:rsidRDefault="001A03D2" w:rsidP="001A03D2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$6.90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E9E4CC5" w14:textId="2674712D" w:rsidR="001A03D2" w:rsidRDefault="001A03D2" w:rsidP="001A03D2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$7.10</w:t>
            </w:r>
          </w:p>
        </w:tc>
      </w:tr>
      <w:tr w:rsidR="00574C86" w:rsidRPr="00F57FB0" w14:paraId="637C9DB2" w14:textId="77777777" w:rsidTr="00987658">
        <w:trPr>
          <w:trHeight w:val="288"/>
        </w:trPr>
        <w:tc>
          <w:tcPr>
            <w:tcW w:w="2127" w:type="dxa"/>
            <w:vMerge w:val="restart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751ABA8B" w14:textId="11466830" w:rsidR="00574C86" w:rsidRPr="00E6553A" w:rsidRDefault="00AD3EA2" w:rsidP="00E6553A">
            <w:pPr>
              <w:keepNext/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Yarra Bend Park</w:t>
            </w: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1D734E93" w14:textId="29EDD60B" w:rsidR="00574C86" w:rsidRDefault="00574C86" w:rsidP="00E6553A">
            <w:pPr>
              <w:keepNext/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 xml:space="preserve">Studley Park Golf Course-Green Fees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B9A1C6A" w14:textId="535511B6" w:rsidR="00574C86" w:rsidRPr="00E6553A" w:rsidRDefault="00574C86" w:rsidP="00E6553A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241057F" w14:textId="595CAC91" w:rsidR="00574C86" w:rsidRDefault="00574C86" w:rsidP="00E6553A">
            <w:pPr>
              <w:keepNext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A03D2" w:rsidRPr="00F57FB0" w14:paraId="16B36566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8BB03A" w14:textId="77777777" w:rsidR="001A03D2" w:rsidRDefault="001A03D2" w:rsidP="001A03D2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09F4512E" w14:textId="7394C6A2" w:rsidR="001A03D2" w:rsidRDefault="001A03D2" w:rsidP="001A03D2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Adult – 9 Holes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CDAF659" w14:textId="14DA1459" w:rsidR="001A03D2" w:rsidRPr="00E6553A" w:rsidRDefault="001A03D2" w:rsidP="001A03D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$13.50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729B937" w14:textId="0D4B56A7" w:rsidR="001A03D2" w:rsidRDefault="001A03D2" w:rsidP="001A03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$13.80</w:t>
            </w:r>
          </w:p>
        </w:tc>
      </w:tr>
      <w:tr w:rsidR="001A03D2" w:rsidRPr="00F57FB0" w14:paraId="2D5E4CB6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E6904C" w14:textId="77777777" w:rsidR="001A03D2" w:rsidRDefault="001A03D2" w:rsidP="001A03D2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713A9B75" w14:textId="4587EA15" w:rsidR="001A03D2" w:rsidRDefault="001A03D2" w:rsidP="001A03D2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Additional Holes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06ACE43" w14:textId="1E48009D" w:rsidR="001A03D2" w:rsidRPr="00E6553A" w:rsidRDefault="001A03D2" w:rsidP="001A03D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$4.10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4C77DCCC" w14:textId="4B4C4680" w:rsidR="001A03D2" w:rsidRDefault="001A03D2" w:rsidP="001A03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$4.20</w:t>
            </w:r>
          </w:p>
        </w:tc>
      </w:tr>
      <w:tr w:rsidR="001A03D2" w:rsidRPr="00F57FB0" w14:paraId="527C4749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D97B34" w14:textId="77777777" w:rsidR="001A03D2" w:rsidRDefault="001A03D2" w:rsidP="001A03D2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9585A06" w14:textId="69272480" w:rsidR="001A03D2" w:rsidRDefault="001A03D2" w:rsidP="001A03D2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Junior – 9 Holes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D8273BF" w14:textId="48397092" w:rsidR="001A03D2" w:rsidRPr="00E6553A" w:rsidRDefault="001A03D2" w:rsidP="001A03D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$9.70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09F1883" w14:textId="5EA0633C" w:rsidR="001A03D2" w:rsidRDefault="001A03D2" w:rsidP="001A03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$10.00</w:t>
            </w:r>
          </w:p>
        </w:tc>
      </w:tr>
      <w:tr w:rsidR="001A03D2" w:rsidRPr="00F57FB0" w14:paraId="21DB7608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19BC75" w14:textId="77777777" w:rsidR="001A03D2" w:rsidRDefault="001A03D2" w:rsidP="001A03D2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325FC6FF" w14:textId="0B15252F" w:rsidR="001A03D2" w:rsidRDefault="001A03D2" w:rsidP="001A03D2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Additional Holes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F61ED18" w14:textId="4A0BD89A" w:rsidR="001A03D2" w:rsidRPr="00E6553A" w:rsidRDefault="001A03D2" w:rsidP="001A03D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$2.30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AD17E00" w14:textId="438163B0" w:rsidR="001A03D2" w:rsidRDefault="001A03D2" w:rsidP="001A03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$2.40</w:t>
            </w:r>
          </w:p>
        </w:tc>
      </w:tr>
      <w:tr w:rsidR="001A03D2" w:rsidRPr="00F57FB0" w14:paraId="43BDF8C5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62D72B" w14:textId="77777777" w:rsidR="001A03D2" w:rsidRDefault="001A03D2" w:rsidP="001A03D2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6E547BD" w14:textId="16241777" w:rsidR="001A03D2" w:rsidRDefault="001A03D2" w:rsidP="001A03D2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Concession- 9 Holes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04FE0391" w14:textId="55DA2550" w:rsidR="001A03D2" w:rsidRPr="00E6553A" w:rsidRDefault="001A03D2" w:rsidP="001A03D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$9.70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1FDB865A" w14:textId="2CD647C1" w:rsidR="001A03D2" w:rsidRDefault="001A03D2" w:rsidP="001A03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$10.00</w:t>
            </w:r>
          </w:p>
        </w:tc>
      </w:tr>
      <w:tr w:rsidR="001A03D2" w:rsidRPr="00F57FB0" w14:paraId="375E5555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D564F8" w14:textId="77777777" w:rsidR="001A03D2" w:rsidRDefault="001A03D2" w:rsidP="001A03D2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D8F4400" w14:textId="45099D53" w:rsidR="001A03D2" w:rsidRDefault="001A03D2" w:rsidP="001A03D2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Additional Holes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2C309FE6" w14:textId="338B7AD9" w:rsidR="001A03D2" w:rsidRPr="00E6553A" w:rsidRDefault="001A03D2" w:rsidP="001A03D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$2.30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6073039C" w14:textId="08F4B878" w:rsidR="001A03D2" w:rsidRDefault="001A03D2" w:rsidP="001A03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$2.40</w:t>
            </w:r>
          </w:p>
        </w:tc>
      </w:tr>
      <w:tr w:rsidR="001A03D2" w:rsidRPr="00F57FB0" w14:paraId="69B08740" w14:textId="77777777" w:rsidTr="00987658">
        <w:trPr>
          <w:trHeight w:val="288"/>
        </w:trPr>
        <w:tc>
          <w:tcPr>
            <w:tcW w:w="2127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A3F85C2" w14:textId="77777777" w:rsidR="001A03D2" w:rsidRDefault="001A03D2" w:rsidP="001A03D2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shd w:val="clear" w:color="000000" w:fill="FFFFFF"/>
            <w:vAlign w:val="center"/>
          </w:tcPr>
          <w:p w14:paraId="61FB37C5" w14:textId="608BBD0D" w:rsidR="001A03D2" w:rsidRDefault="001A03D2" w:rsidP="001A03D2">
            <w:pPr>
              <w:spacing w:after="0" w:line="240" w:lineRule="auto"/>
              <w:ind w:left="720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Hire of golf clubs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7D9767AA" w14:textId="2F557AB5" w:rsidR="001A03D2" w:rsidRPr="00E6553A" w:rsidRDefault="001A03D2" w:rsidP="001A03D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$15.60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FFFFFF"/>
            <w:vAlign w:val="bottom"/>
          </w:tcPr>
          <w:p w14:paraId="3470E290" w14:textId="7D51448C" w:rsidR="001A03D2" w:rsidRDefault="001A03D2" w:rsidP="001A03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$16.00</w:t>
            </w:r>
          </w:p>
        </w:tc>
      </w:tr>
    </w:tbl>
    <w:p w14:paraId="1A32CDB8" w14:textId="77777777" w:rsidR="001F2EDD" w:rsidRDefault="001F2EDD" w:rsidP="000067EF"/>
    <w:p w14:paraId="7EE5C6AA" w14:textId="77777777" w:rsidR="00AB41F5" w:rsidRDefault="00AB41F5" w:rsidP="000067EF">
      <w:pPr>
        <w:sectPr w:rsidR="00AB41F5" w:rsidSect="000067EF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1906" w:h="16838"/>
          <w:pgMar w:top="720" w:right="720" w:bottom="720" w:left="720" w:header="709" w:footer="709" w:gutter="0"/>
          <w:cols w:space="709"/>
          <w:docGrid w:linePitch="360"/>
        </w:sectPr>
      </w:pPr>
    </w:p>
    <w:p w14:paraId="45B4C83E" w14:textId="3C2757E7" w:rsidR="00AB41F5" w:rsidRPr="00E6553A" w:rsidRDefault="00AB41F5" w:rsidP="00E6553A">
      <w:pPr>
        <w:pStyle w:val="Heading1"/>
        <w:rPr>
          <w:b/>
          <w:bCs/>
          <w:color w:val="FFFFFF" w:themeColor="background1"/>
        </w:rPr>
      </w:pPr>
      <w:bookmarkStart w:id="13" w:name="_Toc167095044"/>
      <w:r w:rsidRPr="00E6553A">
        <w:rPr>
          <w:b/>
          <w:bCs/>
          <w:color w:val="FFFFFF" w:themeColor="background1"/>
        </w:rPr>
        <w:lastRenderedPageBreak/>
        <w:t>Schedule 5. Filming and Photography Fees</w:t>
      </w:r>
      <w:bookmarkEnd w:id="13"/>
    </w:p>
    <w:p w14:paraId="0E56BD4B" w14:textId="65CA9CE0" w:rsidR="00AB41F5" w:rsidRPr="00012D83" w:rsidRDefault="00AB41F5" w:rsidP="00E6553A">
      <w:pPr>
        <w:pStyle w:val="Heading2"/>
        <w:rPr>
          <w:b/>
          <w:bCs/>
          <w:color w:val="2C373E"/>
        </w:rPr>
      </w:pPr>
      <w:bookmarkStart w:id="14" w:name="_Toc167095045"/>
      <w:r w:rsidRPr="00012D83">
        <w:rPr>
          <w:b/>
          <w:bCs/>
          <w:color w:val="2C373E"/>
        </w:rPr>
        <w:t>Terms and Conditions</w:t>
      </w:r>
      <w:bookmarkEnd w:id="14"/>
    </w:p>
    <w:p w14:paraId="3F182F1C" w14:textId="77777777" w:rsidR="00AB41F5" w:rsidRPr="00012D83" w:rsidRDefault="00AB41F5" w:rsidP="000067EF">
      <w:pPr>
        <w:rPr>
          <w:color w:val="2C373E"/>
        </w:rPr>
      </w:pPr>
    </w:p>
    <w:p w14:paraId="401A0567" w14:textId="66B5A0A3" w:rsidR="00C436EC" w:rsidRPr="00012D83" w:rsidRDefault="00C436EC" w:rsidP="00425823">
      <w:pPr>
        <w:pStyle w:val="ListParagraph"/>
        <w:numPr>
          <w:ilvl w:val="0"/>
          <w:numId w:val="10"/>
        </w:numPr>
        <w:spacing w:after="60" w:line="240" w:lineRule="auto"/>
        <w:ind w:hanging="357"/>
        <w:contextualSpacing w:val="0"/>
        <w:rPr>
          <w:color w:val="2C373E"/>
          <w:sz w:val="18"/>
          <w:szCs w:val="18"/>
        </w:rPr>
      </w:pPr>
      <w:r w:rsidRPr="00012D83">
        <w:rPr>
          <w:b/>
          <w:bCs/>
          <w:color w:val="2C373E"/>
          <w:sz w:val="18"/>
          <w:szCs w:val="18"/>
        </w:rPr>
        <w:t>Filming and Photography fee</w:t>
      </w:r>
      <w:r w:rsidR="00C80744" w:rsidRPr="00012D83">
        <w:rPr>
          <w:b/>
          <w:bCs/>
          <w:color w:val="2C373E"/>
          <w:sz w:val="18"/>
          <w:szCs w:val="18"/>
        </w:rPr>
        <w:t xml:space="preserve">s </w:t>
      </w:r>
      <w:r w:rsidR="007B090B" w:rsidRPr="00012D83">
        <w:rPr>
          <w:color w:val="2C373E"/>
          <w:sz w:val="18"/>
          <w:szCs w:val="18"/>
        </w:rPr>
        <w:t>a</w:t>
      </w:r>
      <w:r w:rsidRPr="00012D83">
        <w:rPr>
          <w:color w:val="2C373E"/>
          <w:sz w:val="18"/>
          <w:szCs w:val="18"/>
        </w:rPr>
        <w:t>ppl</w:t>
      </w:r>
      <w:r w:rsidR="00C80744" w:rsidRPr="00012D83">
        <w:rPr>
          <w:color w:val="2C373E"/>
          <w:sz w:val="18"/>
          <w:szCs w:val="18"/>
        </w:rPr>
        <w:t xml:space="preserve">y </w:t>
      </w:r>
      <w:r w:rsidRPr="00012D83">
        <w:rPr>
          <w:color w:val="2C373E"/>
          <w:sz w:val="18"/>
          <w:szCs w:val="18"/>
        </w:rPr>
        <w:t xml:space="preserve">to all commercial film and photography activities </w:t>
      </w:r>
      <w:r w:rsidR="007B090B" w:rsidRPr="00012D83">
        <w:rPr>
          <w:color w:val="2C373E"/>
          <w:sz w:val="18"/>
          <w:szCs w:val="18"/>
        </w:rPr>
        <w:t xml:space="preserve">conducted </w:t>
      </w:r>
      <w:r w:rsidRPr="00012D83">
        <w:rPr>
          <w:color w:val="2C373E"/>
          <w:sz w:val="18"/>
          <w:szCs w:val="18"/>
        </w:rPr>
        <w:t>within parks. This includes</w:t>
      </w:r>
      <w:r w:rsidR="007B090B" w:rsidRPr="00012D83">
        <w:rPr>
          <w:color w:val="2C373E"/>
          <w:sz w:val="18"/>
          <w:szCs w:val="18"/>
        </w:rPr>
        <w:t>, but is not limited to, advertising, promotions, feature films and television programming.</w:t>
      </w:r>
    </w:p>
    <w:p w14:paraId="007DF7D2" w14:textId="01EEC577" w:rsidR="00425823" w:rsidRPr="00012D83" w:rsidRDefault="00425823" w:rsidP="00425823">
      <w:pPr>
        <w:pStyle w:val="ListParagraph"/>
        <w:numPr>
          <w:ilvl w:val="0"/>
          <w:numId w:val="10"/>
        </w:numPr>
        <w:spacing w:after="60" w:line="240" w:lineRule="auto"/>
        <w:ind w:hanging="357"/>
        <w:contextualSpacing w:val="0"/>
        <w:rPr>
          <w:color w:val="2C373E"/>
          <w:sz w:val="18"/>
          <w:szCs w:val="18"/>
        </w:rPr>
      </w:pPr>
      <w:r w:rsidRPr="00012D83">
        <w:rPr>
          <w:b/>
          <w:bCs/>
          <w:color w:val="2C373E"/>
          <w:sz w:val="18"/>
          <w:szCs w:val="18"/>
        </w:rPr>
        <w:t>Administration fee</w:t>
      </w:r>
      <w:r w:rsidR="00E208C1" w:rsidRPr="00012D83">
        <w:rPr>
          <w:b/>
          <w:bCs/>
          <w:color w:val="2C373E"/>
          <w:sz w:val="18"/>
          <w:szCs w:val="18"/>
        </w:rPr>
        <w:t xml:space="preserve">: </w:t>
      </w:r>
      <w:r w:rsidR="00E208C1" w:rsidRPr="00012D83">
        <w:rPr>
          <w:color w:val="2C373E"/>
          <w:sz w:val="18"/>
          <w:szCs w:val="18"/>
        </w:rPr>
        <w:t>applie</w:t>
      </w:r>
      <w:r w:rsidR="008F263E" w:rsidRPr="00012D83">
        <w:rPr>
          <w:color w:val="2C373E"/>
          <w:sz w:val="18"/>
          <w:szCs w:val="18"/>
        </w:rPr>
        <w:t>s</w:t>
      </w:r>
      <w:r w:rsidR="00E208C1" w:rsidRPr="00012D83">
        <w:rPr>
          <w:b/>
          <w:bCs/>
          <w:color w:val="2C373E"/>
          <w:sz w:val="18"/>
          <w:szCs w:val="18"/>
        </w:rPr>
        <w:t xml:space="preserve"> </w:t>
      </w:r>
      <w:r w:rsidR="00CB45DB" w:rsidRPr="00012D83">
        <w:rPr>
          <w:color w:val="2C373E"/>
          <w:sz w:val="18"/>
          <w:szCs w:val="18"/>
        </w:rPr>
        <w:t>as deemed necessary by Parks Victoria to recover costs for assessing and approving applications, meetings, site visit</w:t>
      </w:r>
      <w:r w:rsidR="005D5CDB" w:rsidRPr="00012D83">
        <w:rPr>
          <w:color w:val="2C373E"/>
          <w:sz w:val="18"/>
          <w:szCs w:val="18"/>
        </w:rPr>
        <w:t xml:space="preserve">s and other purposes. A minimum 2-hour charge applies. Additional administration fees (if applicable) </w:t>
      </w:r>
      <w:r w:rsidR="00A002AB" w:rsidRPr="00012D83">
        <w:rPr>
          <w:color w:val="2C373E"/>
          <w:sz w:val="18"/>
          <w:szCs w:val="18"/>
        </w:rPr>
        <w:t>in excess of 2-hours are charged for each hour or part thereof.</w:t>
      </w:r>
    </w:p>
    <w:p w14:paraId="154E007A" w14:textId="4D1E6F0A" w:rsidR="00E208C1" w:rsidRPr="00012D83" w:rsidRDefault="00A002AB" w:rsidP="00425823">
      <w:pPr>
        <w:pStyle w:val="ListParagraph"/>
        <w:numPr>
          <w:ilvl w:val="0"/>
          <w:numId w:val="10"/>
        </w:numPr>
        <w:spacing w:after="60" w:line="240" w:lineRule="auto"/>
        <w:ind w:hanging="357"/>
        <w:contextualSpacing w:val="0"/>
        <w:rPr>
          <w:color w:val="2C373E"/>
          <w:sz w:val="18"/>
          <w:szCs w:val="18"/>
        </w:rPr>
      </w:pPr>
      <w:r w:rsidRPr="00012D83">
        <w:rPr>
          <w:b/>
          <w:bCs/>
          <w:color w:val="2C373E"/>
          <w:sz w:val="18"/>
          <w:szCs w:val="18"/>
        </w:rPr>
        <w:t>Supervision fee</w:t>
      </w:r>
      <w:r w:rsidR="00E208C1" w:rsidRPr="00012D83">
        <w:rPr>
          <w:b/>
          <w:bCs/>
          <w:color w:val="2C373E"/>
          <w:sz w:val="18"/>
          <w:szCs w:val="18"/>
        </w:rPr>
        <w:t>:</w:t>
      </w:r>
      <w:r w:rsidR="00021975" w:rsidRPr="00012D83">
        <w:rPr>
          <w:b/>
          <w:bCs/>
          <w:color w:val="2C373E"/>
          <w:sz w:val="18"/>
          <w:szCs w:val="18"/>
        </w:rPr>
        <w:t xml:space="preserve"> </w:t>
      </w:r>
      <w:r w:rsidR="00021975" w:rsidRPr="00012D83">
        <w:rPr>
          <w:color w:val="2C373E"/>
          <w:sz w:val="18"/>
          <w:szCs w:val="18"/>
        </w:rPr>
        <w:t>applie</w:t>
      </w:r>
      <w:r w:rsidR="008F263E" w:rsidRPr="00012D83">
        <w:rPr>
          <w:color w:val="2C373E"/>
          <w:sz w:val="18"/>
          <w:szCs w:val="18"/>
        </w:rPr>
        <w:t>s</w:t>
      </w:r>
      <w:r w:rsidR="00021975" w:rsidRPr="00012D83">
        <w:rPr>
          <w:color w:val="2C373E"/>
          <w:sz w:val="18"/>
          <w:szCs w:val="18"/>
        </w:rPr>
        <w:t xml:space="preserve"> as deemed necessary by Parks Victoria for cost-recovery, supervision and other purposes.</w:t>
      </w:r>
      <w:r w:rsidR="00E208C1" w:rsidRPr="00012D83">
        <w:rPr>
          <w:color w:val="2C373E"/>
          <w:sz w:val="18"/>
          <w:szCs w:val="18"/>
        </w:rPr>
        <w:t xml:space="preserve"> A minimum 4-hour fee applies. Supervisory staff are not available at all locations.</w:t>
      </w:r>
    </w:p>
    <w:p w14:paraId="71307CF0" w14:textId="5F17F51C" w:rsidR="005D5CDB" w:rsidRPr="00012D83" w:rsidRDefault="00E208C1" w:rsidP="00425823">
      <w:pPr>
        <w:pStyle w:val="ListParagraph"/>
        <w:numPr>
          <w:ilvl w:val="0"/>
          <w:numId w:val="10"/>
        </w:numPr>
        <w:spacing w:after="60" w:line="240" w:lineRule="auto"/>
        <w:ind w:hanging="357"/>
        <w:contextualSpacing w:val="0"/>
        <w:rPr>
          <w:color w:val="2C373E"/>
          <w:sz w:val="18"/>
          <w:szCs w:val="18"/>
        </w:rPr>
      </w:pPr>
      <w:r w:rsidRPr="00012D83">
        <w:rPr>
          <w:b/>
          <w:bCs/>
          <w:color w:val="2C373E"/>
          <w:sz w:val="18"/>
          <w:szCs w:val="18"/>
        </w:rPr>
        <w:t>Late Processing Fee</w:t>
      </w:r>
      <w:r w:rsidRPr="00012D83">
        <w:rPr>
          <w:color w:val="2C373E"/>
          <w:sz w:val="18"/>
          <w:szCs w:val="18"/>
        </w:rPr>
        <w:t xml:space="preserve">: </w:t>
      </w:r>
      <w:r w:rsidR="00A9490B" w:rsidRPr="00012D83">
        <w:rPr>
          <w:color w:val="2C373E"/>
          <w:sz w:val="18"/>
          <w:szCs w:val="18"/>
        </w:rPr>
        <w:t>applie</w:t>
      </w:r>
      <w:r w:rsidR="008F263E" w:rsidRPr="00012D83">
        <w:rPr>
          <w:color w:val="2C373E"/>
          <w:sz w:val="18"/>
          <w:szCs w:val="18"/>
        </w:rPr>
        <w:t>s</w:t>
      </w:r>
      <w:r w:rsidR="00A9490B" w:rsidRPr="00012D83">
        <w:rPr>
          <w:color w:val="2C373E"/>
          <w:sz w:val="18"/>
          <w:szCs w:val="18"/>
        </w:rPr>
        <w:t xml:space="preserve"> to applications received with less than 7-days’ notice.</w:t>
      </w:r>
    </w:p>
    <w:p w14:paraId="06BEE8E4" w14:textId="77777777" w:rsidR="000A1B36" w:rsidRPr="00012D83" w:rsidRDefault="008F263E" w:rsidP="000A1B36">
      <w:pPr>
        <w:pStyle w:val="ListParagraph"/>
        <w:numPr>
          <w:ilvl w:val="0"/>
          <w:numId w:val="10"/>
        </w:numPr>
        <w:spacing w:after="60" w:line="240" w:lineRule="auto"/>
        <w:contextualSpacing w:val="0"/>
        <w:rPr>
          <w:rFonts w:eastAsiaTheme="minorHAnsi" w:cstheme="minorBidi"/>
          <w:color w:val="2C373E"/>
          <w:sz w:val="18"/>
          <w:szCs w:val="18"/>
          <w:lang w:eastAsia="en-US"/>
        </w:rPr>
      </w:pPr>
      <w:r w:rsidRPr="00012D83">
        <w:rPr>
          <w:b/>
          <w:bCs/>
          <w:color w:val="2C373E"/>
          <w:sz w:val="18"/>
          <w:szCs w:val="18"/>
        </w:rPr>
        <w:t>Additional Vehicle Fee</w:t>
      </w:r>
      <w:r w:rsidRPr="00012D83">
        <w:rPr>
          <w:color w:val="2C373E"/>
          <w:sz w:val="18"/>
          <w:szCs w:val="18"/>
        </w:rPr>
        <w:t xml:space="preserve">: applies to additional vehicles when more than </w:t>
      </w:r>
      <w:r w:rsidR="00F31F4E" w:rsidRPr="00012D83">
        <w:rPr>
          <w:color w:val="2C373E"/>
          <w:sz w:val="18"/>
          <w:szCs w:val="18"/>
        </w:rPr>
        <w:t>3 vehicles require access to non-designated parking areas.</w:t>
      </w:r>
      <w:r w:rsidR="007B090B" w:rsidRPr="00012D83">
        <w:rPr>
          <w:color w:val="2C373E"/>
          <w:sz w:val="18"/>
          <w:szCs w:val="18"/>
        </w:rPr>
        <w:t xml:space="preserve"> </w:t>
      </w:r>
      <w:r w:rsidR="000A1B36" w:rsidRPr="00012D83">
        <w:rPr>
          <w:color w:val="2C373E"/>
          <w:sz w:val="18"/>
          <w:szCs w:val="18"/>
        </w:rPr>
        <w:br/>
      </w:r>
      <w:r w:rsidR="007B090B" w:rsidRPr="00012D83">
        <w:rPr>
          <w:color w:val="2C373E"/>
          <w:sz w:val="18"/>
          <w:szCs w:val="18"/>
        </w:rPr>
        <w:t>Note: Parking and vehicle access is not available at all park locations.</w:t>
      </w:r>
      <w:r w:rsidR="00273901" w:rsidRPr="00012D83">
        <w:rPr>
          <w:color w:val="2C373E"/>
          <w:sz w:val="18"/>
          <w:szCs w:val="18"/>
        </w:rPr>
        <w:t xml:space="preserve"> </w:t>
      </w:r>
    </w:p>
    <w:p w14:paraId="790417ED" w14:textId="5A764842" w:rsidR="00273901" w:rsidRPr="00012D83" w:rsidRDefault="000A1B36" w:rsidP="00E6553A">
      <w:pPr>
        <w:pStyle w:val="ListParagraph"/>
        <w:numPr>
          <w:ilvl w:val="0"/>
          <w:numId w:val="10"/>
        </w:numPr>
        <w:spacing w:after="60" w:line="240" w:lineRule="auto"/>
        <w:contextualSpacing w:val="0"/>
        <w:rPr>
          <w:color w:val="2C373E"/>
          <w:sz w:val="18"/>
          <w:szCs w:val="18"/>
        </w:rPr>
      </w:pPr>
      <w:r w:rsidRPr="00012D83">
        <w:rPr>
          <w:b/>
          <w:bCs/>
          <w:color w:val="2C373E"/>
          <w:sz w:val="18"/>
          <w:szCs w:val="18"/>
        </w:rPr>
        <w:t>Parking</w:t>
      </w:r>
      <w:r w:rsidR="00273901" w:rsidRPr="00012D83">
        <w:rPr>
          <w:b/>
          <w:bCs/>
          <w:color w:val="2C373E"/>
          <w:sz w:val="18"/>
          <w:szCs w:val="18"/>
        </w:rPr>
        <w:t xml:space="preserve"> fees</w:t>
      </w:r>
      <w:r w:rsidR="00273901" w:rsidRPr="00012D83">
        <w:rPr>
          <w:color w:val="2C373E"/>
          <w:sz w:val="18"/>
          <w:szCs w:val="18"/>
        </w:rPr>
        <w:t xml:space="preserve"> for vehicles (where metered parking applies) are </w:t>
      </w:r>
      <w:r w:rsidR="00273901" w:rsidRPr="00012D83">
        <w:rPr>
          <w:color w:val="2C373E"/>
          <w:sz w:val="18"/>
          <w:szCs w:val="18"/>
          <w:u w:val="single"/>
        </w:rPr>
        <w:t>not</w:t>
      </w:r>
      <w:r w:rsidR="00273901" w:rsidRPr="00012D83">
        <w:rPr>
          <w:color w:val="2C373E"/>
          <w:sz w:val="18"/>
          <w:szCs w:val="18"/>
        </w:rPr>
        <w:t xml:space="preserve"> included in the filming permit fee. </w:t>
      </w:r>
    </w:p>
    <w:p w14:paraId="571B140E" w14:textId="333C3E0B" w:rsidR="007B090B" w:rsidRPr="00012D83" w:rsidRDefault="007B090B" w:rsidP="00425823">
      <w:pPr>
        <w:pStyle w:val="ListParagraph"/>
        <w:numPr>
          <w:ilvl w:val="0"/>
          <w:numId w:val="10"/>
        </w:numPr>
        <w:spacing w:after="60" w:line="240" w:lineRule="auto"/>
        <w:ind w:hanging="357"/>
        <w:contextualSpacing w:val="0"/>
        <w:rPr>
          <w:color w:val="2C373E"/>
          <w:sz w:val="18"/>
          <w:szCs w:val="18"/>
        </w:rPr>
      </w:pPr>
      <w:r w:rsidRPr="00012D83">
        <w:rPr>
          <w:b/>
          <w:bCs/>
          <w:color w:val="2C373E"/>
          <w:sz w:val="18"/>
          <w:szCs w:val="18"/>
        </w:rPr>
        <w:t>Facility Hire Fee</w:t>
      </w:r>
      <w:r w:rsidRPr="00012D83">
        <w:rPr>
          <w:color w:val="2C373E"/>
          <w:sz w:val="18"/>
          <w:szCs w:val="18"/>
        </w:rPr>
        <w:t>:</w:t>
      </w:r>
      <w:r w:rsidR="006964E0" w:rsidRPr="00012D83">
        <w:rPr>
          <w:color w:val="2C373E"/>
          <w:sz w:val="18"/>
          <w:szCs w:val="18"/>
        </w:rPr>
        <w:t xml:space="preserve"> These </w:t>
      </w:r>
      <w:r w:rsidR="00C80744" w:rsidRPr="00012D83">
        <w:rPr>
          <w:color w:val="2C373E"/>
          <w:sz w:val="18"/>
          <w:szCs w:val="18"/>
        </w:rPr>
        <w:t xml:space="preserve">fees are </w:t>
      </w:r>
      <w:r w:rsidR="00066042" w:rsidRPr="00012D83">
        <w:rPr>
          <w:color w:val="2C373E"/>
          <w:sz w:val="18"/>
          <w:szCs w:val="18"/>
        </w:rPr>
        <w:t xml:space="preserve">listed in the Parks Victoria Event Fee Schedule. Facility Hire Fees </w:t>
      </w:r>
      <w:r w:rsidR="00060C5B" w:rsidRPr="00012D83">
        <w:rPr>
          <w:color w:val="2C373E"/>
          <w:sz w:val="18"/>
          <w:szCs w:val="18"/>
        </w:rPr>
        <w:t>include, but are not limited to, hire of vessels, venue/commercial site hire including at Albert Park, Brimbank Park, George Tindale House, Herring Island Reserve, National Water Sports Centre, P</w:t>
      </w:r>
      <w:r w:rsidR="002844D3" w:rsidRPr="00012D83">
        <w:rPr>
          <w:color w:val="2C373E"/>
          <w:sz w:val="18"/>
          <w:szCs w:val="18"/>
        </w:rPr>
        <w:t>i</w:t>
      </w:r>
      <w:r w:rsidR="00060C5B" w:rsidRPr="00012D83">
        <w:rPr>
          <w:color w:val="2C373E"/>
          <w:sz w:val="18"/>
          <w:szCs w:val="18"/>
        </w:rPr>
        <w:t>rianda House, Plenty Gorge Parklands, Point Nepean National Park, State Coal Mine, Wattle Park and Werribee Park. Please contact Parks Victoria for further details.</w:t>
      </w:r>
      <w:r w:rsidR="00066042" w:rsidRPr="00012D83">
        <w:rPr>
          <w:color w:val="2C373E"/>
          <w:sz w:val="18"/>
          <w:szCs w:val="18"/>
        </w:rPr>
        <w:t xml:space="preserve"> </w:t>
      </w:r>
    </w:p>
    <w:p w14:paraId="7B98E9FC" w14:textId="0925352D" w:rsidR="00425823" w:rsidRPr="00012D83" w:rsidRDefault="00060C5B" w:rsidP="00425823">
      <w:pPr>
        <w:pStyle w:val="ListParagraph"/>
        <w:numPr>
          <w:ilvl w:val="0"/>
          <w:numId w:val="10"/>
        </w:numPr>
        <w:spacing w:after="60" w:line="240" w:lineRule="auto"/>
        <w:ind w:hanging="357"/>
        <w:contextualSpacing w:val="0"/>
        <w:rPr>
          <w:color w:val="2C373E"/>
          <w:sz w:val="18"/>
          <w:szCs w:val="18"/>
        </w:rPr>
      </w:pPr>
      <w:r w:rsidRPr="00012D83">
        <w:rPr>
          <w:b/>
          <w:bCs/>
          <w:color w:val="2C373E"/>
          <w:sz w:val="18"/>
          <w:szCs w:val="18"/>
        </w:rPr>
        <w:t>Bond:</w:t>
      </w:r>
      <w:r w:rsidRPr="00012D83">
        <w:rPr>
          <w:color w:val="2C373E"/>
          <w:sz w:val="18"/>
          <w:szCs w:val="18"/>
        </w:rPr>
        <w:t xml:space="preserve"> this is set at the discretion of the host park.</w:t>
      </w:r>
    </w:p>
    <w:p w14:paraId="6AB348FD" w14:textId="393D2530" w:rsidR="00060C5B" w:rsidRPr="00012D83" w:rsidRDefault="00060C5B" w:rsidP="00425823">
      <w:pPr>
        <w:pStyle w:val="ListParagraph"/>
        <w:numPr>
          <w:ilvl w:val="0"/>
          <w:numId w:val="10"/>
        </w:numPr>
        <w:spacing w:after="60" w:line="240" w:lineRule="auto"/>
        <w:ind w:hanging="357"/>
        <w:contextualSpacing w:val="0"/>
        <w:rPr>
          <w:color w:val="2C373E"/>
          <w:sz w:val="18"/>
          <w:szCs w:val="18"/>
        </w:rPr>
      </w:pPr>
      <w:r w:rsidRPr="00012D83">
        <w:rPr>
          <w:b/>
          <w:bCs/>
          <w:color w:val="2C373E"/>
          <w:sz w:val="18"/>
          <w:szCs w:val="18"/>
        </w:rPr>
        <w:t>Other Additional Fees:</w:t>
      </w:r>
      <w:r w:rsidRPr="00012D83">
        <w:rPr>
          <w:color w:val="2C373E"/>
          <w:sz w:val="18"/>
          <w:szCs w:val="18"/>
        </w:rPr>
        <w:t xml:space="preserve"> </w:t>
      </w:r>
      <w:r w:rsidR="00A72D36" w:rsidRPr="00012D83">
        <w:rPr>
          <w:color w:val="2C373E"/>
          <w:sz w:val="18"/>
          <w:szCs w:val="18"/>
        </w:rPr>
        <w:t xml:space="preserve">other fees and charges may apply where additional costs are incurrent by Parks Victoria over and above those set out in the Schedule of Fees. </w:t>
      </w:r>
      <w:r w:rsidR="000A1B36" w:rsidRPr="00012D83">
        <w:rPr>
          <w:color w:val="2C373E"/>
          <w:sz w:val="18"/>
          <w:szCs w:val="18"/>
        </w:rPr>
        <w:t>For example, a</w:t>
      </w:r>
      <w:r w:rsidR="000A1B36" w:rsidRPr="00012D83">
        <w:rPr>
          <w:rFonts w:eastAsiaTheme="minorHAnsi" w:cstheme="minorBidi"/>
          <w:color w:val="2C373E"/>
          <w:sz w:val="18"/>
          <w:szCs w:val="18"/>
          <w:lang w:eastAsia="en-US"/>
        </w:rPr>
        <w:t>ccommodation and transport costs incurred as a result of Parks Victoria’s staff supervision or management of the activity will be on-charged to the filmmaker.</w:t>
      </w:r>
    </w:p>
    <w:p w14:paraId="34555951" w14:textId="77777777" w:rsidR="00425823" w:rsidRPr="00012D83" w:rsidRDefault="00425823" w:rsidP="00425823">
      <w:pPr>
        <w:pStyle w:val="ListParagraph"/>
        <w:numPr>
          <w:ilvl w:val="0"/>
          <w:numId w:val="10"/>
        </w:numPr>
        <w:spacing w:after="60" w:line="240" w:lineRule="auto"/>
        <w:ind w:hanging="357"/>
        <w:contextualSpacing w:val="0"/>
        <w:textAlignment w:val="baseline"/>
        <w:rPr>
          <w:rFonts w:ascii="Calibri" w:hAnsi="Calibri"/>
          <w:color w:val="2C373E"/>
          <w:sz w:val="18"/>
          <w:szCs w:val="18"/>
        </w:rPr>
      </w:pPr>
      <w:r w:rsidRPr="00012D83">
        <w:rPr>
          <w:color w:val="2C373E"/>
          <w:sz w:val="18"/>
          <w:szCs w:val="18"/>
        </w:rPr>
        <w:t xml:space="preserve">All fees and charges are inclusive of the </w:t>
      </w:r>
      <w:r w:rsidRPr="00012D83">
        <w:rPr>
          <w:b/>
          <w:bCs/>
          <w:color w:val="2C373E"/>
          <w:sz w:val="18"/>
          <w:szCs w:val="18"/>
        </w:rPr>
        <w:t>Australian Goods and Services Tax</w:t>
      </w:r>
      <w:r w:rsidRPr="00012D83">
        <w:rPr>
          <w:color w:val="2C373E"/>
          <w:sz w:val="18"/>
          <w:szCs w:val="18"/>
        </w:rPr>
        <w:t xml:space="preserve"> (GST)</w:t>
      </w:r>
    </w:p>
    <w:p w14:paraId="378F5C4E" w14:textId="77777777" w:rsidR="00425823" w:rsidRPr="00012D83" w:rsidRDefault="00425823" w:rsidP="000067EF">
      <w:pPr>
        <w:rPr>
          <w:color w:val="2C373E"/>
        </w:rPr>
      </w:pPr>
    </w:p>
    <w:p w14:paraId="6BBE082F" w14:textId="0089269D" w:rsidR="00101508" w:rsidRPr="00012D83" w:rsidRDefault="00101508" w:rsidP="00101508">
      <w:pPr>
        <w:pStyle w:val="Heading2"/>
        <w:rPr>
          <w:b/>
          <w:bCs/>
          <w:color w:val="2C373E"/>
        </w:rPr>
      </w:pPr>
      <w:bookmarkStart w:id="15" w:name="_Toc167095046"/>
      <w:r w:rsidRPr="00012D83">
        <w:rPr>
          <w:b/>
          <w:bCs/>
          <w:color w:val="2C373E"/>
        </w:rPr>
        <w:t>20</w:t>
      </w:r>
      <w:r w:rsidR="009F32F5">
        <w:rPr>
          <w:b/>
          <w:bCs/>
          <w:color w:val="2C373E"/>
        </w:rPr>
        <w:t>24</w:t>
      </w:r>
      <w:r w:rsidRPr="00012D83">
        <w:rPr>
          <w:b/>
          <w:bCs/>
          <w:color w:val="2C373E"/>
        </w:rPr>
        <w:t>-</w:t>
      </w:r>
      <w:r w:rsidR="009F32F5">
        <w:rPr>
          <w:b/>
          <w:bCs/>
          <w:color w:val="2C373E"/>
        </w:rPr>
        <w:t>25</w:t>
      </w:r>
      <w:r w:rsidRPr="00012D83">
        <w:rPr>
          <w:b/>
          <w:bCs/>
          <w:color w:val="2C373E"/>
        </w:rPr>
        <w:t xml:space="preserve"> to 20</w:t>
      </w:r>
      <w:r w:rsidR="009F32F5">
        <w:rPr>
          <w:b/>
          <w:bCs/>
          <w:color w:val="2C373E"/>
        </w:rPr>
        <w:t>25</w:t>
      </w:r>
      <w:r w:rsidRPr="00012D83">
        <w:rPr>
          <w:b/>
          <w:bCs/>
          <w:color w:val="2C373E"/>
        </w:rPr>
        <w:t>-</w:t>
      </w:r>
      <w:r w:rsidR="009F32F5">
        <w:rPr>
          <w:b/>
          <w:bCs/>
          <w:color w:val="2C373E"/>
        </w:rPr>
        <w:t>26</w:t>
      </w:r>
      <w:r w:rsidRPr="00012D83">
        <w:rPr>
          <w:b/>
          <w:bCs/>
          <w:color w:val="2C373E"/>
        </w:rPr>
        <w:t xml:space="preserve"> Filming and Photography Fees and Charges</w:t>
      </w:r>
      <w:bookmarkEnd w:id="15"/>
    </w:p>
    <w:tbl>
      <w:tblPr>
        <w:tblW w:w="10491" w:type="dxa"/>
        <w:tblLayout w:type="fixed"/>
        <w:tblLook w:val="04A0" w:firstRow="1" w:lastRow="0" w:firstColumn="1" w:lastColumn="0" w:noHBand="0" w:noVBand="1"/>
      </w:tblPr>
      <w:tblGrid>
        <w:gridCol w:w="2127"/>
        <w:gridCol w:w="4962"/>
        <w:gridCol w:w="1701"/>
        <w:gridCol w:w="1701"/>
      </w:tblGrid>
      <w:tr w:rsidR="00660E89" w:rsidRPr="00CD33FB" w14:paraId="78A7E603" w14:textId="77777777" w:rsidTr="00E6553A">
        <w:trPr>
          <w:trHeight w:val="449"/>
          <w:tblHeader/>
        </w:trPr>
        <w:tc>
          <w:tcPr>
            <w:tcW w:w="2127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22B964E1" w14:textId="561C0047" w:rsidR="00660E89" w:rsidRDefault="00660E89" w:rsidP="00660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Park</w:t>
            </w:r>
          </w:p>
        </w:tc>
        <w:tc>
          <w:tcPr>
            <w:tcW w:w="4962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3D5FD34C" w14:textId="6891291C" w:rsidR="00660E89" w:rsidRDefault="00660E89" w:rsidP="00660E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Service</w:t>
            </w:r>
          </w:p>
        </w:tc>
        <w:tc>
          <w:tcPr>
            <w:tcW w:w="1701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2039CFFF" w14:textId="791DE2AB" w:rsidR="00660E89" w:rsidRPr="00CD33FB" w:rsidRDefault="008F508C" w:rsidP="00660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3F9C35"/>
                <w:sz w:val="28"/>
                <w:szCs w:val="28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20</w:t>
            </w:r>
            <w:r w:rsidR="003F6D93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24</w:t>
            </w: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-</w:t>
            </w:r>
            <w:r w:rsidR="003F6D93"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>25</w:t>
            </w:r>
            <w:r>
              <w:rPr>
                <w:rFonts w:ascii="Calibri" w:eastAsia="Times New Roman" w:hAnsi="Calibri" w:cs="Calibri"/>
                <w:b/>
                <w:bCs/>
                <w:color w:val="3F9C35"/>
                <w:sz w:val="28"/>
                <w:szCs w:val="28"/>
                <w:lang w:eastAsia="en-AU"/>
              </w:rPr>
              <w:t xml:space="preserve"> </w:t>
            </w:r>
            <w:r w:rsidR="00660E89" w:rsidRPr="00CD33FB">
              <w:rPr>
                <w:rFonts w:ascii="Calibri" w:eastAsia="Times New Roman" w:hAnsi="Calibri" w:cs="Times New Roman"/>
                <w:b/>
                <w:color w:val="3F9C35"/>
                <w:sz w:val="28"/>
                <w:szCs w:val="28"/>
                <w:lang w:eastAsia="en-AU"/>
              </w:rPr>
              <w:t>Fee</w:t>
            </w:r>
            <w:r w:rsidR="00660E89">
              <w:rPr>
                <w:rFonts w:ascii="Calibri" w:eastAsia="Times New Roman" w:hAnsi="Calibri" w:cs="Times New Roman"/>
                <w:b/>
                <w:color w:val="3F9C35"/>
                <w:sz w:val="28"/>
                <w:szCs w:val="28"/>
                <w:lang w:eastAsia="en-AU"/>
              </w:rPr>
              <w:br/>
            </w:r>
            <w:r w:rsidR="00660E89" w:rsidRPr="00E6553A">
              <w:rPr>
                <w:rFonts w:ascii="Calibri" w:eastAsia="Times New Roman" w:hAnsi="Calibri" w:cs="Times New Roman"/>
                <w:b/>
                <w:color w:val="3F9C35"/>
                <w:sz w:val="20"/>
                <w:szCs w:val="20"/>
                <w:lang w:eastAsia="en-AU"/>
              </w:rPr>
              <w:t>$ (GST incl.)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nil"/>
            </w:tcBorders>
            <w:shd w:val="clear" w:color="000000" w:fill="FFFFFF"/>
            <w:vAlign w:val="center"/>
          </w:tcPr>
          <w:p w14:paraId="64ED24C1" w14:textId="5077AAC3" w:rsidR="00660E89" w:rsidRPr="00E6553A" w:rsidRDefault="00660E89" w:rsidP="00660E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3F9C35"/>
                <w:sz w:val="28"/>
                <w:szCs w:val="28"/>
                <w:lang w:eastAsia="en-AU"/>
              </w:rPr>
            </w:pPr>
            <w:r w:rsidRPr="00E6553A">
              <w:rPr>
                <w:rFonts w:ascii="Calibri" w:eastAsia="Times New Roman" w:hAnsi="Calibri" w:cs="Times New Roman"/>
                <w:bCs/>
                <w:color w:val="3F9C35"/>
                <w:sz w:val="28"/>
                <w:szCs w:val="28"/>
                <w:lang w:eastAsia="en-AU"/>
              </w:rPr>
              <w:t>20</w:t>
            </w:r>
            <w:r w:rsidR="003F6D93">
              <w:rPr>
                <w:rFonts w:ascii="Calibri" w:eastAsia="Times New Roman" w:hAnsi="Calibri" w:cs="Times New Roman"/>
                <w:bCs/>
                <w:color w:val="3F9C35"/>
                <w:sz w:val="28"/>
                <w:szCs w:val="28"/>
                <w:lang w:eastAsia="en-AU"/>
              </w:rPr>
              <w:t>25</w:t>
            </w:r>
            <w:r w:rsidRPr="00E6553A">
              <w:rPr>
                <w:rFonts w:ascii="Calibri" w:eastAsia="Times New Roman" w:hAnsi="Calibri" w:cs="Times New Roman"/>
                <w:bCs/>
                <w:color w:val="3F9C35"/>
                <w:sz w:val="28"/>
                <w:szCs w:val="28"/>
                <w:lang w:eastAsia="en-AU"/>
              </w:rPr>
              <w:t>-</w:t>
            </w:r>
            <w:r w:rsidR="003F6D93">
              <w:rPr>
                <w:rFonts w:ascii="Calibri" w:eastAsia="Times New Roman" w:hAnsi="Calibri" w:cs="Times New Roman"/>
                <w:bCs/>
                <w:color w:val="3F9C35"/>
                <w:sz w:val="28"/>
                <w:szCs w:val="28"/>
                <w:lang w:eastAsia="en-AU"/>
              </w:rPr>
              <w:t>26</w:t>
            </w:r>
            <w:r w:rsidRPr="00E6553A">
              <w:rPr>
                <w:rFonts w:ascii="Calibri" w:eastAsia="Times New Roman" w:hAnsi="Calibri" w:cs="Times New Roman"/>
                <w:bCs/>
                <w:color w:val="3F9C35"/>
                <w:sz w:val="28"/>
                <w:szCs w:val="28"/>
                <w:lang w:eastAsia="en-AU"/>
              </w:rPr>
              <w:t xml:space="preserve"> Fee</w:t>
            </w:r>
            <w:r w:rsidRPr="00E6553A">
              <w:rPr>
                <w:rFonts w:ascii="Calibri" w:eastAsia="Times New Roman" w:hAnsi="Calibri" w:cs="Times New Roman"/>
                <w:bCs/>
                <w:color w:val="3F9C35"/>
                <w:sz w:val="28"/>
                <w:szCs w:val="28"/>
                <w:lang w:eastAsia="en-AU"/>
              </w:rPr>
              <w:br/>
            </w:r>
            <w:r w:rsidRPr="00E6553A">
              <w:rPr>
                <w:rFonts w:ascii="Calibri" w:eastAsia="Times New Roman" w:hAnsi="Calibri" w:cs="Times New Roman"/>
                <w:bCs/>
                <w:color w:val="3F9C35"/>
                <w:sz w:val="20"/>
                <w:szCs w:val="20"/>
                <w:lang w:eastAsia="en-AU"/>
              </w:rPr>
              <w:t>$ (GST incl.)</w:t>
            </w:r>
          </w:p>
        </w:tc>
      </w:tr>
      <w:tr w:rsidR="006F7459" w14:paraId="7892D87F" w14:textId="77777777" w:rsidTr="00384C5F">
        <w:trPr>
          <w:trHeight w:val="288"/>
        </w:trPr>
        <w:tc>
          <w:tcPr>
            <w:tcW w:w="2127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auto" w:fill="auto"/>
            <w:vAlign w:val="center"/>
          </w:tcPr>
          <w:p w14:paraId="6FC2212E" w14:textId="77777777" w:rsidR="006F7459" w:rsidRPr="00DE691A" w:rsidRDefault="006F7459" w:rsidP="006F7459">
            <w:pPr>
              <w:spacing w:after="0" w:line="240" w:lineRule="auto"/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</w:pPr>
            <w:r w:rsidRPr="00DE691A">
              <w:rPr>
                <w:rFonts w:ascii="Calibri" w:hAnsi="Calibri" w:cs="Calibri"/>
                <w:b/>
                <w:bCs/>
                <w:color w:val="3F9C35"/>
                <w:sz w:val="20"/>
                <w:szCs w:val="20"/>
              </w:rPr>
              <w:t>All Parks and Reserves</w:t>
            </w:r>
          </w:p>
        </w:tc>
        <w:tc>
          <w:tcPr>
            <w:tcW w:w="4962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57FC7D8" w14:textId="1288515C" w:rsidR="006F7459" w:rsidRDefault="006F7459" w:rsidP="006F7459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 xml:space="preserve">Administration Fee, </w:t>
            </w:r>
            <w:r w:rsidRPr="00E6553A">
              <w:rPr>
                <w:rFonts w:ascii="Calibri" w:hAnsi="Calibri" w:cs="Calibri"/>
                <w:color w:val="2C373E"/>
                <w:sz w:val="20"/>
                <w:szCs w:val="20"/>
              </w:rPr>
              <w:t>per hour, per staff member</w:t>
            </w:r>
            <w:r>
              <w:rPr>
                <w:rFonts w:ascii="Calibri" w:hAnsi="Calibri" w:cs="Calibri"/>
                <w:color w:val="2C373E"/>
                <w:sz w:val="20"/>
                <w:szCs w:val="20"/>
              </w:rPr>
              <w:br/>
              <w:t>(min. 2 hours)</w:t>
            </w:r>
          </w:p>
        </w:tc>
        <w:tc>
          <w:tcPr>
            <w:tcW w:w="1701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2224CC3" w14:textId="3C7E6336" w:rsidR="006F7459" w:rsidRPr="00E6553A" w:rsidRDefault="006F7459" w:rsidP="006F74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$74.00</w:t>
            </w:r>
          </w:p>
        </w:tc>
        <w:tc>
          <w:tcPr>
            <w:tcW w:w="1701" w:type="dxa"/>
            <w:tcBorders>
              <w:top w:val="single" w:sz="12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8E79D85" w14:textId="57B0DD24" w:rsidR="006F7459" w:rsidRDefault="006F7459" w:rsidP="006F7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$76.00</w:t>
            </w:r>
          </w:p>
        </w:tc>
      </w:tr>
      <w:tr w:rsidR="006F7459" w14:paraId="573C53AF" w14:textId="77777777" w:rsidTr="00384C5F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887088" w14:textId="77777777" w:rsidR="006F7459" w:rsidRDefault="006F7459" w:rsidP="006F7459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151D690" w14:textId="0B626F26" w:rsidR="006F7459" w:rsidRDefault="006F7459" w:rsidP="006F7459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>Supervision Fee</w:t>
            </w:r>
            <w:r>
              <w:rPr>
                <w:rFonts w:ascii="Calibri" w:hAnsi="Calibri" w:cs="Calibri"/>
                <w:color w:val="2C373E"/>
                <w:sz w:val="20"/>
                <w:szCs w:val="20"/>
              </w:rPr>
              <w:t xml:space="preserve">, per hour, per staff member </w:t>
            </w:r>
            <w:r>
              <w:rPr>
                <w:rFonts w:ascii="Calibri" w:hAnsi="Calibri" w:cs="Calibri"/>
                <w:color w:val="2C373E"/>
                <w:sz w:val="20"/>
                <w:szCs w:val="20"/>
              </w:rPr>
              <w:br/>
              <w:t>(min. 4 hours)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BA14540" w14:textId="372095B4" w:rsidR="006F7459" w:rsidRPr="00E6553A" w:rsidRDefault="006F7459" w:rsidP="006F74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$92.50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24EA9AAB" w14:textId="781BFC3E" w:rsidR="006F7459" w:rsidRDefault="006F7459" w:rsidP="006F7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$95.00</w:t>
            </w:r>
          </w:p>
        </w:tc>
      </w:tr>
      <w:tr w:rsidR="006F7459" w14:paraId="12D0E592" w14:textId="77777777" w:rsidTr="00384C5F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900059" w14:textId="77777777" w:rsidR="006F7459" w:rsidRDefault="006F7459" w:rsidP="006F7459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76A15F2" w14:textId="33F32FC0" w:rsidR="006F7459" w:rsidRDefault="006F7459" w:rsidP="006F7459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>Late Processing Fee</w:t>
            </w:r>
            <w:r>
              <w:rPr>
                <w:rFonts w:ascii="Calibri" w:hAnsi="Calibri" w:cs="Calibri"/>
                <w:color w:val="2C373E"/>
                <w:sz w:val="20"/>
                <w:szCs w:val="20"/>
              </w:rPr>
              <w:t>, per application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6BD8C6EB" w14:textId="64A8DF44" w:rsidR="006F7459" w:rsidRPr="00E6553A" w:rsidRDefault="006F7459" w:rsidP="006F74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$180.20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765415B0" w14:textId="3D8A2093" w:rsidR="006F7459" w:rsidRDefault="006F7459" w:rsidP="006F7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$185.10</w:t>
            </w:r>
          </w:p>
        </w:tc>
      </w:tr>
      <w:tr w:rsidR="006F7459" w14:paraId="4191B83D" w14:textId="77777777" w:rsidTr="00384C5F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E97BC5" w14:textId="77777777" w:rsidR="006F7459" w:rsidRDefault="006F7459" w:rsidP="006F7459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D3DFE5E" w14:textId="367558B2" w:rsidR="006F7459" w:rsidRDefault="006F7459" w:rsidP="006F7459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>Additional Vehicle Fee</w:t>
            </w:r>
            <w:r>
              <w:rPr>
                <w:rFonts w:ascii="Calibri" w:hAnsi="Calibri" w:cs="Calibri"/>
                <w:color w:val="2C373E"/>
                <w:sz w:val="20"/>
                <w:szCs w:val="20"/>
              </w:rPr>
              <w:t>, per vehicle, per day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4E545921" w14:textId="77107E51" w:rsidR="006F7459" w:rsidRPr="00E6553A" w:rsidRDefault="006F7459" w:rsidP="006F745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$176.90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bottom"/>
          </w:tcPr>
          <w:p w14:paraId="14EC1FEE" w14:textId="4ECADE3D" w:rsidR="006F7459" w:rsidRDefault="006F7459" w:rsidP="006F745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$181.60</w:t>
            </w:r>
          </w:p>
        </w:tc>
      </w:tr>
      <w:tr w:rsidR="00B50885" w14:paraId="7D4C9825" w14:textId="77777777" w:rsidTr="00E6553A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524570" w14:textId="77777777" w:rsidR="00B50885" w:rsidRDefault="00B50885" w:rsidP="00384C5F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93ECC41" w14:textId="1DD89716" w:rsidR="00B50885" w:rsidRPr="00E6553A" w:rsidRDefault="00B50885" w:rsidP="003C3667">
            <w:pPr>
              <w:spacing w:after="0" w:line="240" w:lineRule="auto"/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>Facility Hire Fee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92EA90A" w14:textId="3149F215" w:rsidR="00B50885" w:rsidRPr="00E6553A" w:rsidRDefault="00B50885" w:rsidP="00384C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As per</w:t>
            </w:r>
            <w:r w:rsidRPr="00E655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Event Fee Schedule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E17ACCA" w14:textId="5288C7A3" w:rsidR="00B50885" w:rsidRDefault="00B50885" w:rsidP="00384C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 per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Event Fee Schedule</w:t>
            </w:r>
          </w:p>
        </w:tc>
      </w:tr>
      <w:tr w:rsidR="00B50885" w14:paraId="27253C80" w14:textId="77777777" w:rsidTr="00E6553A">
        <w:trPr>
          <w:trHeight w:val="288"/>
        </w:trPr>
        <w:tc>
          <w:tcPr>
            <w:tcW w:w="2127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32F45A" w14:textId="77777777" w:rsidR="00B50885" w:rsidRDefault="00B50885" w:rsidP="00384C5F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AD4F045" w14:textId="6EF51BC2" w:rsidR="00B50885" w:rsidRPr="00E6553A" w:rsidRDefault="00B50885" w:rsidP="003C3667">
            <w:pPr>
              <w:spacing w:after="0" w:line="240" w:lineRule="auto"/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>Bond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6125D29" w14:textId="272907C2" w:rsidR="00B50885" w:rsidRPr="00E6553A" w:rsidRDefault="00B50885" w:rsidP="00384C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At discretion of host park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98CBC6B" w14:textId="59B146B4" w:rsidR="00B50885" w:rsidRDefault="00B50885" w:rsidP="00384C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At discretion of host park</w:t>
            </w:r>
          </w:p>
        </w:tc>
      </w:tr>
      <w:tr w:rsidR="00B50885" w14:paraId="35B426E5" w14:textId="77777777" w:rsidTr="00E6553A">
        <w:trPr>
          <w:trHeight w:val="288"/>
        </w:trPr>
        <w:tc>
          <w:tcPr>
            <w:tcW w:w="2127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7A973952" w14:textId="77777777" w:rsidR="00B50885" w:rsidRDefault="00B50885" w:rsidP="00384C5F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167EFDB8" w14:textId="1E556D1B" w:rsidR="00B50885" w:rsidRDefault="00B50885" w:rsidP="003C3667">
            <w:pPr>
              <w:spacing w:after="0" w:line="240" w:lineRule="auto"/>
              <w:rPr>
                <w:rFonts w:ascii="Calibri" w:hAnsi="Calibri" w:cs="Calibri"/>
                <w:color w:val="2C373E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2C373E"/>
                <w:sz w:val="20"/>
                <w:szCs w:val="20"/>
              </w:rPr>
              <w:t>Additional Charges</w:t>
            </w:r>
            <w:r>
              <w:rPr>
                <w:rFonts w:ascii="Calibri" w:hAnsi="Calibri" w:cs="Calibri"/>
                <w:color w:val="2C373E"/>
                <w:sz w:val="20"/>
                <w:szCs w:val="20"/>
              </w:rPr>
              <w:t>, incl. accommodation and transport costs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0D84A4C" w14:textId="24291D68" w:rsidR="00B50885" w:rsidRPr="00E6553A" w:rsidRDefault="00B50885" w:rsidP="00384C5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6553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As incurred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4A6FFE8" w14:textId="104A7F9A" w:rsidR="00B50885" w:rsidRDefault="00B50885" w:rsidP="00384C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 incurred</w:t>
            </w:r>
          </w:p>
        </w:tc>
      </w:tr>
    </w:tbl>
    <w:p w14:paraId="6938E638" w14:textId="77777777" w:rsidR="00F325D3" w:rsidRDefault="00F325D3" w:rsidP="003C3667">
      <w:pPr>
        <w:sectPr w:rsidR="00F325D3" w:rsidSect="000067EF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1906" w:h="16838"/>
          <w:pgMar w:top="720" w:right="720" w:bottom="720" w:left="720" w:header="709" w:footer="709" w:gutter="0"/>
          <w:cols w:space="709"/>
          <w:docGrid w:linePitch="360"/>
        </w:sectPr>
      </w:pPr>
    </w:p>
    <w:p w14:paraId="1E67D62D" w14:textId="6C55EDFF" w:rsidR="00FF60DB" w:rsidRDefault="00F325D3" w:rsidP="003C366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984DBE" wp14:editId="4B6EB3D3">
                <wp:simplePos x="0" y="0"/>
                <wp:positionH relativeFrom="column">
                  <wp:posOffset>1819656</wp:posOffset>
                </wp:positionH>
                <wp:positionV relativeFrom="paragraph">
                  <wp:posOffset>1890903</wp:posOffset>
                </wp:positionV>
                <wp:extent cx="2770632" cy="420624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632" cy="420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1C019" w14:textId="289686EB" w:rsidR="00F325D3" w:rsidRPr="00012D83" w:rsidRDefault="00F325D3" w:rsidP="00E6553A">
                            <w:pPr>
                              <w:jc w:val="center"/>
                              <w:rPr>
                                <w:color w:val="2C373E"/>
                                <w:lang w:val="en-US"/>
                              </w:rPr>
                            </w:pPr>
                            <w:r w:rsidRPr="00012D83">
                              <w:rPr>
                                <w:color w:val="2C373E"/>
                                <w:lang w:val="en-US"/>
                              </w:rPr>
                              <w:t>End of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984DB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43.3pt;margin-top:148.9pt;width:218.15pt;height:33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" fillcolor="white [3201]" stroked="f" strokeweight=".5pt">
                <v:textbox>
                  <w:txbxContent>
                    <w:p w14:paraId="23E1C019" w14:textId="289686EB" w:rsidR="00F325D3" w:rsidRPr="00012D83" w:rsidRDefault="00F325D3" w:rsidP="00E6553A">
                      <w:pPr>
                        <w:jc w:val="center"/>
                        <w:rPr>
                          <w:color w:val="2C373E"/>
                          <w:lang w:val="en-US"/>
                        </w:rPr>
                      </w:pPr>
                      <w:r w:rsidRPr="00012D83">
                        <w:rPr>
                          <w:color w:val="2C373E"/>
                          <w:lang w:val="en-US"/>
                        </w:rPr>
                        <w:t>End of 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5E04B7F7" w14:textId="77777777" w:rsidR="00012D83" w:rsidRDefault="00012D83" w:rsidP="00012D83"/>
    <w:p w14:paraId="3C2404F3" w14:textId="5A4EA985" w:rsidR="00012D83" w:rsidRDefault="00012D83" w:rsidP="00012D83">
      <w:pPr>
        <w:tabs>
          <w:tab w:val="left" w:pos="4205"/>
        </w:tabs>
      </w:pPr>
    </w:p>
    <w:p w14:paraId="54CEC704" w14:textId="77777777" w:rsidR="00ED7796" w:rsidRDefault="00ED7796" w:rsidP="00ED7796"/>
    <w:p w14:paraId="28CA7878" w14:textId="7A7C54B4" w:rsidR="00ED7796" w:rsidRPr="00ED7796" w:rsidRDefault="00ED7796" w:rsidP="00ED7796">
      <w:pPr>
        <w:tabs>
          <w:tab w:val="left" w:pos="6113"/>
        </w:tabs>
      </w:pPr>
      <w:r>
        <w:tab/>
      </w:r>
    </w:p>
    <w:sectPr w:rsidR="00ED7796" w:rsidRPr="00ED7796" w:rsidSect="00E6553A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1906" w:h="16838"/>
      <w:pgMar w:top="720" w:right="720" w:bottom="720" w:left="720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7650" w14:textId="77777777" w:rsidR="00204EE7" w:rsidRDefault="00204EE7" w:rsidP="009E05C4">
      <w:pPr>
        <w:spacing w:after="0" w:line="240" w:lineRule="auto"/>
      </w:pPr>
      <w:r>
        <w:separator/>
      </w:r>
    </w:p>
  </w:endnote>
  <w:endnote w:type="continuationSeparator" w:id="0">
    <w:p w14:paraId="3EF7B691" w14:textId="77777777" w:rsidR="00204EE7" w:rsidRDefault="00204EE7" w:rsidP="009E05C4">
      <w:pPr>
        <w:spacing w:after="0" w:line="240" w:lineRule="auto"/>
      </w:pPr>
      <w:r>
        <w:continuationSeparator/>
      </w:r>
    </w:p>
  </w:endnote>
  <w:endnote w:type="continuationNotice" w:id="1">
    <w:p w14:paraId="31680773" w14:textId="77777777" w:rsidR="00204EE7" w:rsidRDefault="00204E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88F1" w14:textId="692CB57F" w:rsidR="005171B5" w:rsidRDefault="00555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84" behindDoc="0" locked="0" layoutInCell="1" allowOverlap="1" wp14:anchorId="733BB27C" wp14:editId="0B095C1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51" name="Text Box 51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6FB49A" w14:textId="64707453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BB27C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0" type="#_x0000_t202" alt="OFFICIAL// Publicly Accessible" style="position:absolute;margin-left:0;margin-top:.05pt;width:34.95pt;height:34.95pt;z-index:2516582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C6FB49A" w14:textId="64707453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B6FDE"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5E8DAE5" wp14:editId="68B83D2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12" name="Text Box 12" descr="OFFICIAL// Publicly Accessib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C1E56" w14:textId="13C48F61" w:rsidR="00EB6FDE" w:rsidRPr="00EB6FDE" w:rsidRDefault="00EB6FD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32"/>
                              <w:szCs w:val="32"/>
                            </w:rPr>
                          </w:pPr>
                          <w:r w:rsidRPr="00EB6FDE">
                            <w:rPr>
                              <w:rFonts w:ascii="Calibri" w:eastAsia="Calibri" w:hAnsi="Calibri" w:cs="Calibri"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E8DAE5" id="Text Box 12" o:spid="_x0000_s1031" type="#_x0000_t202" alt="OFFICIAL// Publicly Accessible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2A1C1E56" w14:textId="13C48F61" w:rsidR="00EB6FDE" w:rsidRPr="00EB6FDE" w:rsidRDefault="00EB6FDE">
                    <w:pPr>
                      <w:rPr>
                        <w:rFonts w:ascii="Calibri" w:eastAsia="Calibri" w:hAnsi="Calibri" w:cs="Calibri"/>
                        <w:color w:val="000000"/>
                        <w:sz w:val="32"/>
                        <w:szCs w:val="32"/>
                      </w:rPr>
                    </w:pPr>
                    <w:r w:rsidRPr="00EB6FDE">
                      <w:rPr>
                        <w:rFonts w:ascii="Calibri" w:eastAsia="Calibri" w:hAnsi="Calibri" w:cs="Calibri"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2694" w14:textId="50C2E2BB" w:rsidR="00D0296D" w:rsidRDefault="00555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92" behindDoc="0" locked="0" layoutInCell="1" allowOverlap="1" wp14:anchorId="5F811366" wp14:editId="6D1FC51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61" name="Text Box 61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B4DF2" w14:textId="04F9F1E4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11366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51" type="#_x0000_t202" alt="OFFICIAL// Publicly Accessible" style="position:absolute;margin-left:0;margin-top:.05pt;width:34.95pt;height:34.95pt;z-index:25165829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5lbKC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154B4DF2" w14:textId="04F9F1E4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029" w:type="dxa"/>
      <w:tblBorders>
        <w:top w:val="single" w:sz="4" w:space="0" w:color="808080" w:themeColor="background1" w:themeShade="80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4361"/>
      <w:gridCol w:w="1134"/>
      <w:gridCol w:w="4253"/>
      <w:gridCol w:w="1276"/>
    </w:tblGrid>
    <w:tr w:rsidR="00FF4736" w14:paraId="0C1306F5" w14:textId="576F4818" w:rsidTr="00797433">
      <w:tc>
        <w:tcPr>
          <w:tcW w:w="3005" w:type="dxa"/>
          <w:vMerge w:val="restart"/>
          <w:vAlign w:val="center"/>
        </w:tcPr>
        <w:p w14:paraId="2CFA6014" w14:textId="271CD5FE" w:rsidR="00FF4736" w:rsidRPr="00454AFE" w:rsidRDefault="00FF4736">
          <w:pPr>
            <w:pStyle w:val="Footer"/>
            <w:jc w:val="center"/>
            <w:rPr>
              <w:caps/>
              <w:noProof/>
              <w:color w:val="2C373E"/>
            </w:rPr>
          </w:pPr>
          <w:r w:rsidRPr="00454AFE">
            <w:rPr>
              <w:caps/>
              <w:noProof/>
              <w:color w:val="2C373E"/>
            </w:rPr>
            <w:t>ADDITIONAL FEES APPLY:</w:t>
          </w:r>
        </w:p>
      </w:tc>
      <w:tc>
        <w:tcPr>
          <w:tcW w:w="4361" w:type="dxa"/>
          <w:vAlign w:val="center"/>
        </w:tcPr>
        <w:p w14:paraId="1C44A2C8" w14:textId="0D250A29" w:rsidR="00FF4736" w:rsidRPr="00454AFE" w:rsidRDefault="00FF4736" w:rsidP="00797433">
          <w:pPr>
            <w:pStyle w:val="Footer"/>
            <w:jc w:val="right"/>
            <w:rPr>
              <w:noProof/>
              <w:color w:val="2C373E"/>
            </w:rPr>
          </w:pPr>
          <w:r w:rsidRPr="00454AFE">
            <w:rPr>
              <w:noProof/>
              <w:color w:val="2C373E"/>
            </w:rPr>
            <w:t>Transaction Fee (per booking)</w:t>
          </w:r>
          <w:r w:rsidR="003576FF" w:rsidRPr="00454AFE">
            <w:rPr>
              <w:noProof/>
              <w:color w:val="2C373E"/>
            </w:rPr>
            <w:t>:</w:t>
          </w:r>
        </w:p>
      </w:tc>
      <w:tc>
        <w:tcPr>
          <w:tcW w:w="1134" w:type="dxa"/>
          <w:vAlign w:val="center"/>
        </w:tcPr>
        <w:p w14:paraId="10259007" w14:textId="4FB1272D" w:rsidR="00FF4736" w:rsidRPr="00454AFE" w:rsidRDefault="00CF3D70">
          <w:pPr>
            <w:pStyle w:val="Footer"/>
            <w:jc w:val="center"/>
            <w:rPr>
              <w:caps/>
              <w:noProof/>
              <w:color w:val="2C373E"/>
            </w:rPr>
          </w:pPr>
          <w:r>
            <w:rPr>
              <w:caps/>
              <w:noProof/>
              <w:color w:val="2C373E"/>
            </w:rPr>
            <w:t>2.0</w:t>
          </w:r>
          <w:r w:rsidR="003576FF" w:rsidRPr="00454AFE">
            <w:rPr>
              <w:caps/>
              <w:noProof/>
              <w:color w:val="2C373E"/>
            </w:rPr>
            <w:t>%</w:t>
          </w:r>
        </w:p>
      </w:tc>
      <w:tc>
        <w:tcPr>
          <w:tcW w:w="4253" w:type="dxa"/>
        </w:tcPr>
        <w:p w14:paraId="19F3E9CD" w14:textId="55868C69" w:rsidR="00FF4736" w:rsidRPr="00454AFE" w:rsidRDefault="00FF4736" w:rsidP="00797433">
          <w:pPr>
            <w:pStyle w:val="Footer"/>
            <w:jc w:val="right"/>
            <w:rPr>
              <w:caps/>
              <w:noProof/>
              <w:color w:val="2C373E"/>
            </w:rPr>
          </w:pPr>
        </w:p>
      </w:tc>
      <w:tc>
        <w:tcPr>
          <w:tcW w:w="1276" w:type="dxa"/>
        </w:tcPr>
        <w:p w14:paraId="632DAC50" w14:textId="1F63DF9F" w:rsidR="00FF4736" w:rsidRPr="00454AFE" w:rsidRDefault="00FF4736">
          <w:pPr>
            <w:pStyle w:val="Footer"/>
            <w:jc w:val="center"/>
            <w:rPr>
              <w:caps/>
              <w:noProof/>
              <w:color w:val="2C373E"/>
            </w:rPr>
          </w:pPr>
        </w:p>
      </w:tc>
    </w:tr>
    <w:tr w:rsidR="00FF4736" w14:paraId="00709A23" w14:textId="0C543874" w:rsidTr="00797433">
      <w:tc>
        <w:tcPr>
          <w:tcW w:w="3005" w:type="dxa"/>
          <w:vMerge/>
          <w:vAlign w:val="center"/>
        </w:tcPr>
        <w:p w14:paraId="50FE9123" w14:textId="77777777" w:rsidR="00FF4736" w:rsidRPr="00454AFE" w:rsidRDefault="00FF4736">
          <w:pPr>
            <w:pStyle w:val="Footer"/>
            <w:jc w:val="center"/>
            <w:rPr>
              <w:caps/>
              <w:noProof/>
              <w:color w:val="2C373E"/>
            </w:rPr>
          </w:pPr>
        </w:p>
      </w:tc>
      <w:tc>
        <w:tcPr>
          <w:tcW w:w="4361" w:type="dxa"/>
          <w:vAlign w:val="center"/>
        </w:tcPr>
        <w:p w14:paraId="5112C507" w14:textId="5AD5CCCC" w:rsidR="00FF4736" w:rsidRPr="00454AFE" w:rsidRDefault="0099541F" w:rsidP="00797433">
          <w:pPr>
            <w:pStyle w:val="Footer"/>
            <w:jc w:val="right"/>
            <w:rPr>
              <w:noProof/>
              <w:color w:val="2C373E"/>
            </w:rPr>
          </w:pPr>
          <w:r w:rsidRPr="00454AFE">
            <w:rPr>
              <w:noProof/>
              <w:color w:val="2C373E"/>
            </w:rPr>
            <w:t>Operator</w:t>
          </w:r>
          <w:r w:rsidR="00D7481E" w:rsidRPr="00454AFE">
            <w:rPr>
              <w:noProof/>
              <w:color w:val="2C373E"/>
            </w:rPr>
            <w:t>-assisted Bookings</w:t>
          </w:r>
          <w:r w:rsidR="009D5813" w:rsidRPr="00454AFE">
            <w:rPr>
              <w:noProof/>
              <w:color w:val="2C373E"/>
            </w:rPr>
            <w:t xml:space="preserve"> and Transfers</w:t>
          </w:r>
          <w:r w:rsidR="003576FF" w:rsidRPr="00454AFE">
            <w:rPr>
              <w:noProof/>
              <w:color w:val="2C373E"/>
            </w:rPr>
            <w:t>:</w:t>
          </w:r>
        </w:p>
      </w:tc>
      <w:tc>
        <w:tcPr>
          <w:tcW w:w="1134" w:type="dxa"/>
          <w:vAlign w:val="center"/>
        </w:tcPr>
        <w:p w14:paraId="581D8B29" w14:textId="00052903" w:rsidR="00FF4736" w:rsidRPr="00454AFE" w:rsidRDefault="009D5813">
          <w:pPr>
            <w:pStyle w:val="Footer"/>
            <w:jc w:val="center"/>
            <w:rPr>
              <w:noProof/>
              <w:color w:val="2C373E"/>
            </w:rPr>
          </w:pPr>
          <w:r w:rsidRPr="00454AFE">
            <w:rPr>
              <w:noProof/>
              <w:color w:val="2C373E"/>
            </w:rPr>
            <w:t>$</w:t>
          </w:r>
          <w:r w:rsidR="00B81BE3">
            <w:rPr>
              <w:noProof/>
              <w:color w:val="2C373E"/>
            </w:rPr>
            <w:t>12</w:t>
          </w:r>
          <w:r w:rsidR="00880F3E" w:rsidRPr="00454AFE">
            <w:rPr>
              <w:noProof/>
              <w:color w:val="2C373E"/>
            </w:rPr>
            <w:t>.</w:t>
          </w:r>
          <w:r w:rsidR="00B81BE3">
            <w:rPr>
              <w:noProof/>
              <w:color w:val="2C373E"/>
            </w:rPr>
            <w:t>10</w:t>
          </w:r>
        </w:p>
      </w:tc>
      <w:tc>
        <w:tcPr>
          <w:tcW w:w="4253" w:type="dxa"/>
        </w:tcPr>
        <w:p w14:paraId="57237BD0" w14:textId="3D7979C2" w:rsidR="00FF4736" w:rsidRPr="00454AFE" w:rsidRDefault="00797433" w:rsidP="00797433">
          <w:pPr>
            <w:pStyle w:val="Footer"/>
            <w:jc w:val="right"/>
            <w:rPr>
              <w:noProof/>
              <w:color w:val="2C373E"/>
            </w:rPr>
          </w:pPr>
          <w:r w:rsidRPr="00454AFE">
            <w:rPr>
              <w:noProof/>
              <w:color w:val="2C373E"/>
            </w:rPr>
            <w:t>Additional Vehicle Fee (per night):</w:t>
          </w:r>
        </w:p>
      </w:tc>
      <w:tc>
        <w:tcPr>
          <w:tcW w:w="1276" w:type="dxa"/>
        </w:tcPr>
        <w:p w14:paraId="160668E6" w14:textId="515D0BB0" w:rsidR="00FF4736" w:rsidRPr="00454AFE" w:rsidRDefault="00797433">
          <w:pPr>
            <w:pStyle w:val="Footer"/>
            <w:jc w:val="center"/>
            <w:rPr>
              <w:noProof/>
              <w:color w:val="2C373E"/>
            </w:rPr>
          </w:pPr>
          <w:r w:rsidRPr="00454AFE">
            <w:rPr>
              <w:noProof/>
              <w:color w:val="2C373E"/>
            </w:rPr>
            <w:t>$10.</w:t>
          </w:r>
          <w:r w:rsidR="00880F3E" w:rsidRPr="00454AFE">
            <w:rPr>
              <w:noProof/>
              <w:color w:val="2C373E"/>
            </w:rPr>
            <w:t>80</w:t>
          </w:r>
        </w:p>
      </w:tc>
    </w:tr>
  </w:tbl>
  <w:p w14:paraId="18DC6209" w14:textId="72D274FF" w:rsidR="004B5B95" w:rsidRDefault="004B5B95">
    <w:pPr>
      <w:pStyle w:val="Footer"/>
      <w:jc w:val="center"/>
      <w:rPr>
        <w:caps/>
        <w:noProof/>
        <w:color w:val="4472C4" w:themeColor="accent1"/>
      </w:rPr>
    </w:pPr>
  </w:p>
  <w:p w14:paraId="59A9AC83" w14:textId="23121E4D" w:rsidR="004B5B95" w:rsidRDefault="004B5B95" w:rsidP="00E6553A">
    <w:pPr>
      <w:pStyle w:val="Footer"/>
      <w:jc w:val="right"/>
    </w:pPr>
    <w:r>
      <w:rPr>
        <w:caps/>
        <w:noProof/>
        <w:color w:val="4472C4" w:themeColor="accent1"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5D4C1519" wp14:editId="6323F067">
              <wp:simplePos x="0" y="0"/>
              <wp:positionH relativeFrom="margin">
                <wp:posOffset>3648456</wp:posOffset>
              </wp:positionH>
              <wp:positionV relativeFrom="paragraph">
                <wp:posOffset>110744</wp:posOffset>
              </wp:positionV>
              <wp:extent cx="2487168" cy="443865"/>
              <wp:effectExtent l="0" t="0" r="8890" b="11430"/>
              <wp:wrapNone/>
              <wp:docPr id="3" name="Text Box 3" descr="OFFICIAL// Publicly Accessib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7168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9B187" w14:textId="77777777" w:rsidR="004B5B95" w:rsidRPr="00EB6FDE" w:rsidRDefault="004B5B9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32"/>
                              <w:szCs w:val="32"/>
                            </w:rPr>
                          </w:pPr>
                          <w:r w:rsidRPr="00EB6FDE">
                            <w:rPr>
                              <w:rFonts w:ascii="Calibri" w:eastAsia="Calibri" w:hAnsi="Calibri" w:cs="Calibri"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4C151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2" type="#_x0000_t202" alt="OFFICIAL// Publicly Accessible" style="position:absolute;left:0;text-align:left;margin-left:287.3pt;margin-top:8.7pt;width:195.85pt;height:34.95pt;z-index:-251658233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" filled="f" stroked="f">
              <v:textbox style="mso-fit-shape-to-text:t" inset="0,0,0,0">
                <w:txbxContent>
                  <w:p w14:paraId="32B9B187" w14:textId="77777777" w:rsidR="004B5B95" w:rsidRPr="00EB6FDE" w:rsidRDefault="004B5B95">
                    <w:pPr>
                      <w:rPr>
                        <w:rFonts w:ascii="Calibri" w:eastAsia="Calibri" w:hAnsi="Calibri" w:cs="Calibri"/>
                        <w:color w:val="000000"/>
                        <w:sz w:val="32"/>
                        <w:szCs w:val="32"/>
                      </w:rPr>
                    </w:pPr>
                    <w:r w:rsidRPr="00EB6FDE">
                      <w:rPr>
                        <w:rFonts w:ascii="Calibri" w:eastAsia="Calibri" w:hAnsi="Calibri" w:cs="Calibri"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3878">
      <w:t xml:space="preserve">Page </w:t>
    </w:r>
    <w:r w:rsidR="00933878">
      <w:fldChar w:fldCharType="begin"/>
    </w:r>
    <w:r w:rsidR="00933878">
      <w:instrText xml:space="preserve"> PAGE  \* Arabic  \* MERGEFORMAT </w:instrText>
    </w:r>
    <w:r w:rsidR="00933878">
      <w:fldChar w:fldCharType="separate"/>
    </w:r>
    <w:r w:rsidR="00933878">
      <w:rPr>
        <w:noProof/>
      </w:rPr>
      <w:t>4</w:t>
    </w:r>
    <w:r w:rsidR="00933878"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83FC" w14:textId="0449C329" w:rsidR="00D0296D" w:rsidRDefault="00555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91" behindDoc="0" locked="0" layoutInCell="1" allowOverlap="1" wp14:anchorId="1CD0A2A3" wp14:editId="20501B0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60" name="Text Box 60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46100C" w14:textId="3DE29DFC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0A2A3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54" type="#_x0000_t202" alt="OFFICIAL// Publicly Accessible" style="position:absolute;margin-left:0;margin-top:.05pt;width:34.95pt;height:34.95pt;z-index:25165829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WiqwQ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7F46100C" w14:textId="3DE29DFC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2A3A" w14:textId="579A886B" w:rsidR="00D0296D" w:rsidRDefault="00555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94" behindDoc="0" locked="0" layoutInCell="1" allowOverlap="1" wp14:anchorId="5E7051E7" wp14:editId="2E0D8D2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64" name="Text Box 64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594948" w14:textId="415CF49F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051E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57" type="#_x0000_t202" alt="OFFICIAL// Publicly Accessible" style="position:absolute;margin-left:0;margin-top:.05pt;width:34.95pt;height:34.95pt;z-index:25165829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nmZh1Q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09594948" w14:textId="415CF49F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7931" w14:textId="0D9D3A43" w:rsidR="006A1A62" w:rsidRDefault="006A1A62">
    <w:pPr>
      <w:pStyle w:val="Footer"/>
      <w:jc w:val="center"/>
      <w:rPr>
        <w:caps/>
        <w:noProof/>
        <w:color w:val="4472C4" w:themeColor="accent1"/>
      </w:rPr>
    </w:pPr>
  </w:p>
  <w:p w14:paraId="336E35ED" w14:textId="61E161BC" w:rsidR="006A1A62" w:rsidRDefault="006A1A62" w:rsidP="00E6553A">
    <w:pPr>
      <w:pStyle w:val="Footer"/>
      <w:jc w:val="right"/>
    </w:pPr>
    <w:r>
      <w:rPr>
        <w:caps/>
        <w:noProof/>
        <w:color w:val="4472C4" w:themeColor="accent1"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261798DF" wp14:editId="72505955">
              <wp:simplePos x="0" y="0"/>
              <wp:positionH relativeFrom="margin">
                <wp:align>center</wp:align>
              </wp:positionH>
              <wp:positionV relativeFrom="paragraph">
                <wp:posOffset>113919</wp:posOffset>
              </wp:positionV>
              <wp:extent cx="443865" cy="443865"/>
              <wp:effectExtent l="0" t="0" r="5715" b="11430"/>
              <wp:wrapNone/>
              <wp:docPr id="4" name="Text Box 4" descr="OFFICIAL// Publicly Accessib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94C26C" w14:textId="77777777" w:rsidR="006A1A62" w:rsidRPr="00EB6FDE" w:rsidRDefault="006A1A6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32"/>
                              <w:szCs w:val="32"/>
                            </w:rPr>
                          </w:pPr>
                          <w:r w:rsidRPr="00EB6FDE">
                            <w:rPr>
                              <w:rFonts w:ascii="Calibri" w:eastAsia="Calibri" w:hAnsi="Calibri" w:cs="Calibri"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798D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8" type="#_x0000_t202" alt="OFFICIAL// Publicly Accessible" style="position:absolute;left:0;text-align:left;margin-left:0;margin-top:8.95pt;width:34.95pt;height:34.95pt;z-index:-25165823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" filled="f" stroked="f">
              <v:textbox style="mso-fit-shape-to-text:t" inset="0,0,0,0">
                <w:txbxContent>
                  <w:p w14:paraId="1894C26C" w14:textId="77777777" w:rsidR="006A1A62" w:rsidRPr="00EB6FDE" w:rsidRDefault="006A1A62">
                    <w:pPr>
                      <w:rPr>
                        <w:rFonts w:ascii="Calibri" w:eastAsia="Calibri" w:hAnsi="Calibri" w:cs="Calibri"/>
                        <w:color w:val="000000"/>
                        <w:sz w:val="32"/>
                        <w:szCs w:val="32"/>
                      </w:rPr>
                    </w:pPr>
                    <w:r w:rsidRPr="00EB6FDE">
                      <w:rPr>
                        <w:rFonts w:ascii="Calibri" w:eastAsia="Calibri" w:hAnsi="Calibri" w:cs="Calibri"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2DB3" w14:textId="149ED4FB" w:rsidR="00D0296D" w:rsidRDefault="00555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93" behindDoc="0" locked="0" layoutInCell="1" allowOverlap="1" wp14:anchorId="2C5D6DFD" wp14:editId="5D31BBA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63" name="Text Box 63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B999D" w14:textId="2C30CF70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D6DFD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60" type="#_x0000_t202" alt="OFFICIAL// Publicly Accessible" style="position:absolute;margin-left:0;margin-top:.05pt;width:34.95pt;height:34.95pt;z-index:25165829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xeX9H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22AB999D" w14:textId="2C30CF70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00E0" w14:textId="195A2538" w:rsidR="00D0296D" w:rsidRDefault="00555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96" behindDoc="0" locked="0" layoutInCell="1" allowOverlap="1" wp14:anchorId="325297F5" wp14:editId="61DBCD5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67" name="Text Box 67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E291AB" w14:textId="03FB40AA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297F5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63" type="#_x0000_t202" alt="OFFICIAL// Publicly Accessible" style="position:absolute;margin-left:0;margin-top:.05pt;width:34.95pt;height:34.95pt;z-index:25165829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ABXiwq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79E291AB" w14:textId="03FB40AA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029" w:type="dxa"/>
      <w:tblBorders>
        <w:top w:val="single" w:sz="4" w:space="0" w:color="808080" w:themeColor="background1" w:themeShade="80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4361"/>
      <w:gridCol w:w="1134"/>
      <w:gridCol w:w="4253"/>
      <w:gridCol w:w="1276"/>
    </w:tblGrid>
    <w:tr w:rsidR="00907B25" w14:paraId="75AF3799" w14:textId="77777777" w:rsidTr="00384C5F">
      <w:tc>
        <w:tcPr>
          <w:tcW w:w="3005" w:type="dxa"/>
          <w:vMerge w:val="restart"/>
          <w:vAlign w:val="center"/>
        </w:tcPr>
        <w:p w14:paraId="18ACF446" w14:textId="1A85B6A8" w:rsidR="00907B25" w:rsidRPr="00FF4736" w:rsidRDefault="00907B25" w:rsidP="00907B25">
          <w:pPr>
            <w:pStyle w:val="Footer"/>
            <w:jc w:val="center"/>
            <w:rPr>
              <w:caps/>
              <w:noProof/>
            </w:rPr>
          </w:pPr>
          <w:r w:rsidRPr="00FF4736">
            <w:rPr>
              <w:caps/>
              <w:noProof/>
            </w:rPr>
            <w:t>ADDITIONAL FEES APPLY:</w:t>
          </w:r>
        </w:p>
      </w:tc>
      <w:tc>
        <w:tcPr>
          <w:tcW w:w="4361" w:type="dxa"/>
          <w:vAlign w:val="center"/>
        </w:tcPr>
        <w:p w14:paraId="3E23D02F" w14:textId="77777777" w:rsidR="00907B25" w:rsidRPr="00FF4736" w:rsidRDefault="00907B25" w:rsidP="00907B25">
          <w:pPr>
            <w:pStyle w:val="Footer"/>
            <w:jc w:val="right"/>
            <w:rPr>
              <w:noProof/>
            </w:rPr>
          </w:pPr>
          <w:r w:rsidRPr="00FF4736">
            <w:rPr>
              <w:noProof/>
            </w:rPr>
            <w:t>Transaction Fee (per booking)</w:t>
          </w:r>
          <w:r>
            <w:rPr>
              <w:noProof/>
            </w:rPr>
            <w:t>:</w:t>
          </w:r>
        </w:p>
      </w:tc>
      <w:tc>
        <w:tcPr>
          <w:tcW w:w="1134" w:type="dxa"/>
          <w:vAlign w:val="center"/>
        </w:tcPr>
        <w:p w14:paraId="7EF68219" w14:textId="626D0B64" w:rsidR="00907B25" w:rsidRPr="00FF4736" w:rsidRDefault="00A26010" w:rsidP="00907B25">
          <w:pPr>
            <w:pStyle w:val="Footer"/>
            <w:jc w:val="center"/>
            <w:rPr>
              <w:caps/>
              <w:noProof/>
            </w:rPr>
          </w:pPr>
          <w:r>
            <w:rPr>
              <w:caps/>
              <w:noProof/>
            </w:rPr>
            <w:t>2.0</w:t>
          </w:r>
          <w:r w:rsidR="00907B25">
            <w:rPr>
              <w:caps/>
              <w:noProof/>
            </w:rPr>
            <w:t>%</w:t>
          </w:r>
        </w:p>
      </w:tc>
      <w:tc>
        <w:tcPr>
          <w:tcW w:w="4253" w:type="dxa"/>
        </w:tcPr>
        <w:p w14:paraId="51E9EFEB" w14:textId="68A948ED" w:rsidR="00907B25" w:rsidRPr="00FF4736" w:rsidRDefault="00907B25" w:rsidP="00907B25">
          <w:pPr>
            <w:pStyle w:val="Footer"/>
            <w:jc w:val="right"/>
            <w:rPr>
              <w:caps/>
              <w:noProof/>
            </w:rPr>
          </w:pPr>
        </w:p>
      </w:tc>
      <w:tc>
        <w:tcPr>
          <w:tcW w:w="1276" w:type="dxa"/>
        </w:tcPr>
        <w:p w14:paraId="16A5E783" w14:textId="1F144BB6" w:rsidR="00907B25" w:rsidRPr="00FF4736" w:rsidRDefault="00907B25" w:rsidP="00907B25">
          <w:pPr>
            <w:pStyle w:val="Footer"/>
            <w:jc w:val="center"/>
            <w:rPr>
              <w:caps/>
              <w:noProof/>
            </w:rPr>
          </w:pPr>
        </w:p>
      </w:tc>
    </w:tr>
    <w:tr w:rsidR="00907B25" w14:paraId="154B1FD3" w14:textId="77777777" w:rsidTr="00384C5F">
      <w:tc>
        <w:tcPr>
          <w:tcW w:w="3005" w:type="dxa"/>
          <w:vMerge/>
          <w:vAlign w:val="center"/>
        </w:tcPr>
        <w:p w14:paraId="5DF4CC76" w14:textId="77777777" w:rsidR="00907B25" w:rsidRPr="00FF4736" w:rsidRDefault="00907B25" w:rsidP="00907B25">
          <w:pPr>
            <w:pStyle w:val="Footer"/>
            <w:jc w:val="center"/>
            <w:rPr>
              <w:caps/>
              <w:noProof/>
            </w:rPr>
          </w:pPr>
        </w:p>
      </w:tc>
      <w:tc>
        <w:tcPr>
          <w:tcW w:w="4361" w:type="dxa"/>
          <w:vAlign w:val="center"/>
        </w:tcPr>
        <w:p w14:paraId="1354A9A8" w14:textId="77777777" w:rsidR="00907B25" w:rsidRPr="00AD6DA8" w:rsidRDefault="00907B25" w:rsidP="00907B25">
          <w:pPr>
            <w:pStyle w:val="Footer"/>
            <w:jc w:val="right"/>
            <w:rPr>
              <w:noProof/>
            </w:rPr>
          </w:pPr>
          <w:r w:rsidRPr="00AD6DA8">
            <w:rPr>
              <w:noProof/>
            </w:rPr>
            <w:t>Operator-assisted Bookings</w:t>
          </w:r>
          <w:r>
            <w:rPr>
              <w:noProof/>
            </w:rPr>
            <w:t xml:space="preserve"> and Transfers</w:t>
          </w:r>
          <w:r w:rsidRPr="00AD6DA8">
            <w:rPr>
              <w:noProof/>
            </w:rPr>
            <w:t>:</w:t>
          </w:r>
        </w:p>
      </w:tc>
      <w:tc>
        <w:tcPr>
          <w:tcW w:w="1134" w:type="dxa"/>
          <w:vAlign w:val="center"/>
        </w:tcPr>
        <w:p w14:paraId="31FD3CE4" w14:textId="0034B51B" w:rsidR="00907B25" w:rsidRPr="00AD6DA8" w:rsidRDefault="00907B25" w:rsidP="00907B25">
          <w:pPr>
            <w:pStyle w:val="Footer"/>
            <w:jc w:val="center"/>
            <w:rPr>
              <w:noProof/>
            </w:rPr>
          </w:pPr>
          <w:r>
            <w:rPr>
              <w:noProof/>
            </w:rPr>
            <w:t>$</w:t>
          </w:r>
          <w:r w:rsidR="00A26010">
            <w:rPr>
              <w:noProof/>
            </w:rPr>
            <w:t>12</w:t>
          </w:r>
          <w:r w:rsidR="00880F3E">
            <w:rPr>
              <w:noProof/>
            </w:rPr>
            <w:t>.</w:t>
          </w:r>
          <w:r w:rsidR="00A26010">
            <w:rPr>
              <w:noProof/>
            </w:rPr>
            <w:t>10</w:t>
          </w:r>
        </w:p>
      </w:tc>
      <w:tc>
        <w:tcPr>
          <w:tcW w:w="4253" w:type="dxa"/>
        </w:tcPr>
        <w:p w14:paraId="5B15CCC5" w14:textId="77777777" w:rsidR="00907B25" w:rsidRPr="00AD6DA8" w:rsidRDefault="00907B25" w:rsidP="00907B25">
          <w:pPr>
            <w:pStyle w:val="Footer"/>
            <w:jc w:val="right"/>
            <w:rPr>
              <w:noProof/>
            </w:rPr>
          </w:pPr>
          <w:r>
            <w:rPr>
              <w:noProof/>
            </w:rPr>
            <w:t>Additional Vehicle Fee (per night):</w:t>
          </w:r>
        </w:p>
      </w:tc>
      <w:tc>
        <w:tcPr>
          <w:tcW w:w="1276" w:type="dxa"/>
        </w:tcPr>
        <w:p w14:paraId="6E5D8884" w14:textId="7DDABA2C" w:rsidR="00907B25" w:rsidRPr="00AD6DA8" w:rsidRDefault="00907B25" w:rsidP="00907B25">
          <w:pPr>
            <w:pStyle w:val="Footer"/>
            <w:jc w:val="center"/>
            <w:rPr>
              <w:noProof/>
            </w:rPr>
          </w:pPr>
          <w:r>
            <w:rPr>
              <w:noProof/>
            </w:rPr>
            <w:t>$</w:t>
          </w:r>
          <w:r w:rsidR="00A26010">
            <w:rPr>
              <w:noProof/>
            </w:rPr>
            <w:t>10</w:t>
          </w:r>
          <w:r>
            <w:rPr>
              <w:noProof/>
            </w:rPr>
            <w:t>.</w:t>
          </w:r>
          <w:r w:rsidR="00A26010">
            <w:rPr>
              <w:noProof/>
            </w:rPr>
            <w:t>80</w:t>
          </w:r>
        </w:p>
      </w:tc>
    </w:tr>
  </w:tbl>
  <w:p w14:paraId="493DAE77" w14:textId="77777777" w:rsidR="00907B25" w:rsidRDefault="00907B25">
    <w:pPr>
      <w:pStyle w:val="Footer"/>
      <w:jc w:val="center"/>
      <w:rPr>
        <w:caps/>
        <w:noProof/>
        <w:color w:val="4472C4" w:themeColor="accent1"/>
      </w:rPr>
    </w:pPr>
  </w:p>
  <w:p w14:paraId="5E5ADB7A" w14:textId="7A172410" w:rsidR="00907B25" w:rsidRDefault="00907B25" w:rsidP="00E6553A">
    <w:pPr>
      <w:pStyle w:val="Footer"/>
      <w:jc w:val="right"/>
    </w:pPr>
    <w:r>
      <w:rPr>
        <w:caps/>
        <w:noProof/>
        <w:color w:val="4472C4" w:themeColor="accent1"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EA2D13A" wp14:editId="04C57195">
              <wp:simplePos x="0" y="0"/>
              <wp:positionH relativeFrom="margin">
                <wp:align>center</wp:align>
              </wp:positionH>
              <wp:positionV relativeFrom="paragraph">
                <wp:posOffset>113919</wp:posOffset>
              </wp:positionV>
              <wp:extent cx="443865" cy="443865"/>
              <wp:effectExtent l="0" t="0" r="5715" b="11430"/>
              <wp:wrapNone/>
              <wp:docPr id="5" name="Text Box 5" descr="OFFICIAL// Publicly Accessib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DFFD7" w14:textId="77777777" w:rsidR="00907B25" w:rsidRPr="00EB6FDE" w:rsidRDefault="00907B2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32"/>
                              <w:szCs w:val="32"/>
                            </w:rPr>
                          </w:pPr>
                          <w:r w:rsidRPr="00EB6FDE">
                            <w:rPr>
                              <w:rFonts w:ascii="Calibri" w:eastAsia="Calibri" w:hAnsi="Calibri" w:cs="Calibri"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2D1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4" type="#_x0000_t202" alt="OFFICIAL// Publicly Accessible" style="position:absolute;left:0;text-align:left;margin-left:0;margin-top:8.95pt;width:34.95pt;height:34.95pt;z-index:-251658231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" filled="f" stroked="f">
              <v:textbox style="mso-fit-shape-to-text:t" inset="0,0,0,0">
                <w:txbxContent>
                  <w:p w14:paraId="547DFFD7" w14:textId="77777777" w:rsidR="00907B25" w:rsidRPr="00EB6FDE" w:rsidRDefault="00907B25">
                    <w:pPr>
                      <w:rPr>
                        <w:rFonts w:ascii="Calibri" w:eastAsia="Calibri" w:hAnsi="Calibri" w:cs="Calibri"/>
                        <w:color w:val="000000"/>
                        <w:sz w:val="32"/>
                        <w:szCs w:val="32"/>
                      </w:rPr>
                    </w:pPr>
                    <w:r w:rsidRPr="00EB6FDE">
                      <w:rPr>
                        <w:rFonts w:ascii="Calibri" w:eastAsia="Calibri" w:hAnsi="Calibri" w:cs="Calibri"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C95F8" w14:textId="135320E2" w:rsidR="00D0296D" w:rsidRDefault="00555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95" behindDoc="0" locked="0" layoutInCell="1" allowOverlap="1" wp14:anchorId="77213F5C" wp14:editId="2F3F7B0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66" name="Text Box 66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6DA1D" w14:textId="446A388B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13F5C"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66" type="#_x0000_t202" alt="OFFICIAL// Publicly Accessible" style="position:absolute;margin-left:0;margin-top:.05pt;width:34.95pt;height:34.95pt;z-index:25165829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ARNtmd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0486DA1D" w14:textId="446A388B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83BF" w14:textId="272D77C9" w:rsidR="00D0296D" w:rsidRDefault="00555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98" behindDoc="0" locked="0" layoutInCell="1" allowOverlap="1" wp14:anchorId="1659113F" wp14:editId="6E57E38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70" name="Text Box 70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8971F" w14:textId="110A614C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9113F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69" type="#_x0000_t202" alt="OFFICIAL// Publicly Accessible" style="position:absolute;margin-left:0;margin-top:.05pt;width:34.95pt;height:34.95pt;z-index:25165829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AdBQIAABg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tLKj4f299BeaKpPPQLD06ua6q9EQGfhKcN0yCkWnyk&#10;QxtoCw4D4qwC//t/9hhPxJOXs5YUU3BLkubM/LS0kCiuEfgR7EZgD80dkARn9BqcTJAueDQj1B6a&#10;F5LyKtYgl7CSKhUcR3iHvWrpKUi1WqUgkpATuLFbJ2PqSFXk8bl7Ed4NZCNt6QFGJYn8Ded9bLwZ&#10;3OqAxHxaSKS153Bgm+SXVjo8lajv1/8p6vKgl3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ItusB0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738971F" w14:textId="110A614C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3C951" w14:textId="02DA9CA3" w:rsidR="009E05C4" w:rsidRDefault="00555C72">
    <w:pPr>
      <w:pStyle w:val="Footer"/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mc:AlternateContent>
        <mc:Choice Requires="wps">
          <w:drawing>
            <wp:anchor distT="0" distB="0" distL="0" distR="0" simplePos="0" relativeHeight="251658285" behindDoc="0" locked="0" layoutInCell="1" allowOverlap="1" wp14:anchorId="17B7D2FD" wp14:editId="0431707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53" name="Text Box 53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5D4D0" w14:textId="1761DA04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B7D2FD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2" type="#_x0000_t202" alt="OFFICIAL// Publicly Accessible" style="position:absolute;left:0;text-align:left;margin-left:0;margin-top:.05pt;width:34.95pt;height:34.95pt;z-index:25165828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525D4D0" w14:textId="1761DA04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B6FDE">
      <w:rPr>
        <w:caps/>
        <w:noProof/>
        <w:color w:val="4472C4" w:themeColor="accent1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7442D7C" wp14:editId="6ACBC7DA">
              <wp:simplePos x="914400" y="6439989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13" name="Text Box 13" descr="OFFICIAL// Publicly Accessib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32B235" w14:textId="12EB7B8A" w:rsidR="00EB6FDE" w:rsidRPr="00EB6FDE" w:rsidRDefault="00EB6FD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32"/>
                              <w:szCs w:val="32"/>
                            </w:rPr>
                          </w:pPr>
                          <w:r w:rsidRPr="00EB6FDE">
                            <w:rPr>
                              <w:rFonts w:ascii="Calibri" w:eastAsia="Calibri" w:hAnsi="Calibri" w:cs="Calibri"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442D7C" id="Text Box 13" o:spid="_x0000_s1033" type="#_x0000_t202" alt="OFFICIAL// Publicly Accessible" style="position:absolute;left:0;text-align:left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B32B235" w14:textId="12EB7B8A" w:rsidR="00EB6FDE" w:rsidRPr="00EB6FDE" w:rsidRDefault="00EB6FDE">
                    <w:pPr>
                      <w:rPr>
                        <w:rFonts w:ascii="Calibri" w:eastAsia="Calibri" w:hAnsi="Calibri" w:cs="Calibri"/>
                        <w:color w:val="000000"/>
                        <w:sz w:val="32"/>
                        <w:szCs w:val="32"/>
                      </w:rPr>
                    </w:pPr>
                    <w:r w:rsidRPr="00EB6FDE">
                      <w:rPr>
                        <w:rFonts w:ascii="Calibri" w:eastAsia="Calibri" w:hAnsi="Calibri" w:cs="Calibri"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TableGrid"/>
      <w:tblW w:w="11087" w:type="dxa"/>
      <w:jc w:val="center"/>
      <w:tblBorders>
        <w:top w:val="single" w:sz="4" w:space="0" w:color="2C373E"/>
        <w:left w:val="none" w:sz="0" w:space="0" w:color="auto"/>
        <w:bottom w:val="single" w:sz="4" w:space="0" w:color="2C373E"/>
        <w:right w:val="none" w:sz="0" w:space="0" w:color="auto"/>
        <w:insideH w:val="single" w:sz="4" w:space="0" w:color="2C373E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2977"/>
      <w:gridCol w:w="992"/>
      <w:gridCol w:w="3544"/>
      <w:gridCol w:w="1022"/>
    </w:tblGrid>
    <w:tr w:rsidR="009E05C4" w14:paraId="0AB6AFCC" w14:textId="77777777" w:rsidTr="00F57FB0">
      <w:trPr>
        <w:jc w:val="center"/>
      </w:trPr>
      <w:tc>
        <w:tcPr>
          <w:tcW w:w="2552" w:type="dxa"/>
          <w:vMerge w:val="restart"/>
          <w:vAlign w:val="center"/>
        </w:tcPr>
        <w:p w14:paraId="0F2EC5CD" w14:textId="53EFBDA2" w:rsidR="009E05C4" w:rsidRPr="009E05C4" w:rsidRDefault="009E05C4" w:rsidP="009E05C4">
          <w:pPr>
            <w:pStyle w:val="Footer"/>
            <w:rPr>
              <w:caps/>
              <w:noProof/>
              <w:sz w:val="20"/>
              <w:szCs w:val="20"/>
            </w:rPr>
          </w:pPr>
          <w:r w:rsidRPr="009E05C4">
            <w:rPr>
              <w:caps/>
              <w:noProof/>
              <w:sz w:val="20"/>
              <w:szCs w:val="20"/>
            </w:rPr>
            <w:t>ADDItional fees apply:</w:t>
          </w:r>
        </w:p>
      </w:tc>
      <w:tc>
        <w:tcPr>
          <w:tcW w:w="2977" w:type="dxa"/>
        </w:tcPr>
        <w:p w14:paraId="106704BF" w14:textId="15D95C1E" w:rsidR="009E05C4" w:rsidRPr="009E05C4" w:rsidRDefault="009E05C4" w:rsidP="009E05C4">
          <w:pPr>
            <w:pStyle w:val="Footer"/>
            <w:rPr>
              <w:caps/>
              <w:noProof/>
              <w:sz w:val="20"/>
              <w:szCs w:val="20"/>
            </w:rPr>
          </w:pPr>
          <w:r w:rsidRPr="009E05C4">
            <w:rPr>
              <w:noProof/>
              <w:sz w:val="20"/>
              <w:szCs w:val="20"/>
            </w:rPr>
            <w:t xml:space="preserve">Transaction Fee (per </w:t>
          </w:r>
          <w:r w:rsidR="00700B1F">
            <w:rPr>
              <w:noProof/>
              <w:sz w:val="20"/>
              <w:szCs w:val="20"/>
            </w:rPr>
            <w:t>B</w:t>
          </w:r>
          <w:r w:rsidRPr="009E05C4">
            <w:rPr>
              <w:noProof/>
              <w:sz w:val="20"/>
              <w:szCs w:val="20"/>
            </w:rPr>
            <w:t>ooking):</w:t>
          </w:r>
        </w:p>
      </w:tc>
      <w:tc>
        <w:tcPr>
          <w:tcW w:w="992" w:type="dxa"/>
        </w:tcPr>
        <w:p w14:paraId="5B2DC8DE" w14:textId="32A6F941" w:rsidR="009E05C4" w:rsidRPr="009E05C4" w:rsidRDefault="009E05C4" w:rsidP="009E05C4">
          <w:pPr>
            <w:pStyle w:val="Footer"/>
            <w:rPr>
              <w:caps/>
              <w:noProof/>
              <w:sz w:val="20"/>
              <w:szCs w:val="20"/>
            </w:rPr>
          </w:pPr>
          <w:r w:rsidRPr="009E05C4">
            <w:rPr>
              <w:caps/>
              <w:noProof/>
              <w:sz w:val="20"/>
              <w:szCs w:val="20"/>
            </w:rPr>
            <w:t>$2.00</w:t>
          </w:r>
        </w:p>
      </w:tc>
      <w:tc>
        <w:tcPr>
          <w:tcW w:w="3544" w:type="dxa"/>
        </w:tcPr>
        <w:p w14:paraId="067FC280" w14:textId="4CE7AAF5" w:rsidR="009E05C4" w:rsidRPr="009E05C4" w:rsidRDefault="009E05C4" w:rsidP="009E05C4">
          <w:pPr>
            <w:pStyle w:val="Footer"/>
            <w:rPr>
              <w:caps/>
              <w:noProof/>
              <w:sz w:val="20"/>
              <w:szCs w:val="20"/>
            </w:rPr>
          </w:pPr>
          <w:r w:rsidRPr="009E05C4">
            <w:rPr>
              <w:noProof/>
              <w:sz w:val="20"/>
              <w:szCs w:val="20"/>
            </w:rPr>
            <w:t>Additional Vehicle Fee:</w:t>
          </w:r>
        </w:p>
      </w:tc>
      <w:tc>
        <w:tcPr>
          <w:tcW w:w="1022" w:type="dxa"/>
        </w:tcPr>
        <w:p w14:paraId="6E5569FC" w14:textId="14E84E0D" w:rsidR="009E05C4" w:rsidRPr="009E05C4" w:rsidRDefault="009E05C4" w:rsidP="009E05C4">
          <w:pPr>
            <w:pStyle w:val="Footer"/>
            <w:rPr>
              <w:caps/>
              <w:noProof/>
              <w:sz w:val="20"/>
              <w:szCs w:val="20"/>
            </w:rPr>
          </w:pPr>
          <w:r w:rsidRPr="00020C46">
            <w:rPr>
              <w:caps/>
              <w:noProof/>
              <w:sz w:val="20"/>
              <w:szCs w:val="20"/>
            </w:rPr>
            <w:t>$10.40</w:t>
          </w:r>
        </w:p>
      </w:tc>
    </w:tr>
    <w:tr w:rsidR="009E05C4" w14:paraId="5244B792" w14:textId="77777777" w:rsidTr="00F57FB0">
      <w:trPr>
        <w:jc w:val="center"/>
      </w:trPr>
      <w:tc>
        <w:tcPr>
          <w:tcW w:w="2552" w:type="dxa"/>
          <w:vMerge/>
        </w:tcPr>
        <w:p w14:paraId="1D82CD46" w14:textId="03ACBA7C" w:rsidR="009E05C4" w:rsidRPr="009E05C4" w:rsidRDefault="009E05C4" w:rsidP="009E05C4">
          <w:pPr>
            <w:pStyle w:val="Footer"/>
            <w:rPr>
              <w:noProof/>
              <w:sz w:val="20"/>
              <w:szCs w:val="20"/>
            </w:rPr>
          </w:pPr>
        </w:p>
      </w:tc>
      <w:tc>
        <w:tcPr>
          <w:tcW w:w="2977" w:type="dxa"/>
        </w:tcPr>
        <w:p w14:paraId="3E09B7B1" w14:textId="3B734604" w:rsidR="009E05C4" w:rsidRPr="009E05C4" w:rsidRDefault="009E05C4" w:rsidP="009E05C4">
          <w:pPr>
            <w:pStyle w:val="Footer"/>
            <w:rPr>
              <w:caps/>
              <w:noProof/>
              <w:sz w:val="20"/>
              <w:szCs w:val="20"/>
            </w:rPr>
          </w:pPr>
          <w:r w:rsidRPr="009E05C4">
            <w:rPr>
              <w:noProof/>
              <w:sz w:val="20"/>
              <w:szCs w:val="20"/>
            </w:rPr>
            <w:t>Operator-assisted Bookings</w:t>
          </w:r>
          <w:r>
            <w:rPr>
              <w:noProof/>
              <w:sz w:val="20"/>
              <w:szCs w:val="20"/>
            </w:rPr>
            <w:t>:</w:t>
          </w:r>
        </w:p>
      </w:tc>
      <w:tc>
        <w:tcPr>
          <w:tcW w:w="992" w:type="dxa"/>
        </w:tcPr>
        <w:p w14:paraId="15D8E329" w14:textId="63C4B990" w:rsidR="009E05C4" w:rsidRPr="009E05C4" w:rsidRDefault="009E05C4" w:rsidP="009E05C4">
          <w:pPr>
            <w:pStyle w:val="Footer"/>
            <w:rPr>
              <w:noProof/>
              <w:sz w:val="20"/>
              <w:szCs w:val="20"/>
            </w:rPr>
          </w:pPr>
          <w:r w:rsidRPr="009E05C4">
            <w:rPr>
              <w:caps/>
              <w:noProof/>
              <w:sz w:val="20"/>
              <w:szCs w:val="20"/>
            </w:rPr>
            <w:t>$5.00</w:t>
          </w:r>
        </w:p>
      </w:tc>
      <w:tc>
        <w:tcPr>
          <w:tcW w:w="3544" w:type="dxa"/>
        </w:tcPr>
        <w:p w14:paraId="3C8F57EA" w14:textId="2FBCA76B" w:rsidR="009E05C4" w:rsidRPr="009E05C4" w:rsidRDefault="009E05C4" w:rsidP="009E05C4">
          <w:pPr>
            <w:pStyle w:val="Footer"/>
            <w:rPr>
              <w:caps/>
              <w:noProof/>
              <w:sz w:val="20"/>
              <w:szCs w:val="20"/>
            </w:rPr>
          </w:pPr>
          <w:r w:rsidRPr="009E05C4">
            <w:rPr>
              <w:noProof/>
              <w:sz w:val="20"/>
              <w:szCs w:val="20"/>
            </w:rPr>
            <w:t xml:space="preserve">Operator-assisted </w:t>
          </w:r>
          <w:r w:rsidR="00700B1F">
            <w:rPr>
              <w:noProof/>
              <w:sz w:val="20"/>
              <w:szCs w:val="20"/>
            </w:rPr>
            <w:t xml:space="preserve">Booking </w:t>
          </w:r>
          <w:r w:rsidRPr="009E05C4">
            <w:rPr>
              <w:noProof/>
              <w:sz w:val="20"/>
              <w:szCs w:val="20"/>
            </w:rPr>
            <w:t>Tansfers:</w:t>
          </w:r>
        </w:p>
      </w:tc>
      <w:tc>
        <w:tcPr>
          <w:tcW w:w="1022" w:type="dxa"/>
        </w:tcPr>
        <w:p w14:paraId="622C7270" w14:textId="0B7A065D" w:rsidR="009E05C4" w:rsidRPr="009E05C4" w:rsidRDefault="009E05C4" w:rsidP="009E05C4">
          <w:pPr>
            <w:pStyle w:val="Footer"/>
            <w:rPr>
              <w:caps/>
              <w:noProof/>
              <w:sz w:val="20"/>
              <w:szCs w:val="20"/>
            </w:rPr>
          </w:pPr>
          <w:r>
            <w:rPr>
              <w:caps/>
              <w:noProof/>
              <w:sz w:val="20"/>
              <w:szCs w:val="20"/>
            </w:rPr>
            <w:t>$5.00</w:t>
          </w:r>
        </w:p>
      </w:tc>
    </w:tr>
  </w:tbl>
  <w:p w14:paraId="08C3E335" w14:textId="614790E1" w:rsidR="00F57FB0" w:rsidRDefault="00F57FB0">
    <w:pPr>
      <w:pStyle w:val="Foo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2FE7" w14:textId="6E69CEA9" w:rsidR="00357C33" w:rsidRDefault="00357C33">
    <w:pPr>
      <w:pStyle w:val="Footer"/>
      <w:jc w:val="center"/>
      <w:rPr>
        <w:caps/>
        <w:noProof/>
        <w:color w:val="4472C4" w:themeColor="accent1"/>
      </w:rPr>
    </w:pPr>
  </w:p>
  <w:p w14:paraId="28D6A715" w14:textId="74400611" w:rsidR="00357C33" w:rsidRDefault="00357C33" w:rsidP="00E6553A">
    <w:pPr>
      <w:pStyle w:val="Footer"/>
      <w:jc w:val="right"/>
    </w:pPr>
    <w:r>
      <w:rPr>
        <w:caps/>
        <w:noProof/>
        <w:color w:val="4472C4" w:themeColor="accent1"/>
      </w:rPr>
      <mc:AlternateContent>
        <mc:Choice Requires="wps">
          <w:drawing>
            <wp:anchor distT="0" distB="0" distL="0" distR="0" simplePos="0" relativeHeight="251658250" behindDoc="1" locked="0" layoutInCell="1" allowOverlap="1" wp14:anchorId="4DD49556" wp14:editId="6BC14C74">
              <wp:simplePos x="0" y="0"/>
              <wp:positionH relativeFrom="margin">
                <wp:posOffset>2084832</wp:posOffset>
              </wp:positionH>
              <wp:positionV relativeFrom="paragraph">
                <wp:posOffset>115316</wp:posOffset>
              </wp:positionV>
              <wp:extent cx="2532888" cy="443865"/>
              <wp:effectExtent l="0" t="0" r="1270" b="11430"/>
              <wp:wrapNone/>
              <wp:docPr id="6" name="Text Box 6" descr="OFFICIAL// Publicly Accessib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2888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378A51" w14:textId="77777777" w:rsidR="00357C33" w:rsidRPr="00EB6FDE" w:rsidRDefault="00357C33" w:rsidP="00E6553A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32"/>
                              <w:szCs w:val="32"/>
                            </w:rPr>
                          </w:pPr>
                          <w:r w:rsidRPr="00EB6FDE">
                            <w:rPr>
                              <w:rFonts w:ascii="Calibri" w:eastAsia="Calibri" w:hAnsi="Calibri" w:cs="Calibri"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D495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0" type="#_x0000_t202" alt="OFFICIAL// Publicly Accessible" style="position:absolute;left:0;text-align:left;margin-left:164.15pt;margin-top:9.1pt;width:199.45pt;height:34.95pt;z-index:-251658230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" filled="f" stroked="f">
              <v:textbox style="mso-fit-shape-to-text:t" inset="0,0,0,0">
                <w:txbxContent>
                  <w:p w14:paraId="1B378A51" w14:textId="77777777" w:rsidR="00357C33" w:rsidRPr="00EB6FDE" w:rsidRDefault="00357C33" w:rsidP="00E6553A">
                    <w:pPr>
                      <w:jc w:val="center"/>
                      <w:rPr>
                        <w:rFonts w:ascii="Calibri" w:eastAsia="Calibri" w:hAnsi="Calibri" w:cs="Calibri"/>
                        <w:color w:val="000000"/>
                        <w:sz w:val="32"/>
                        <w:szCs w:val="32"/>
                      </w:rPr>
                    </w:pPr>
                    <w:r w:rsidRPr="00EB6FDE">
                      <w:rPr>
                        <w:rFonts w:ascii="Calibri" w:eastAsia="Calibri" w:hAnsi="Calibri" w:cs="Calibri"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62D9" w14:textId="575BBC91" w:rsidR="00D0296D" w:rsidRDefault="00555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97" behindDoc="0" locked="0" layoutInCell="1" allowOverlap="1" wp14:anchorId="755DF48E" wp14:editId="6B4FB0F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69" name="Text Box 69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C5E34" w14:textId="1E96C15E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DF48E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72" type="#_x0000_t202" alt="OFFICIAL// Publicly Accessible" style="position:absolute;margin-left:0;margin-top:.05pt;width:34.95pt;height:34.95pt;z-index:25165829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iTBQIAABg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T8Zux/S3UR5oK4bTw4OWqpdprEeKLQNowDUKqjc90&#10;aANdxWFAnDWAP/5mT/FEPHk560gxFXckac7MN0cLSeIaAY5gOwK3tw9AEpzRa/AyQ7qA0YxQI9g3&#10;kvIy1SCXcJIqVTyO8CGeVEtPQarlMgeRhLyIa7fxMqVOVCUeX/s3gX4gO9KWnmBUkijfcX6KTTeD&#10;X+4jMZ8Xkmg9cTiwTfLLKx2eStL3r/856vKg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GjCJM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C5C5E34" w14:textId="1E96C15E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537B" w14:textId="3F3151F2" w:rsidR="00D0296D" w:rsidRDefault="00555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300" behindDoc="0" locked="0" layoutInCell="1" allowOverlap="1" wp14:anchorId="62217EB0" wp14:editId="75B3F43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73" name="Text Box 73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16304" w14:textId="4B5048B9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17EB0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75" type="#_x0000_t202" alt="OFFICIAL// Publicly Accessible" style="position:absolute;margin-left:0;margin-top:.05pt;width:34.95pt;height:34.95pt;z-index:2516583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bHBQIAABg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Sis/H9ndQnmgqhH7h3sl1TbU3wocngbRhGoRUGx7p&#10;0A20BYcBcVYB/v6fPcYT8eTlrCXFFNySpDlrflpaSBTXCHAEuxHYg7kDkuCMXoOTCdIFDM0INYJ5&#10;ISmvYg1yCSupUsHDCO9Cr1p6ClKtVimIJORE2NitkzF1pCry+Ny9CHQD2YG29ACjkkT+hvM+Nt70&#10;bnUIxHxaSKS153Bgm+SXVjo8lajv1/8p6vKgl3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GshFsc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6516304" w14:textId="4B5048B9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7435" w14:textId="76E3778F" w:rsidR="00D0296D" w:rsidRDefault="00E849BA" w:rsidP="001E4E2A">
    <w:pPr>
      <w:pStyle w:val="Footer"/>
      <w:jc w:val="right"/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251658301" behindDoc="1" locked="0" layoutInCell="1" allowOverlap="1" wp14:anchorId="75F5A58D" wp14:editId="7DF34305">
              <wp:simplePos x="0" y="0"/>
              <wp:positionH relativeFrom="margin">
                <wp:align>center</wp:align>
              </wp:positionH>
              <wp:positionV relativeFrom="paragraph">
                <wp:posOffset>25763</wp:posOffset>
              </wp:positionV>
              <wp:extent cx="443865" cy="443865"/>
              <wp:effectExtent l="0" t="0" r="5715" b="11430"/>
              <wp:wrapNone/>
              <wp:docPr id="74" name="Text Box 74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BB2A44" w14:textId="7B5153F5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F5A58D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76" type="#_x0000_t202" alt="OFFICIAL// Publicly Accessible" style="position:absolute;left:0;text-align:left;margin-left:0;margin-top:2.05pt;width:34.95pt;height:34.95pt;z-index:-251658179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O2BQIAABg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" filled="f" stroked="f">
              <v:textbox style="mso-fit-shape-to-text:t" inset="0,0,0,0">
                <w:txbxContent>
                  <w:p w14:paraId="64BB2A44" w14:textId="7B5153F5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Page </w:t>
    </w:r>
    <w:r w:rsidR="001E4E2A">
      <w:fldChar w:fldCharType="begin"/>
    </w:r>
    <w:r w:rsidR="001E4E2A">
      <w:instrText xml:space="preserve"> PAGE  \* Arabic  \* MERGEFORMAT </w:instrText>
    </w:r>
    <w:r w:rsidR="001E4E2A">
      <w:fldChar w:fldCharType="separate"/>
    </w:r>
    <w:r w:rsidR="001E4E2A">
      <w:rPr>
        <w:noProof/>
      </w:rPr>
      <w:t>35</w:t>
    </w:r>
    <w:r w:rsidR="001E4E2A">
      <w:fldChar w:fldCharType="end"/>
    </w:r>
    <w:r w:rsidR="003E5FCC">
      <w:rPr>
        <w:b/>
        <w:bCs/>
        <w:noProof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58E04F80" wp14:editId="5CA3CA20">
              <wp:simplePos x="0" y="0"/>
              <wp:positionH relativeFrom="column">
                <wp:posOffset>2102485</wp:posOffset>
              </wp:positionH>
              <wp:positionV relativeFrom="paragraph">
                <wp:posOffset>744855</wp:posOffset>
              </wp:positionV>
              <wp:extent cx="443865" cy="443865"/>
              <wp:effectExtent l="0" t="0" r="5715" b="11430"/>
              <wp:wrapSquare wrapText="bothSides"/>
              <wp:docPr id="98" name="Text Box 98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A88FD" w14:textId="19E60217" w:rsidR="00557DBC" w:rsidRPr="00557DBC" w:rsidRDefault="00557DB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7D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E04F80" id="Text Box 98" o:spid="_x0000_s1077" type="#_x0000_t202" alt="OFFICIAL// Publicly Accessible" style="position:absolute;left:0;text-align:left;margin-left:165.55pt;margin-top:58.65pt;width:34.95pt;height:34.95pt;z-index:251658253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" filled="f" stroked="f">
              <v:textbox style="mso-fit-shape-to-text:t" inset="0,0,0,0">
                <w:txbxContent>
                  <w:p w14:paraId="0A7A88FD" w14:textId="19E60217" w:rsidR="00557DBC" w:rsidRPr="00557DBC" w:rsidRDefault="00557DB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7DBC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71C8" w14:textId="7BB84C74" w:rsidR="00D0296D" w:rsidRDefault="00555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99" behindDoc="0" locked="0" layoutInCell="1" allowOverlap="1" wp14:anchorId="6859F31A" wp14:editId="7BB08AD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72" name="Text Box 72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D0C3E" w14:textId="70BB5ECB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9F31A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79" type="#_x0000_t202" alt="OFFICIAL// Publicly Accessible" style="position:absolute;margin-left:0;margin-top:.05pt;width:34.95pt;height:34.95pt;z-index:25165829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A5T8VW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13AD0C3E" w14:textId="70BB5ECB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9207" w14:textId="1FC90179" w:rsidR="00D0296D" w:rsidRDefault="00555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303" behindDoc="0" locked="0" layoutInCell="1" allowOverlap="1" wp14:anchorId="7D4A5499" wp14:editId="7D09ADC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76" name="Text Box 76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88BF8" w14:textId="5C9E985C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A5499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82" type="#_x0000_t202" alt="OFFICIAL// Publicly Accessible" style="position:absolute;margin-left:0;margin-top:.05pt;width:34.95pt;height:34.95pt;z-index:25165830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Dgn3Y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65788BF8" w14:textId="5C9E985C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73D3" w14:textId="0DAE462A" w:rsidR="00AB41F5" w:rsidRDefault="00E849BA">
    <w:pPr>
      <w:pStyle w:val="Footer"/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mc:AlternateContent>
        <mc:Choice Requires="wps">
          <w:drawing>
            <wp:anchor distT="0" distB="0" distL="0" distR="0" simplePos="0" relativeHeight="251658251" behindDoc="1" locked="0" layoutInCell="1" allowOverlap="1" wp14:anchorId="4D4430C5" wp14:editId="0896A80B">
              <wp:simplePos x="0" y="0"/>
              <wp:positionH relativeFrom="margin">
                <wp:posOffset>2089785</wp:posOffset>
              </wp:positionH>
              <wp:positionV relativeFrom="paragraph">
                <wp:posOffset>45901</wp:posOffset>
              </wp:positionV>
              <wp:extent cx="2532888" cy="443865"/>
              <wp:effectExtent l="0" t="0" r="1270" b="11430"/>
              <wp:wrapNone/>
              <wp:docPr id="7" name="Text Box 7" descr="OFFICIAL// Publicly Accessib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2888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769C25" w14:textId="77777777" w:rsidR="00AB41F5" w:rsidRPr="00EB6FDE" w:rsidRDefault="00AB41F5" w:rsidP="00E6553A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32"/>
                              <w:szCs w:val="32"/>
                            </w:rPr>
                          </w:pPr>
                          <w:r w:rsidRPr="00EB6FDE">
                            <w:rPr>
                              <w:rFonts w:ascii="Calibri" w:eastAsia="Calibri" w:hAnsi="Calibri" w:cs="Calibri"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4430C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83" type="#_x0000_t202" alt="OFFICIAL// Publicly Accessible" style="position:absolute;left:0;text-align:left;margin-left:164.55pt;margin-top:3.6pt;width:199.45pt;height:34.95pt;z-index:-251658229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" filled="f" stroked="f">
              <v:textbox style="mso-fit-shape-to-text:t" inset="0,0,0,0">
                <w:txbxContent>
                  <w:p w14:paraId="25769C25" w14:textId="77777777" w:rsidR="00AB41F5" w:rsidRPr="00EB6FDE" w:rsidRDefault="00AB41F5" w:rsidP="00E6553A">
                    <w:pPr>
                      <w:jc w:val="center"/>
                      <w:rPr>
                        <w:rFonts w:ascii="Calibri" w:eastAsia="Calibri" w:hAnsi="Calibri" w:cs="Calibri"/>
                        <w:color w:val="000000"/>
                        <w:sz w:val="32"/>
                        <w:szCs w:val="32"/>
                      </w:rPr>
                    </w:pPr>
                    <w:r w:rsidRPr="00EB6FDE">
                      <w:rPr>
                        <w:rFonts w:ascii="Calibri" w:eastAsia="Calibri" w:hAnsi="Calibri" w:cs="Calibri"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0941DB4" w14:textId="62BD27D7" w:rsidR="00AB41F5" w:rsidRDefault="00AB41F5" w:rsidP="00E6553A">
    <w:pPr>
      <w:pStyle w:val="Footer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EB38" w14:textId="3581D0B5" w:rsidR="00D0296D" w:rsidRDefault="00555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302" behindDoc="0" locked="0" layoutInCell="1" allowOverlap="1" wp14:anchorId="5030706B" wp14:editId="0511DD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75" name="Text Box 75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D6785" w14:textId="2B38FFAE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0706B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85" type="#_x0000_t202" alt="OFFICIAL// Publicly Accessible" style="position:absolute;margin-left:0;margin-top:.05pt;width:34.95pt;height:34.95pt;z-index:25165830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ZAGOM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06BD6785" w14:textId="2B38FFAE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4D90" w14:textId="3100FF90" w:rsidR="00D0296D" w:rsidRDefault="00555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305" behindDoc="0" locked="0" layoutInCell="1" allowOverlap="1" wp14:anchorId="0E58FB80" wp14:editId="5D1EE1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116" name="Text Box 116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F7EC2" w14:textId="11BEDEFA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8FB80" id="_x0000_t202" coordsize="21600,21600" o:spt="202" path="m,l,21600r21600,l21600,xe">
              <v:stroke joinstyle="miter"/>
              <v:path gradientshapeok="t" o:connecttype="rect"/>
            </v:shapetype>
            <v:shape id="Text Box 116" o:spid="_x0000_s1088" type="#_x0000_t202" alt="OFFICIAL// Publicly Accessible" style="position:absolute;margin-left:0;margin-top:.05pt;width:34.95pt;height:34.95pt;z-index:25165830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IAyRBk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14F7EC2" w14:textId="11BEDEFA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C9F9" w14:textId="4910E905" w:rsidR="00F325D3" w:rsidRDefault="00E849BA">
    <w:pPr>
      <w:pStyle w:val="Footer"/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mc:AlternateContent>
        <mc:Choice Requires="wps">
          <w:drawing>
            <wp:anchor distT="0" distB="0" distL="0" distR="0" simplePos="0" relativeHeight="251658252" behindDoc="1" locked="0" layoutInCell="1" allowOverlap="1" wp14:anchorId="623AD104" wp14:editId="13FEEDA6">
              <wp:simplePos x="0" y="0"/>
              <wp:positionH relativeFrom="margin">
                <wp:posOffset>2078174</wp:posOffset>
              </wp:positionH>
              <wp:positionV relativeFrom="paragraph">
                <wp:posOffset>108766</wp:posOffset>
              </wp:positionV>
              <wp:extent cx="2532888" cy="443865"/>
              <wp:effectExtent l="0" t="0" r="1270" b="11430"/>
              <wp:wrapNone/>
              <wp:docPr id="10" name="Text Box 10" descr="OFFICIAL// Publicly Accessib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2888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791FB" w14:textId="77777777" w:rsidR="00F325D3" w:rsidRPr="00EB6FDE" w:rsidRDefault="00F325D3" w:rsidP="00E6553A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32"/>
                              <w:szCs w:val="32"/>
                            </w:rPr>
                          </w:pPr>
                          <w:r w:rsidRPr="00EB6FDE">
                            <w:rPr>
                              <w:rFonts w:ascii="Calibri" w:eastAsia="Calibri" w:hAnsi="Calibri" w:cs="Calibri"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3AD10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89" type="#_x0000_t202" alt="OFFICIAL// Publicly Accessible" style="position:absolute;left:0;text-align:left;margin-left:163.65pt;margin-top:8.55pt;width:199.45pt;height:34.95pt;z-index:-25165822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" filled="f" stroked="f">
              <v:textbox style="mso-fit-shape-to-text:t" inset="0,0,0,0">
                <w:txbxContent>
                  <w:p w14:paraId="725791FB" w14:textId="77777777" w:rsidR="00F325D3" w:rsidRPr="00EB6FDE" w:rsidRDefault="00F325D3" w:rsidP="00E6553A">
                    <w:pPr>
                      <w:jc w:val="center"/>
                      <w:rPr>
                        <w:rFonts w:ascii="Calibri" w:eastAsia="Calibri" w:hAnsi="Calibri" w:cs="Calibri"/>
                        <w:color w:val="000000"/>
                        <w:sz w:val="32"/>
                        <w:szCs w:val="32"/>
                      </w:rPr>
                    </w:pPr>
                    <w:r w:rsidRPr="00EB6FDE">
                      <w:rPr>
                        <w:rFonts w:ascii="Calibri" w:eastAsia="Calibri" w:hAnsi="Calibri" w:cs="Calibri"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61517B2" w14:textId="21D6D0B1" w:rsidR="00F325D3" w:rsidRDefault="00F325D3" w:rsidP="00E6553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1504" w14:textId="0F5A981E" w:rsidR="005171B5" w:rsidRDefault="008900B0">
    <w:pPr>
      <w:pStyle w:val="Footer"/>
    </w:pPr>
    <w:r>
      <w:rPr>
        <w:noProof/>
      </w:rPr>
      <w:drawing>
        <wp:inline distT="0" distB="0" distL="0" distR="0" wp14:anchorId="218A5E50" wp14:editId="46CEA271">
          <wp:extent cx="595147" cy="401488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04" cy="40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6259B09" wp14:editId="79405931">
          <wp:simplePos x="0" y="0"/>
          <wp:positionH relativeFrom="column">
            <wp:posOffset>5692228</wp:posOffset>
          </wp:positionH>
          <wp:positionV relativeFrom="paragraph">
            <wp:posOffset>78246</wp:posOffset>
          </wp:positionV>
          <wp:extent cx="577726" cy="32385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7726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5C72">
      <w:rPr>
        <w:noProof/>
      </w:rPr>
      <mc:AlternateContent>
        <mc:Choice Requires="wps">
          <w:drawing>
            <wp:anchor distT="0" distB="0" distL="0" distR="0" simplePos="0" relativeHeight="251658283" behindDoc="0" locked="0" layoutInCell="1" allowOverlap="1" wp14:anchorId="03931477" wp14:editId="7CDFDF68">
              <wp:simplePos x="457200" y="10071463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50" name="Text Box 50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F5BEAF" w14:textId="44A10F86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31477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5" type="#_x0000_t202" alt="OFFICIAL// Publicly Accessible" style="position:absolute;margin-left:0;margin-top:.05pt;width:34.95pt;height:34.95pt;z-index:25165828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EF5BEAF" w14:textId="44A10F86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B6FDE"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83E6150" wp14:editId="44E37D8C">
              <wp:simplePos x="914400" y="10071463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11" name="Text Box 11" descr="OFFICIAL// Publicly Accessib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45F0D" w14:textId="0E9F751B" w:rsidR="00EB6FDE" w:rsidRPr="00CE2CC8" w:rsidRDefault="00EB6FDE">
                          <w:pPr>
                            <w:rPr>
                              <w:rFonts w:ascii="Calibri" w:eastAsia="Calibri" w:hAnsi="Calibri" w:cs="Calibri"/>
                              <w:color w:val="2C373E"/>
                              <w:sz w:val="32"/>
                              <w:szCs w:val="32"/>
                            </w:rPr>
                          </w:pPr>
                          <w:r w:rsidRPr="00CE2CC8">
                            <w:rPr>
                              <w:rFonts w:ascii="Calibri" w:eastAsia="Calibri" w:hAnsi="Calibri" w:cs="Calibri"/>
                              <w:color w:val="2C373E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3E6150" id="Text Box 11" o:spid="_x0000_s1036" type="#_x0000_t202" alt="OFFICIAL// Publicly Accessible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D8BQIAABc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d8c9j91uojzRUgGHf0ctVS6XXIuKzCLRgmoNEi090&#10;aANdxeGEOGsg/PibPcUT7+TlrCPBVNyRojkz3xztI2lrBGEE2xG4vb0HUuCMHoOXGdKFgGaEOoB9&#10;JSUvUw1yCSepUsVxhPc4iJZeglTLZQ4iBXmBa7fxMqVOTCUaX/pXEfyJa6QlPcIoJFG+oXyITTej&#10;X+6RiM/7SKwOHJ7IJvXljZ5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sUPw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D645F0D" w14:textId="0E9F751B" w:rsidR="00EB6FDE" w:rsidRPr="00CE2CC8" w:rsidRDefault="00EB6FDE">
                    <w:pPr>
                      <w:rPr>
                        <w:rFonts w:ascii="Calibri" w:eastAsia="Calibri" w:hAnsi="Calibri" w:cs="Calibri"/>
                        <w:color w:val="2C373E"/>
                        <w:sz w:val="32"/>
                        <w:szCs w:val="32"/>
                      </w:rPr>
                    </w:pPr>
                    <w:r w:rsidRPr="00CE2CC8">
                      <w:rPr>
                        <w:rFonts w:ascii="Calibri" w:eastAsia="Calibri" w:hAnsi="Calibri" w:cs="Calibri"/>
                        <w:color w:val="2C373E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676D" w14:textId="62CC754A" w:rsidR="00D0296D" w:rsidRDefault="00555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304" behindDoc="0" locked="0" layoutInCell="1" allowOverlap="1" wp14:anchorId="58BC789D" wp14:editId="7D2C876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113" name="Text Box 113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BCEDE" w14:textId="315BFBAF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C789D" id="_x0000_t202" coordsize="21600,21600" o:spt="202" path="m,l,21600r21600,l21600,xe">
              <v:stroke joinstyle="miter"/>
              <v:path gradientshapeok="t" o:connecttype="rect"/>
            </v:shapetype>
            <v:shape id="Text Box 113" o:spid="_x0000_s1091" type="#_x0000_t202" alt="OFFICIAL// Publicly Accessible" style="position:absolute;margin-left:0;margin-top:.05pt;width:34.95pt;height:34.95pt;z-index:2516583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BwFRd0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619BCEDE" w14:textId="315BFBAF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8B05" w14:textId="7760E5AF" w:rsidR="00D0296D" w:rsidRDefault="00555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87" behindDoc="0" locked="0" layoutInCell="1" allowOverlap="1" wp14:anchorId="5B58501A" wp14:editId="007E7CA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55" name="Text Box 55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A5ECEB" w14:textId="607EAB31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58501A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9" type="#_x0000_t202" alt="OFFICIAL// Publicly Accessible" style="position:absolute;margin-left:0;margin-top:.05pt;width:34.95pt;height:34.95pt;z-index:25165828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2CgBQIAABg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tL6n4+tr+D8kRTeegXHpxc11R7IwI+CU8bpkFItfhI&#10;hzbQFhwGxFkF/vf/7DGeiCcvZy0ppuCWJM2Z+WlpIVFcI/Aj2I3AHpo7IAnO6DU4mSBd8GhGqD00&#10;LyTlVaxBLmElVSo4jvAOe9XSU5BqtUpBJCEncGO3TsbUkarI43P3IrwbyEba0gOMShL5G8772Hgz&#10;uNUBifm0kEhrz+HANskvrXR4KlHfr/9T1OVBL/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LDPYKA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8A5ECEB" w14:textId="607EAB31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3859" w14:textId="080F1009" w:rsidR="00E513E1" w:rsidRDefault="00E513E1">
    <w:pPr>
      <w:pStyle w:val="Footer"/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3417DDD9" wp14:editId="44E6E54A">
              <wp:simplePos x="0" y="0"/>
              <wp:positionH relativeFrom="column">
                <wp:posOffset>1636395</wp:posOffset>
              </wp:positionH>
              <wp:positionV relativeFrom="paragraph">
                <wp:posOffset>-99060</wp:posOffset>
              </wp:positionV>
              <wp:extent cx="443865" cy="443865"/>
              <wp:effectExtent l="0" t="0" r="5715" b="11430"/>
              <wp:wrapNone/>
              <wp:docPr id="2" name="Text Box 2" descr="OFFICIAL// Publicly Accessib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6AD9F" w14:textId="77777777" w:rsidR="00E513E1" w:rsidRPr="00EB6FDE" w:rsidRDefault="00E513E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32"/>
                              <w:szCs w:val="32"/>
                            </w:rPr>
                          </w:pPr>
                          <w:r w:rsidRPr="00EB6FDE">
                            <w:rPr>
                              <w:rFonts w:ascii="Calibri" w:eastAsia="Calibri" w:hAnsi="Calibri" w:cs="Calibri"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7DD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alt="OFFICIAL// Publicly Accessible" style="position:absolute;left:0;text-align:left;margin-left:128.85pt;margin-top:-7.8pt;width:34.95pt;height:34.95pt;z-index:-251658234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XRBQIAABg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" filled="f" stroked="f">
              <v:textbox style="mso-fit-shape-to-text:t" inset="0,0,0,0">
                <w:txbxContent>
                  <w:p w14:paraId="0FC6AD9F" w14:textId="77777777" w:rsidR="00E513E1" w:rsidRPr="00EB6FDE" w:rsidRDefault="00E513E1">
                    <w:pPr>
                      <w:rPr>
                        <w:rFonts w:ascii="Calibri" w:eastAsia="Calibri" w:hAnsi="Calibri" w:cs="Calibri"/>
                        <w:color w:val="000000"/>
                        <w:sz w:val="32"/>
                        <w:szCs w:val="32"/>
                      </w:rPr>
                    </w:pPr>
                    <w:r w:rsidRPr="00EB6FDE">
                      <w:rPr>
                        <w:rFonts w:ascii="Calibri" w:eastAsia="Calibri" w:hAnsi="Calibri" w:cs="Calibri"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</v:shape>
          </w:pict>
        </mc:Fallback>
      </mc:AlternateContent>
    </w:r>
  </w:p>
  <w:p w14:paraId="0D9F51F5" w14:textId="700BAB4B" w:rsidR="00E513E1" w:rsidRDefault="00933878" w:rsidP="00586BE0">
    <w:pPr>
      <w:pStyle w:val="Footer"/>
      <w:jc w:val="right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CCA3" w14:textId="442A4D2B" w:rsidR="00D0296D" w:rsidRDefault="00555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86" behindDoc="0" locked="0" layoutInCell="1" allowOverlap="1" wp14:anchorId="25DF4A9B" wp14:editId="1B648D8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54" name="Text Box 54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44568F" w14:textId="04B9728A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DF4A9B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42" type="#_x0000_t202" alt="OFFICIAL// Publicly Accessible" style="position:absolute;margin-left:0;margin-top:.05pt;width:34.95pt;height:34.95pt;z-index:25165828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guBQIAABg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T9zdj+1uojzQVwmnhwctVS7XXIsQXgbRhGoRUG5/p&#10;0Aa6isOAOGsAf/zNnuKJePJy1pFiKu5I0pyZb44WksQ1AhzBdgRubx+AJDij1+BlhnQBoxmhRrBv&#10;JOVlqkEu4SRVqngc4UM8qZaeglTLZQ4iCXkR127jZUqdqEo8vvZvAv1AdqQtPcGoJFG+4/wUm24G&#10;v9xHYj4vJNF64nBgm+SXVzo8laTvX/9z1OVBL34C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AoC2C4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C44568F" w14:textId="04B9728A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A171" w14:textId="48DA0692" w:rsidR="00D0296D" w:rsidRDefault="00555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89" behindDoc="0" locked="0" layoutInCell="1" allowOverlap="1" wp14:anchorId="6F3AF2D7" wp14:editId="27D38AB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58" name="Text Box 58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778612" w14:textId="3C5F1AD5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AF2D7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45" type="#_x0000_t202" alt="OFFICIAL// Publicly Accessible" style="position:absolute;margin-left:0;margin-top:.05pt;width:34.95pt;height:34.95pt;z-index:25165828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Z6BQIAABg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Sup+P7e+gPNFUCP3CvZPrmmpvhA9PAmnDNAipNjzS&#10;oRtoCw4D4qwC/P0/e4wn4snLWUuKKbglSXPW/LS0kCiuEeAIdiOwB3MHJMEZvQYnE6QLGJoRagTz&#10;QlJexRrkElZSpYKHEd6FXrX0FKRarVIQSciJsLFbJ2PqSFXk8bl7EegGsgNt6QFGJYn8Ded9bLzp&#10;3eoQiPm0kEhrz+HANskvrXR4KlHfr/9T1OVBL/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FCAxno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8778612" w14:textId="3C5F1AD5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053D" w14:textId="39236A8B" w:rsidR="00D0296D" w:rsidRDefault="00555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90" behindDoc="0" locked="0" layoutInCell="1" allowOverlap="1" wp14:anchorId="1EBB2A0B" wp14:editId="10EBBE1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59" name="Text Box 59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C3F95" w14:textId="77700C3F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B2A0B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46" type="#_x0000_t202" alt="OFFICIAL// Publicly Accessible" style="position:absolute;margin-left:0;margin-top:.05pt;width:34.95pt;height:34.95pt;z-index:25165829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MLBQIAABg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N3X8e299CfaSpAgwLj16uWqq9FhGfRaAN0yCkWnyi&#10;QxvoKg4nxFkD4cff7CmeiCcvZx0ppuKOJM2Z+eZoIUlcIwgj2I7A7e09kARn9Bq8zJAuBDQj1AHs&#10;K0l5mWqQSzhJlSqOI7zHQbX0FKRaLnMQScgLXLuNlyl1oirx+NK/iuBPZCNt6RFGJYnyDedDbLoZ&#10;/XKPxHxeSKJ14PDENskvr/T0VJK+f/3PUZcHvfgJ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HV1Mws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88C3F95" w14:textId="77700C3F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520C" w14:textId="5D7E80FC" w:rsidR="00D0296D" w:rsidRDefault="00555C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88" behindDoc="0" locked="0" layoutInCell="1" allowOverlap="1" wp14:anchorId="59273031" wp14:editId="70AFD13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57" name="Text Box 57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38929" w14:textId="3B51C96E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73031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48" type="#_x0000_t202" alt="OFFICIAL// Publicly Accessible" style="position:absolute;margin-left:0;margin-top:.05pt;width:34.95pt;height:34.95pt;z-index:251658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Amy4e8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1238929" w14:textId="3B51C96E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59DD" w14:textId="77777777" w:rsidR="00204EE7" w:rsidRDefault="00204EE7" w:rsidP="009E05C4">
      <w:pPr>
        <w:spacing w:after="0" w:line="240" w:lineRule="auto"/>
      </w:pPr>
      <w:r>
        <w:separator/>
      </w:r>
    </w:p>
  </w:footnote>
  <w:footnote w:type="continuationSeparator" w:id="0">
    <w:p w14:paraId="375B4EBE" w14:textId="77777777" w:rsidR="00204EE7" w:rsidRDefault="00204EE7" w:rsidP="009E05C4">
      <w:pPr>
        <w:spacing w:after="0" w:line="240" w:lineRule="auto"/>
      </w:pPr>
      <w:r>
        <w:continuationSeparator/>
      </w:r>
    </w:p>
  </w:footnote>
  <w:footnote w:type="continuationNotice" w:id="1">
    <w:p w14:paraId="288F86E7" w14:textId="77777777" w:rsidR="00204EE7" w:rsidRDefault="00204E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DD40" w14:textId="4AD6C86E" w:rsidR="005171B5" w:rsidRDefault="00555C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2CD4127B" wp14:editId="3E4B696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16" name="Text Box 16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455A7" w14:textId="2ED6D092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4127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alt="OFFICIAL// Publicly Accessible" style="position:absolute;margin-left:0;margin-top:.05pt;width:34.95pt;height:34.95pt;z-index:25165825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B8455A7" w14:textId="2ED6D092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B6FDE"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5D1FCAC" wp14:editId="0F04205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9" name="Text Box 9" descr="OFFICIAL// Publicly Accessib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5E54B3" w14:textId="51E42A46" w:rsidR="00EB6FDE" w:rsidRPr="00EB6FDE" w:rsidRDefault="00EB6FD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32"/>
                              <w:szCs w:val="32"/>
                            </w:rPr>
                          </w:pPr>
                          <w:r w:rsidRPr="00EB6FDE">
                            <w:rPr>
                              <w:rFonts w:ascii="Calibri" w:eastAsia="Calibri" w:hAnsi="Calibri" w:cs="Calibri"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D1FCAC" id="Text Box 9" o:spid="_x0000_s1028" type="#_x0000_t202" alt="OFFICIAL// Publicly Accessible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45E54B3" w14:textId="51E42A46" w:rsidR="00EB6FDE" w:rsidRPr="00EB6FDE" w:rsidRDefault="00EB6FDE">
                    <w:pPr>
                      <w:rPr>
                        <w:rFonts w:ascii="Calibri" w:eastAsia="Calibri" w:hAnsi="Calibri" w:cs="Calibri"/>
                        <w:color w:val="000000"/>
                        <w:sz w:val="32"/>
                        <w:szCs w:val="32"/>
                      </w:rPr>
                    </w:pPr>
                    <w:r w:rsidRPr="00EB6FDE">
                      <w:rPr>
                        <w:rFonts w:ascii="Calibri" w:eastAsia="Calibri" w:hAnsi="Calibri" w:cs="Calibri"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2439" w14:textId="0DB2FCE8" w:rsidR="00D0296D" w:rsidRDefault="00555C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63" behindDoc="0" locked="0" layoutInCell="1" allowOverlap="1" wp14:anchorId="269D18BD" wp14:editId="2356BFA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27" name="Text Box 27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48B94" w14:textId="0E8B973E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D18B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9" type="#_x0000_t202" alt="OFFICIAL// Publicly Accessible" style="position:absolute;margin-left:0;margin-top:.05pt;width:34.95pt;height:34.95pt;z-index:25165826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Bmrf99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47A48B94" w14:textId="0E8B973E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96F4" w14:textId="7ED25AE4" w:rsidR="00E32D14" w:rsidRPr="004B5B95" w:rsidRDefault="00555C72" w:rsidP="004B5B95">
    <w:pPr>
      <w:pStyle w:val="Heading1"/>
      <w:rPr>
        <w:b/>
        <w:bCs/>
        <w:color w:val="auto"/>
      </w:rPr>
    </w:pPr>
    <w:r w:rsidRPr="00646EE7">
      <w:rPr>
        <w:b/>
        <w:bCs/>
        <w:noProof/>
        <w:color w:val="auto"/>
        <w:sz w:val="28"/>
        <w:szCs w:val="28"/>
      </w:rPr>
      <mc:AlternateContent>
        <mc:Choice Requires="wps">
          <w:drawing>
            <wp:anchor distT="0" distB="0" distL="0" distR="0" simplePos="0" relativeHeight="251658264" behindDoc="0" locked="0" layoutInCell="1" allowOverlap="1" wp14:anchorId="66F5D1CA" wp14:editId="1F94C6C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28" name="Text Box 28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6D46E" w14:textId="7AD0383B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5D1CA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0" type="#_x0000_t202" alt="OFFICIAL// Publicly Accessible" style="position:absolute;margin-left:0;margin-top:.05pt;width:34.95pt;height:34.95pt;z-index:251658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BDWAoM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24C6D46E" w14:textId="7AD0383B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32D14" w:rsidRPr="00646EE7">
      <w:rPr>
        <w:b/>
        <w:bCs/>
        <w:color w:val="auto"/>
        <w:sz w:val="28"/>
        <w:szCs w:val="28"/>
      </w:rPr>
      <w:t>Schedule 1. Camping</w:t>
    </w:r>
    <w:r w:rsidR="00E32D14" w:rsidRPr="004B5B95">
      <w:rPr>
        <w:b/>
        <w:bCs/>
        <w:color w:val="auto"/>
      </w:rPr>
      <w:ptab w:relativeTo="margin" w:alignment="center" w:leader="none"/>
    </w:r>
    <w:r w:rsidR="00E32D14" w:rsidRPr="004B5B95">
      <w:rPr>
        <w:b/>
        <w:bCs/>
        <w:color w:val="auto"/>
      </w:rPr>
      <w:ptab w:relativeTo="margin" w:alignment="right" w:leader="none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2D4A" w14:textId="5FFFDE9E" w:rsidR="00D0296D" w:rsidRDefault="00555C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62" behindDoc="0" locked="0" layoutInCell="1" allowOverlap="1" wp14:anchorId="760C37B9" wp14:editId="21E539C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26" name="Text Box 26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CF039C" w14:textId="1ACA61EC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C37B9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3" type="#_x0000_t202" alt="OFFICIAL// Publicly Accessible" style="position:absolute;margin-left:0;margin-top:.05pt;width:34.95pt;height:34.95pt;z-index:25165826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zf1lh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42CF039C" w14:textId="1ACA61EC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5D41" w14:textId="5D638808" w:rsidR="00D0296D" w:rsidRDefault="00555C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66" behindDoc="0" locked="0" layoutInCell="1" allowOverlap="1" wp14:anchorId="4E667FFC" wp14:editId="67C87CF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30" name="Text Box 30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A456F" w14:textId="0586B9C0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67FF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5" type="#_x0000_t202" alt="OFFICIAL// Publicly Accessible" style="position:absolute;margin-left:0;margin-top:.05pt;width:34.95pt;height:34.95pt;z-index:25165826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CG4lmn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7B3A456F" w14:textId="0586B9C0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BB08" w14:textId="550946C3" w:rsidR="00505251" w:rsidRPr="00646EE7" w:rsidRDefault="00555C72" w:rsidP="004B5B95">
    <w:pPr>
      <w:pStyle w:val="Heading1"/>
      <w:rPr>
        <w:b/>
        <w:bCs/>
        <w:color w:val="auto"/>
        <w:sz w:val="28"/>
        <w:szCs w:val="28"/>
      </w:rPr>
    </w:pPr>
    <w:r w:rsidRPr="00646EE7">
      <w:rPr>
        <w:b/>
        <w:bCs/>
        <w:noProof/>
        <w:color w:val="auto"/>
        <w:sz w:val="28"/>
        <w:szCs w:val="28"/>
      </w:rPr>
      <mc:AlternateContent>
        <mc:Choice Requires="wps">
          <w:drawing>
            <wp:anchor distT="0" distB="0" distL="0" distR="0" simplePos="0" relativeHeight="251658267" behindDoc="0" locked="0" layoutInCell="1" allowOverlap="1" wp14:anchorId="5FEC7F8E" wp14:editId="04FBFD56">
              <wp:simplePos x="0" y="0"/>
              <wp:positionH relativeFrom="margin">
                <wp:align>center</wp:align>
              </wp:positionH>
              <wp:positionV relativeFrom="paragraph">
                <wp:posOffset>-227330</wp:posOffset>
              </wp:positionV>
              <wp:extent cx="443865" cy="287020"/>
              <wp:effectExtent l="0" t="0" r="5715" b="17780"/>
              <wp:wrapNone/>
              <wp:docPr id="31" name="Text Box 31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7D722" w14:textId="0044FBF6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C7F8E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6" type="#_x0000_t202" alt="OFFICIAL// Publicly Accessible" style="position:absolute;margin-left:0;margin-top:-17.9pt;width:34.95pt;height:22.6pt;z-index:251658267;visibility:visible;mso-wrap-style:non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" filled="f" stroked="f">
              <v:textbox inset="0,0,0,0">
                <w:txbxContent>
                  <w:p w14:paraId="3337D722" w14:textId="0044FBF6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05251" w:rsidRPr="00646EE7">
      <w:rPr>
        <w:b/>
        <w:bCs/>
        <w:color w:val="auto"/>
        <w:sz w:val="28"/>
        <w:szCs w:val="28"/>
      </w:rPr>
      <w:t xml:space="preserve">Schedule </w:t>
    </w:r>
    <w:r w:rsidR="00D51C04" w:rsidRPr="00646EE7">
      <w:rPr>
        <w:b/>
        <w:bCs/>
        <w:color w:val="auto"/>
        <w:sz w:val="28"/>
        <w:szCs w:val="28"/>
      </w:rPr>
      <w:t>2</w:t>
    </w:r>
    <w:r w:rsidR="00505251" w:rsidRPr="00646EE7">
      <w:rPr>
        <w:b/>
        <w:bCs/>
        <w:color w:val="auto"/>
        <w:sz w:val="28"/>
        <w:szCs w:val="28"/>
      </w:rPr>
      <w:t xml:space="preserve">. </w:t>
    </w:r>
    <w:r w:rsidR="00D51C04" w:rsidRPr="00646EE7">
      <w:rPr>
        <w:b/>
        <w:bCs/>
        <w:color w:val="auto"/>
        <w:sz w:val="28"/>
        <w:szCs w:val="28"/>
      </w:rPr>
      <w:t>Roofed Accommodation</w:t>
    </w:r>
    <w:r w:rsidR="00D51C04" w:rsidRPr="00646EE7">
      <w:rPr>
        <w:b/>
        <w:bCs/>
        <w:color w:val="auto"/>
        <w:sz w:val="28"/>
        <w:szCs w:val="28"/>
      </w:rPr>
      <w:ptab w:relativeTo="margin" w:alignment="right" w:leader="none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49C5" w14:textId="55B7711A" w:rsidR="00D0296D" w:rsidRDefault="00555C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65" behindDoc="0" locked="0" layoutInCell="1" allowOverlap="1" wp14:anchorId="797AD486" wp14:editId="0AC91FC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29" name="Text Box 29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9572A" w14:textId="5C21B767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AD486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9" type="#_x0000_t202" alt="OFFICIAL// Publicly Accessible" style="position:absolute;margin-left:0;margin-top:.05pt;width:34.95pt;height:34.95pt;z-index:25165826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UjIo2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19C9572A" w14:textId="5C21B767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9D94" w14:textId="2C06E85B" w:rsidR="00D0296D" w:rsidRDefault="00555C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69" behindDoc="0" locked="0" layoutInCell="1" allowOverlap="1" wp14:anchorId="200CA73A" wp14:editId="49A4BCB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33" name="Text Box 33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726C2" w14:textId="67C6B3CB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CA73A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61" type="#_x0000_t202" alt="OFFICIAL// Publicly Accessible" style="position:absolute;margin-left:0;margin-top:.05pt;width:34.95pt;height:34.95pt;z-index:25165826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BLtMfJ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3DE726C2" w14:textId="67C6B3CB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0340" w14:textId="2CD6F0B3" w:rsidR="00D0296D" w:rsidRDefault="00555C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70" behindDoc="0" locked="0" layoutInCell="1" allowOverlap="1" wp14:anchorId="4CDCBCA6" wp14:editId="2FF288A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34" name="Text Box 34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A0032" w14:textId="4BD644BF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CBCA6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62" type="#_x0000_t202" alt="OFFICIAL// Publicly Accessible" style="position:absolute;margin-left:0;margin-top:.05pt;width:34.95pt;height:34.95pt;z-index:25165827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G5BMrg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3AA0032" w14:textId="4BD644BF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65BC" w14:textId="19DD0417" w:rsidR="00D0296D" w:rsidRDefault="00555C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68" behindDoc="0" locked="0" layoutInCell="1" allowOverlap="1" wp14:anchorId="4EF2B4CE" wp14:editId="1BE874D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32" name="Text Box 32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17EC0" w14:textId="52F86DC1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2B4C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65" type="#_x0000_t202" alt="OFFICIAL// Publicly Accessible" style="position:absolute;margin-left:0;margin-top:.05pt;width:34.95pt;height:34.95pt;z-index:25165826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A0wyzs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6FD17EC0" w14:textId="52F86DC1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1748" w14:textId="4B0197F7" w:rsidR="00D0296D" w:rsidRDefault="00555C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72" behindDoc="0" locked="0" layoutInCell="1" allowOverlap="1" wp14:anchorId="172FAEE8" wp14:editId="25526AD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38" name="Text Box 38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2E59C" w14:textId="612F7C4B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FAEE8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67" type="#_x0000_t202" alt="OFFICIAL// Publicly Accessible" style="position:absolute;margin-left:0;margin-top:.05pt;width:34.95pt;height:34.95pt;z-index:2516582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wYRb/g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4302E59C" w14:textId="612F7C4B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45D2" w14:textId="2E64DAD4" w:rsidR="005171B5" w:rsidRPr="004B5B95" w:rsidRDefault="00555C72" w:rsidP="004B5B95">
    <w:pPr>
      <w:pStyle w:val="Heading1"/>
      <w:rPr>
        <w:b/>
        <w:bCs/>
        <w:color w:val="auto"/>
      </w:rPr>
    </w:pPr>
    <w:r>
      <w:rPr>
        <w:b/>
        <w:bCs/>
        <w:noProof/>
        <w:color w:val="auto"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6E2BC90F" wp14:editId="7A6D85F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17" name="Text Box 17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73357" w14:textId="49B99288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2BC90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alt="OFFICIAL// Publicly Accessible" style="position:absolute;margin-left:0;margin-top:.05pt;width:34.95pt;height:34.95pt;z-index:25165825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D373357" w14:textId="49B99288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97502" w:rsidRPr="004B5B95">
      <w:rPr>
        <w:b/>
        <w:bCs/>
        <w:color w:val="auto"/>
      </w:rPr>
      <w:t>Schedule 1. Camping</w:t>
    </w:r>
    <w:r w:rsidR="00CB2F5F" w:rsidRPr="004B5B95">
      <w:rPr>
        <w:b/>
        <w:bCs/>
        <w:color w:val="auto"/>
      </w:rPr>
      <w:ptab w:relativeTo="margin" w:alignment="center" w:leader="none"/>
    </w:r>
    <w:r w:rsidR="00CB2F5F" w:rsidRPr="004B5B95">
      <w:rPr>
        <w:b/>
        <w:bCs/>
        <w:color w:val="auto"/>
      </w:rPr>
      <w:ptab w:relativeTo="margin" w:alignment="right" w:leader="none"/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2D79" w14:textId="66CE3F6E" w:rsidR="0025110B" w:rsidRPr="00646EE7" w:rsidRDefault="00555C72" w:rsidP="004B5B95">
    <w:pPr>
      <w:pStyle w:val="Heading1"/>
      <w:rPr>
        <w:b/>
        <w:bCs/>
        <w:color w:val="auto"/>
        <w:sz w:val="28"/>
        <w:szCs w:val="28"/>
      </w:rPr>
    </w:pPr>
    <w:r w:rsidRPr="00646EE7">
      <w:rPr>
        <w:b/>
        <w:bCs/>
        <w:noProof/>
        <w:color w:val="auto"/>
        <w:sz w:val="28"/>
        <w:szCs w:val="28"/>
      </w:rPr>
      <mc:AlternateContent>
        <mc:Choice Requires="wps">
          <w:drawing>
            <wp:anchor distT="0" distB="0" distL="0" distR="0" simplePos="0" relativeHeight="251658273" behindDoc="0" locked="0" layoutInCell="1" allowOverlap="1" wp14:anchorId="1164464A" wp14:editId="3602DB0F">
              <wp:simplePos x="0" y="0"/>
              <wp:positionH relativeFrom="margin">
                <wp:align>center</wp:align>
              </wp:positionH>
              <wp:positionV relativeFrom="paragraph">
                <wp:posOffset>-97336</wp:posOffset>
              </wp:positionV>
              <wp:extent cx="443865" cy="443865"/>
              <wp:effectExtent l="0" t="0" r="5715" b="11430"/>
              <wp:wrapNone/>
              <wp:docPr id="39" name="Text Box 39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9F326" w14:textId="3821E41A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4464A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68" type="#_x0000_t202" alt="OFFICIAL// Publicly Accessible" style="position:absolute;margin-left:0;margin-top:-7.65pt;width:34.95pt;height:34.95pt;z-index:251658273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6P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" filled="f" stroked="f">
              <v:textbox style="mso-fit-shape-to-text:t" inset="0,0,0,0">
                <w:txbxContent>
                  <w:p w14:paraId="66E9F326" w14:textId="3821E41A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5110B" w:rsidRPr="00646EE7">
      <w:rPr>
        <w:b/>
        <w:bCs/>
        <w:color w:val="auto"/>
        <w:sz w:val="28"/>
        <w:szCs w:val="28"/>
      </w:rPr>
      <w:t xml:space="preserve">Schedule 3. </w:t>
    </w:r>
    <w:r w:rsidR="003B5512" w:rsidRPr="00646EE7">
      <w:rPr>
        <w:b/>
        <w:bCs/>
        <w:color w:val="auto"/>
        <w:sz w:val="28"/>
        <w:szCs w:val="28"/>
      </w:rPr>
      <w:t>Ports and Waterways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1424" w14:textId="3C2F4303" w:rsidR="00D0296D" w:rsidRDefault="00555C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71" behindDoc="0" locked="0" layoutInCell="1" allowOverlap="1" wp14:anchorId="7C2A9EFB" wp14:editId="63F5CFE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37" name="Text Box 37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C0ABF5" w14:textId="7E91B1DD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2A9EFB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71" type="#_x0000_t202" alt="OFFICIAL// Publicly Accessible" style="position:absolute;margin-left:0;margin-top:.05pt;width:34.95pt;height:34.95pt;z-index:25165827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3i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Oxcf2t1AfaSqE08KDl6uWaq9FiM8CacM0CKk2PtGh&#10;DXQVhwFx1gD+/Js9xRPx5OWsI8VU3JGkOTPfHS0kiWsEOILtCNze3gNJcEavwcsM6QJGM0KNYF9J&#10;ystUg1zCSapU8TjC+3hSLT0FqZbLHEQS8iKu3cbLlDpRlXh86V8F+oHsSFt6hFFJonzH+Sk23Qx+&#10;uY/EfF5IovXE4cA2yS+vdHgqSd9v/3PU5UEvfgE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FFb94g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54C0ABF5" w14:textId="7E91B1DD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D8C5" w14:textId="0999A796" w:rsidR="00D0296D" w:rsidRDefault="00555C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75" behindDoc="0" locked="0" layoutInCell="1" allowOverlap="1" wp14:anchorId="66BEDE36" wp14:editId="3CE36F0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41" name="Text Box 41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4F3F0" w14:textId="4CAF26A3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EDE36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73" type="#_x0000_t202" alt="OFFICIAL// Publicly Accessible" style="position:absolute;margin-left:0;margin-top:.05pt;width:34.95pt;height:34.95pt;z-index:25165827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F68FgE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824F3F0" w14:textId="4CAF26A3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BF42" w14:textId="26A0D368" w:rsidR="00F11166" w:rsidRPr="00646EE7" w:rsidRDefault="00555C72" w:rsidP="004B5B95">
    <w:pPr>
      <w:pStyle w:val="Heading1"/>
      <w:rPr>
        <w:b/>
        <w:bCs/>
        <w:color w:val="auto"/>
        <w:sz w:val="28"/>
        <w:szCs w:val="28"/>
      </w:rPr>
    </w:pPr>
    <w:r w:rsidRPr="00646EE7">
      <w:rPr>
        <w:b/>
        <w:bCs/>
        <w:noProof/>
        <w:color w:val="auto"/>
        <w:sz w:val="28"/>
        <w:szCs w:val="28"/>
      </w:rPr>
      <mc:AlternateContent>
        <mc:Choice Requires="wps">
          <w:drawing>
            <wp:anchor distT="0" distB="0" distL="0" distR="0" simplePos="0" relativeHeight="251658276" behindDoc="0" locked="0" layoutInCell="1" allowOverlap="1" wp14:anchorId="02DAF8F4" wp14:editId="2180CB5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42" name="Text Box 42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1E604" w14:textId="0D21EB6B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DAF8F4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74" type="#_x0000_t202" alt="OFFICIAL// Publicly Accessible" style="position:absolute;margin-left:0;margin-top:.05pt;width:34.95pt;height:34.95pt;z-index:2516582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eNwBQIAABg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m4p/H9rdQH2kqhNPCg5erlmqvRYjPAmnDNAipNj7R&#10;oQ10FYcBcdYA/vibPcUT8eTlrCPFVNyRpDkz3xwtJIlrBDiC7Qjc3t4DSXBGr8HLDOkCRjNCjWBf&#10;ScrLVINcwkmqVPE4wvt4Ui09BamWyxxEEvIirt3Gy5Q6UZV4fOlfBfqB7EhbeoRRSaJ8w/kpNt0M&#10;frmPxHxeSKL1xOHANskvr3R4Kknfv/7nqMuDXvwE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HtJ43A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A41E604" w14:textId="0D21EB6B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11166" w:rsidRPr="00646EE7">
      <w:rPr>
        <w:b/>
        <w:bCs/>
        <w:color w:val="auto"/>
        <w:sz w:val="28"/>
        <w:szCs w:val="28"/>
      </w:rPr>
      <w:t>Schedule 4. Other Fees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5B90" w14:textId="27F59D17" w:rsidR="00D0296D" w:rsidRDefault="00555C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74" behindDoc="0" locked="0" layoutInCell="1" allowOverlap="1" wp14:anchorId="14984204" wp14:editId="05A9D07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40" name="Text Box 40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9771F" w14:textId="039BC1AC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84204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78" type="#_x0000_t202" alt="OFFICIAL// Publicly Accessible" style="position:absolute;margin-left:0;margin-top:.05pt;width:34.95pt;height:34.95pt;z-index:25165827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vEBQIAABg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Obc/hbqI02FcFp48HLVUu21CPFFIG2YBiHVxmc6&#10;tIGu4jAgzhrAH3+zp3ginrycdaSYijuSNGfmm6OFJHGNAEewHYHb2wcgCc7oNXiZIV3AaEaoEewb&#10;SXmZapBLOEmVKh5H+BBPqqWnINVymYNIQl7Etdt4mVInqhKPr/2bQD+QHWlLTzAqSZTvOD/FppvB&#10;L/eRmM8LSbSeOBzYJvnllQ5PJen71/8cdXnQi5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FZQ28Q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C39771F" w14:textId="039BC1AC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C070A" w14:textId="57DBFCDF" w:rsidR="00D0296D" w:rsidRDefault="00555C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78" behindDoc="0" locked="0" layoutInCell="1" allowOverlap="1" wp14:anchorId="2D80E41C" wp14:editId="50F807F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44" name="Text Box 44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FC7EF" w14:textId="082623F9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0E41C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80" type="#_x0000_t202" alt="OFFICIAL// Publicly Accessible" style="position:absolute;margin-left:0;margin-top:.05pt;width:34.95pt;height:34.95pt;z-index:25165827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y6MCc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37FC7EF" w14:textId="082623F9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7B3D" w14:textId="3536C0BA" w:rsidR="00AB41F5" w:rsidRPr="00646EE7" w:rsidRDefault="00555C72" w:rsidP="004B5B95">
    <w:pPr>
      <w:pStyle w:val="Heading1"/>
      <w:rPr>
        <w:b/>
        <w:bCs/>
        <w:color w:val="auto"/>
        <w:sz w:val="28"/>
        <w:szCs w:val="28"/>
      </w:rPr>
    </w:pPr>
    <w:r w:rsidRPr="00646EE7">
      <w:rPr>
        <w:b/>
        <w:bCs/>
        <w:noProof/>
        <w:color w:val="auto"/>
        <w:sz w:val="28"/>
        <w:szCs w:val="28"/>
      </w:rPr>
      <mc:AlternateContent>
        <mc:Choice Requires="wps">
          <w:drawing>
            <wp:anchor distT="0" distB="0" distL="0" distR="0" simplePos="0" relativeHeight="251658279" behindDoc="1" locked="0" layoutInCell="1" allowOverlap="1" wp14:anchorId="108C6B07" wp14:editId="6CD44241">
              <wp:simplePos x="0" y="0"/>
              <wp:positionH relativeFrom="margin">
                <wp:align>center</wp:align>
              </wp:positionH>
              <wp:positionV relativeFrom="paragraph">
                <wp:posOffset>-116931</wp:posOffset>
              </wp:positionV>
              <wp:extent cx="443865" cy="443865"/>
              <wp:effectExtent l="0" t="0" r="5715" b="11430"/>
              <wp:wrapNone/>
              <wp:docPr id="45" name="Text Box 45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9FA4E" w14:textId="6C147BCB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8C6B07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81" type="#_x0000_t202" alt="OFFICIAL// Publicly Accessible" style="position:absolute;margin-left:0;margin-top:-9.2pt;width:34.95pt;height:34.95pt;z-index:-251658201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" filled="f" stroked="f">
              <v:textbox style="mso-fit-shape-to-text:t" inset="0,0,0,0">
                <w:txbxContent>
                  <w:p w14:paraId="7749FA4E" w14:textId="6C147BCB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B41F5" w:rsidRPr="00646EE7">
      <w:rPr>
        <w:b/>
        <w:bCs/>
        <w:color w:val="auto"/>
        <w:sz w:val="28"/>
        <w:szCs w:val="28"/>
      </w:rPr>
      <w:t>Schedule 5. Filming and Photography Fees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D22A" w14:textId="22EE0FD5" w:rsidR="00D0296D" w:rsidRDefault="00555C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77" behindDoc="0" locked="0" layoutInCell="1" allowOverlap="1" wp14:anchorId="21E21AD9" wp14:editId="29E0ADD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43" name="Text Box 43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E9E3B4" w14:textId="24D14549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21AD9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84" type="#_x0000_t202" alt="OFFICIAL// Publicly Accessible" style="position:absolute;margin-left:0;margin-top:.05pt;width:34.95pt;height:34.95pt;z-index:25165827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JaJY7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21E9E3B4" w14:textId="24D14549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E7AC" w14:textId="39DCDA59" w:rsidR="00D0296D" w:rsidRDefault="00555C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81" behindDoc="0" locked="0" layoutInCell="1" allowOverlap="1" wp14:anchorId="68B159EE" wp14:editId="2A59A40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48" name="Text Box 48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10CBD" w14:textId="0E928C06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159EE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86" type="#_x0000_t202" alt="OFFICIAL// Publicly Accessible" style="position:absolute;margin-left:0;margin-top:.05pt;width:34.95pt;height:34.95pt;z-index:25165828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89Zb9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44410CBD" w14:textId="0E928C06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8454" w14:textId="2C5EE9BF" w:rsidR="00F325D3" w:rsidRPr="004B5B95" w:rsidRDefault="00555C72" w:rsidP="004B5B95">
    <w:pPr>
      <w:pStyle w:val="Heading1"/>
      <w:rPr>
        <w:b/>
        <w:bCs/>
        <w:color w:val="auto"/>
      </w:rPr>
    </w:pPr>
    <w:r>
      <w:rPr>
        <w:b/>
        <w:bCs/>
        <w:noProof/>
        <w:color w:val="auto"/>
      </w:rPr>
      <mc:AlternateContent>
        <mc:Choice Requires="wps">
          <w:drawing>
            <wp:anchor distT="0" distB="0" distL="0" distR="0" simplePos="0" relativeHeight="251658282" behindDoc="0" locked="0" layoutInCell="1" allowOverlap="1" wp14:anchorId="503A10AA" wp14:editId="1B6190A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49" name="Text Box 49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C66E09" w14:textId="26780C57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A10AA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87" type="#_x0000_t202" alt="OFFICIAL// Publicly Accessible" style="position:absolute;margin-left:0;margin-top:.05pt;width:34.95pt;height:34.95pt;z-index:25165828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pcexaA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1BC66E09" w14:textId="26780C57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BEE4" w14:textId="4501562F" w:rsidR="005171B5" w:rsidRDefault="00EB6FD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B14356F" wp14:editId="5F541F2A">
              <wp:simplePos x="0" y="0"/>
              <wp:positionH relativeFrom="margin">
                <wp:align>center</wp:align>
              </wp:positionH>
              <wp:positionV relativeFrom="paragraph">
                <wp:posOffset>91440</wp:posOffset>
              </wp:positionV>
              <wp:extent cx="443865" cy="443865"/>
              <wp:effectExtent l="0" t="0" r="5715" b="11430"/>
              <wp:wrapSquare wrapText="bothSides"/>
              <wp:docPr id="8" name="Text Box 8" descr="OFFICIAL// Publicly Accessib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57AD2C" w14:textId="6E9B5FBA" w:rsidR="00EB6FDE" w:rsidRPr="00CE2CC8" w:rsidRDefault="00EB6FDE">
                          <w:pPr>
                            <w:rPr>
                              <w:rFonts w:ascii="Calibri" w:eastAsia="Calibri" w:hAnsi="Calibri" w:cs="Calibri"/>
                              <w:color w:val="2C373E"/>
                              <w:sz w:val="32"/>
                              <w:szCs w:val="32"/>
                            </w:rPr>
                          </w:pPr>
                          <w:r w:rsidRPr="00CE2CC8">
                            <w:rPr>
                              <w:rFonts w:ascii="Calibri" w:eastAsia="Calibri" w:hAnsi="Calibri" w:cs="Calibri"/>
                              <w:color w:val="2C373E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4356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OFFICIAL// Publicly Accessible" style="position:absolute;margin-left:0;margin-top:7.2pt;width:34.95pt;height:34.95pt;z-index:251658241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" filled="f" stroked="f">
              <v:textbox style="mso-fit-shape-to-text:t" inset="0,0,0,0">
                <w:txbxContent>
                  <w:p w14:paraId="7057AD2C" w14:textId="6E9B5FBA" w:rsidR="00EB6FDE" w:rsidRPr="00CE2CC8" w:rsidRDefault="00EB6FDE">
                    <w:pPr>
                      <w:rPr>
                        <w:rFonts w:ascii="Calibri" w:eastAsia="Calibri" w:hAnsi="Calibri" w:cs="Calibri"/>
                        <w:color w:val="2C373E"/>
                        <w:sz w:val="32"/>
                        <w:szCs w:val="32"/>
                      </w:rPr>
                    </w:pPr>
                    <w:r w:rsidRPr="00CE2CC8">
                      <w:rPr>
                        <w:rFonts w:ascii="Calibri" w:eastAsia="Calibri" w:hAnsi="Calibri" w:cs="Calibri"/>
                        <w:color w:val="2C373E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0EB0" w14:textId="028AF07E" w:rsidR="00D0296D" w:rsidRDefault="00555C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80" behindDoc="0" locked="0" layoutInCell="1" allowOverlap="1" wp14:anchorId="2738B1FF" wp14:editId="262207F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46" name="Text Box 46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17753A" w14:textId="3BF90A09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8B1FF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90" type="#_x0000_t202" alt="OFFICIAL// Publicly Accessible" style="position:absolute;margin-left:0;margin-top:.05pt;width:34.95pt;height:34.95pt;z-index:2516582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" filled="f" stroked="f">
              <v:textbox style="mso-fit-shape-to-text:t" inset="0,0,0,0">
                <w:txbxContent>
                  <w:p w14:paraId="4117753A" w14:textId="3BF90A09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D27AC" w14:textId="36929100" w:rsidR="00D0296D" w:rsidRDefault="00555C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7" behindDoc="0" locked="0" layoutInCell="1" allowOverlap="1" wp14:anchorId="2FD18F3B" wp14:editId="5969B2C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19" name="Text Box 19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B7A70" w14:textId="1F34EC83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18F3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7" type="#_x0000_t202" alt="OFFICIAL// Publicly Accessible" style="position:absolute;margin-left:0;margin-top:.05pt;width:34.95pt;height:34.95pt;z-index:251658257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tD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7vM+k2kL9ZGmQjgtPHi5aqn2WoT4LJA2TIOQauMT&#10;HdpAV3EYEGcN4M+/2VM8EU9ezjpSTMUdSZoz893RQpK4RoAj2I7A7e09kARn9Bq8zJAuYDQj1Aj2&#10;laS8TDXIJZykShWPI7yPJ9XSU5BqucxBJCEv4tptvEypE1WJx5f+VaAfyI60pUcYlSTKd5yfYtPN&#10;4Jf7SMznhVw4HNgm+eWVDk8l6fvtf466POjFL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+iWLQw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1E1B7A70" w14:textId="1F34EC83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3B89" w14:textId="70664053" w:rsidR="00EF1AA6" w:rsidRPr="004B5B95" w:rsidRDefault="00555C72" w:rsidP="004B5B95">
    <w:pPr>
      <w:pStyle w:val="Heading1"/>
      <w:rPr>
        <w:b/>
        <w:bCs/>
        <w:color w:val="auto"/>
      </w:rPr>
    </w:pPr>
    <w:r>
      <w:rPr>
        <w:b/>
        <w:bCs/>
        <w:noProof/>
        <w:color w:val="auto"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1DBEAEA2" wp14:editId="17C05D1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21" name="Text Box 21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1AFD6" w14:textId="37D390B7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EAEA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8" type="#_x0000_t202" alt="OFFICIAL// Publicly Accessible" style="position:absolute;margin-left:0;margin-top:.05pt;width:34.95pt;height:34.95pt;z-index:25165825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4yBAIAABg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7s/tb6E+0lQIp4UHL1ct1V6LEJ8F0oZpEFJtfKJD&#10;G+gqDgPirAH8+Td7iifiyctZR4qpuCNJc2a+O1pIEtcIcATbEbi9vQeS4Ixeg5cZ0gWMZoQawb6S&#10;lJepBrmEk1Sp4nGE9/GkWnoKUi2XOYgk5EVcu42XKXWiKvH40r8K9APZkbb0CKOSRPmO81Nsuhn8&#10;ch+J+byQROuJw4Ftkl9e6fBUkr7f/ueoy4Ne/AI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39B+Mg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6B51AFD6" w14:textId="37D390B7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4BCA" w14:textId="28341C52" w:rsidR="00D0296D" w:rsidRDefault="00555C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6" behindDoc="0" locked="0" layoutInCell="1" allowOverlap="1" wp14:anchorId="722F47C2" wp14:editId="20B1FD7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18" name="Text Box 18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180D7" w14:textId="5AB88C53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F47C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1" type="#_x0000_t202" alt="OFFICIAL// Publicly Accessible" style="position:absolute;margin-left:0;margin-top:.05pt;width:34.95pt;height:34.95pt;z-index:2516582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C/3LV8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E0180D7" w14:textId="5AB88C53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91D8" w14:textId="0297ED0E" w:rsidR="00D0296D" w:rsidRDefault="00555C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60" behindDoc="0" locked="0" layoutInCell="1" allowOverlap="1" wp14:anchorId="196DD7B4" wp14:editId="0C40472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24" name="Text Box 24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6AC2A" w14:textId="47A7BA33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DD7B4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3" type="#_x0000_t202" alt="OFFICIAL// Publicly Accessible" style="position:absolute;margin-left:0;margin-top:.05pt;width:34.95pt;height:34.95pt;z-index:2516582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GUdxrw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526AC2A" w14:textId="47A7BA33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98EF" w14:textId="5F3E83D3" w:rsidR="009B2996" w:rsidRPr="004173AA" w:rsidRDefault="00555C72" w:rsidP="004B5B95">
    <w:pPr>
      <w:pStyle w:val="Heading1"/>
      <w:rPr>
        <w:b/>
        <w:bCs/>
        <w:color w:val="auto"/>
        <w:sz w:val="28"/>
        <w:szCs w:val="28"/>
      </w:rPr>
    </w:pPr>
    <w:r w:rsidRPr="004173AA">
      <w:rPr>
        <w:b/>
        <w:bCs/>
        <w:noProof/>
        <w:color w:val="auto"/>
        <w:sz w:val="28"/>
        <w:szCs w:val="28"/>
      </w:rPr>
      <mc:AlternateContent>
        <mc:Choice Requires="wps">
          <w:drawing>
            <wp:anchor distT="0" distB="0" distL="0" distR="0" simplePos="0" relativeHeight="251658261" behindDoc="0" locked="0" layoutInCell="1" allowOverlap="1" wp14:anchorId="7C5417E1" wp14:editId="57D8CE0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25" name="Text Box 25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510B5" w14:textId="0E2ECF84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5417E1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4" type="#_x0000_t202" alt="OFFICIAL// Publicly Accessible" style="position:absolute;margin-left:0;margin-top:.05pt;width:34.95pt;height:34.95pt;z-index:25165826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PNBQIAABg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m7j+P7W+hPtJUCKeFBy9XLdVeixCfBdKGaRBSbXyi&#10;QxvoKg4D4qwB/PE3e4on4snLWUeKqbgjSXNmvjlaSBLXCHAE2xG4vb0HkuCMXoOXGdIFjGaEGsG+&#10;kpSXqQa5hJNUqeJxhPfxpFp6ClItlzmIJORFXLuNlyl1oirx+NK/CvQD2ZG29AijkkT5hvNTbLoZ&#10;/HIfifm8kETricOBbZJfXunwVJK+f/3PUZcHvfgJ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EDoM80FAgAAGA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71510B5" w14:textId="0E2ECF84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B2996" w:rsidRPr="004173AA">
      <w:rPr>
        <w:b/>
        <w:bCs/>
        <w:color w:val="auto"/>
        <w:sz w:val="28"/>
        <w:szCs w:val="28"/>
      </w:rPr>
      <w:t>Schedule 1. Camping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1263" w14:textId="5C890021" w:rsidR="00D0296D" w:rsidRDefault="00555C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0ED6CC48" wp14:editId="28E95D6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715" b="11430"/>
              <wp:wrapSquare wrapText="bothSides"/>
              <wp:docPr id="22" name="Text Box 22" descr="OFFICIAL// Publicly Accessibl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C895AB" w14:textId="7322B7F4" w:rsidR="00555C72" w:rsidRPr="00555C72" w:rsidRDefault="00555C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</w:pPr>
                          <w:r w:rsidRPr="00555C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2"/>
                              <w:szCs w:val="32"/>
                            </w:rPr>
                            <w:t>OFFICIAL// Publicly Accessible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6CC4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7" type="#_x0000_t202" alt="OFFICIAL// Publicly Accessible" style="position:absolute;margin-left:0;margin-top:.05pt;width:34.95pt;height:34.95pt;z-index:25165825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LEcUngQCAAAY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5DC895AB" w14:textId="7322B7F4" w:rsidR="00555C72" w:rsidRPr="00555C72" w:rsidRDefault="00555C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</w:pPr>
                    <w:r w:rsidRPr="00555C72">
                      <w:rPr>
                        <w:rFonts w:ascii="Calibri" w:eastAsia="Calibri" w:hAnsi="Calibri" w:cs="Calibri"/>
                        <w:noProof/>
                        <w:color w:val="000000"/>
                        <w:sz w:val="32"/>
                        <w:szCs w:val="32"/>
                      </w:rPr>
                      <w:t>OFFICIAL// Publicly Accessible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094"/>
    <w:multiLevelType w:val="hybridMultilevel"/>
    <w:tmpl w:val="666CDA62"/>
    <w:lvl w:ilvl="0" w:tplc="0C090001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" w15:restartNumberingAfterBreak="0">
    <w:nsid w:val="06D126FC"/>
    <w:multiLevelType w:val="hybridMultilevel"/>
    <w:tmpl w:val="B44689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0B2CCE"/>
    <w:multiLevelType w:val="hybridMultilevel"/>
    <w:tmpl w:val="175EFA70"/>
    <w:lvl w:ilvl="0" w:tplc="12A8FC40">
      <w:start w:val="1"/>
      <w:numFmt w:val="bullet"/>
      <w:lvlText w:val="-"/>
      <w:lvlJc w:val="left"/>
      <w:pPr>
        <w:ind w:left="363" w:hanging="360"/>
      </w:pPr>
      <w:rPr>
        <w:rFonts w:ascii="Calibri" w:eastAsia="Calibri" w:hAnsi="Calibri" w:cs="Calibri" w:hint="default"/>
        <w:color w:val="44546A" w:themeColor="text2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2C6586B"/>
    <w:multiLevelType w:val="hybridMultilevel"/>
    <w:tmpl w:val="8BDC0760"/>
    <w:lvl w:ilvl="0" w:tplc="12A8FC4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44546A" w:themeColor="text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C63712"/>
    <w:multiLevelType w:val="hybridMultilevel"/>
    <w:tmpl w:val="CE3A3E42"/>
    <w:lvl w:ilvl="0" w:tplc="12A8FC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56D66"/>
    <w:multiLevelType w:val="hybridMultilevel"/>
    <w:tmpl w:val="6A6C3A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5749D1"/>
    <w:multiLevelType w:val="hybridMultilevel"/>
    <w:tmpl w:val="549434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D755D8"/>
    <w:multiLevelType w:val="hybridMultilevel"/>
    <w:tmpl w:val="F6247C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0534F5"/>
    <w:multiLevelType w:val="hybridMultilevel"/>
    <w:tmpl w:val="B53A1710"/>
    <w:lvl w:ilvl="0" w:tplc="3BA2321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056AA"/>
    <w:multiLevelType w:val="hybridMultilevel"/>
    <w:tmpl w:val="DB829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45235"/>
    <w:multiLevelType w:val="hybridMultilevel"/>
    <w:tmpl w:val="75CEC064"/>
    <w:lvl w:ilvl="0" w:tplc="FFFFFFFF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olor w:val="44546A" w:themeColor="text2"/>
      </w:rPr>
    </w:lvl>
    <w:lvl w:ilvl="1" w:tplc="12A8FC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44546A" w:themeColor="text2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40C75177"/>
    <w:multiLevelType w:val="hybridMultilevel"/>
    <w:tmpl w:val="0AA6C4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E6FC2"/>
    <w:multiLevelType w:val="hybridMultilevel"/>
    <w:tmpl w:val="28A0E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0761A"/>
    <w:multiLevelType w:val="hybridMultilevel"/>
    <w:tmpl w:val="0C929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17B18"/>
    <w:multiLevelType w:val="hybridMultilevel"/>
    <w:tmpl w:val="3DBA88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D8505B"/>
    <w:multiLevelType w:val="hybridMultilevel"/>
    <w:tmpl w:val="F4AE49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0168DA"/>
    <w:multiLevelType w:val="hybridMultilevel"/>
    <w:tmpl w:val="76285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52F98"/>
    <w:multiLevelType w:val="hybridMultilevel"/>
    <w:tmpl w:val="CBF62D98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6C8E5EAE"/>
    <w:multiLevelType w:val="hybridMultilevel"/>
    <w:tmpl w:val="E9784CB2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olor w:val="44546A" w:themeColor="text2"/>
      </w:rPr>
    </w:lvl>
    <w:lvl w:ilvl="1" w:tplc="0C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789656D6"/>
    <w:multiLevelType w:val="hybridMultilevel"/>
    <w:tmpl w:val="49F23B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D412C0"/>
    <w:multiLevelType w:val="hybridMultilevel"/>
    <w:tmpl w:val="1088AB1A"/>
    <w:lvl w:ilvl="0" w:tplc="12A8FC4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44546A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99169">
    <w:abstractNumId w:val="8"/>
  </w:num>
  <w:num w:numId="2" w16cid:durableId="1936016889">
    <w:abstractNumId w:val="13"/>
  </w:num>
  <w:num w:numId="3" w16cid:durableId="1359744554">
    <w:abstractNumId w:val="14"/>
  </w:num>
  <w:num w:numId="4" w16cid:durableId="445077563">
    <w:abstractNumId w:val="16"/>
  </w:num>
  <w:num w:numId="5" w16cid:durableId="333534331">
    <w:abstractNumId w:val="19"/>
  </w:num>
  <w:num w:numId="6" w16cid:durableId="357582486">
    <w:abstractNumId w:val="4"/>
  </w:num>
  <w:num w:numId="7" w16cid:durableId="831600535">
    <w:abstractNumId w:val="9"/>
  </w:num>
  <w:num w:numId="8" w16cid:durableId="122694411">
    <w:abstractNumId w:val="7"/>
  </w:num>
  <w:num w:numId="9" w16cid:durableId="1500459345">
    <w:abstractNumId w:val="3"/>
  </w:num>
  <w:num w:numId="10" w16cid:durableId="647244946">
    <w:abstractNumId w:val="18"/>
  </w:num>
  <w:num w:numId="11" w16cid:durableId="1224490881">
    <w:abstractNumId w:val="11"/>
  </w:num>
  <w:num w:numId="12" w16cid:durableId="131219029">
    <w:abstractNumId w:val="17"/>
  </w:num>
  <w:num w:numId="13" w16cid:durableId="241456164">
    <w:abstractNumId w:val="15"/>
  </w:num>
  <w:num w:numId="14" w16cid:durableId="1422144904">
    <w:abstractNumId w:val="20"/>
  </w:num>
  <w:num w:numId="15" w16cid:durableId="103501139">
    <w:abstractNumId w:val="12"/>
  </w:num>
  <w:num w:numId="16" w16cid:durableId="61759683">
    <w:abstractNumId w:val="2"/>
  </w:num>
  <w:num w:numId="17" w16cid:durableId="1820343894">
    <w:abstractNumId w:val="5"/>
  </w:num>
  <w:num w:numId="18" w16cid:durableId="1914774443">
    <w:abstractNumId w:val="1"/>
  </w:num>
  <w:num w:numId="19" w16cid:durableId="234753076">
    <w:abstractNumId w:val="6"/>
  </w:num>
  <w:num w:numId="20" w16cid:durableId="343479803">
    <w:abstractNumId w:val="0"/>
  </w:num>
  <w:num w:numId="21" w16cid:durableId="20033150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81"/>
    <w:rsid w:val="00000A5F"/>
    <w:rsid w:val="00003A6D"/>
    <w:rsid w:val="000067EF"/>
    <w:rsid w:val="000068D1"/>
    <w:rsid w:val="000073E8"/>
    <w:rsid w:val="00012D83"/>
    <w:rsid w:val="000131A8"/>
    <w:rsid w:val="00020C46"/>
    <w:rsid w:val="00021220"/>
    <w:rsid w:val="00021699"/>
    <w:rsid w:val="00021975"/>
    <w:rsid w:val="00023DD4"/>
    <w:rsid w:val="00024F27"/>
    <w:rsid w:val="00025258"/>
    <w:rsid w:val="0003068D"/>
    <w:rsid w:val="00040261"/>
    <w:rsid w:val="00041D7B"/>
    <w:rsid w:val="00046D97"/>
    <w:rsid w:val="00047DCA"/>
    <w:rsid w:val="00050A2B"/>
    <w:rsid w:val="00056E37"/>
    <w:rsid w:val="00060C5B"/>
    <w:rsid w:val="000614AE"/>
    <w:rsid w:val="000639A9"/>
    <w:rsid w:val="0006597D"/>
    <w:rsid w:val="00066042"/>
    <w:rsid w:val="0006609C"/>
    <w:rsid w:val="00067912"/>
    <w:rsid w:val="00070430"/>
    <w:rsid w:val="000711C2"/>
    <w:rsid w:val="00080696"/>
    <w:rsid w:val="00081461"/>
    <w:rsid w:val="000816BD"/>
    <w:rsid w:val="00082733"/>
    <w:rsid w:val="000869CD"/>
    <w:rsid w:val="00087382"/>
    <w:rsid w:val="000914D9"/>
    <w:rsid w:val="00095766"/>
    <w:rsid w:val="00095932"/>
    <w:rsid w:val="00096B09"/>
    <w:rsid w:val="00096BEB"/>
    <w:rsid w:val="000A1023"/>
    <w:rsid w:val="000A170E"/>
    <w:rsid w:val="000A1B36"/>
    <w:rsid w:val="000A393D"/>
    <w:rsid w:val="000A756F"/>
    <w:rsid w:val="000B1737"/>
    <w:rsid w:val="000B5C11"/>
    <w:rsid w:val="000C04BD"/>
    <w:rsid w:val="000C17A8"/>
    <w:rsid w:val="000C22EE"/>
    <w:rsid w:val="000D61F1"/>
    <w:rsid w:val="000D7C43"/>
    <w:rsid w:val="000E2D2B"/>
    <w:rsid w:val="000E42D4"/>
    <w:rsid w:val="000F34B1"/>
    <w:rsid w:val="00101508"/>
    <w:rsid w:val="00110C54"/>
    <w:rsid w:val="00115E8F"/>
    <w:rsid w:val="0012036A"/>
    <w:rsid w:val="00123209"/>
    <w:rsid w:val="00124A54"/>
    <w:rsid w:val="001262E2"/>
    <w:rsid w:val="00126977"/>
    <w:rsid w:val="00130C22"/>
    <w:rsid w:val="00130E1A"/>
    <w:rsid w:val="00133F93"/>
    <w:rsid w:val="00134542"/>
    <w:rsid w:val="001410E4"/>
    <w:rsid w:val="00143285"/>
    <w:rsid w:val="00147011"/>
    <w:rsid w:val="00153F89"/>
    <w:rsid w:val="0015443E"/>
    <w:rsid w:val="001576C6"/>
    <w:rsid w:val="00165D83"/>
    <w:rsid w:val="00165E15"/>
    <w:rsid w:val="0016665B"/>
    <w:rsid w:val="00167BF2"/>
    <w:rsid w:val="001700E7"/>
    <w:rsid w:val="001702A4"/>
    <w:rsid w:val="00170495"/>
    <w:rsid w:val="001713D4"/>
    <w:rsid w:val="00194AF5"/>
    <w:rsid w:val="001A03D2"/>
    <w:rsid w:val="001A0877"/>
    <w:rsid w:val="001A1BE9"/>
    <w:rsid w:val="001A1FCF"/>
    <w:rsid w:val="001A2BE7"/>
    <w:rsid w:val="001A2FF7"/>
    <w:rsid w:val="001A3FDD"/>
    <w:rsid w:val="001A5AE5"/>
    <w:rsid w:val="001A6CE0"/>
    <w:rsid w:val="001B05C6"/>
    <w:rsid w:val="001B076A"/>
    <w:rsid w:val="001B51B5"/>
    <w:rsid w:val="001B53E7"/>
    <w:rsid w:val="001B6138"/>
    <w:rsid w:val="001B65B2"/>
    <w:rsid w:val="001C13E8"/>
    <w:rsid w:val="001C3069"/>
    <w:rsid w:val="001D27BF"/>
    <w:rsid w:val="001D2C5C"/>
    <w:rsid w:val="001D4E51"/>
    <w:rsid w:val="001E0188"/>
    <w:rsid w:val="001E0FF1"/>
    <w:rsid w:val="001E1BA3"/>
    <w:rsid w:val="001E4E2A"/>
    <w:rsid w:val="001F08EC"/>
    <w:rsid w:val="001F1A22"/>
    <w:rsid w:val="001F1FD8"/>
    <w:rsid w:val="001F2EB0"/>
    <w:rsid w:val="001F2EDD"/>
    <w:rsid w:val="001F5554"/>
    <w:rsid w:val="00200491"/>
    <w:rsid w:val="00200E29"/>
    <w:rsid w:val="00201B1D"/>
    <w:rsid w:val="00204D11"/>
    <w:rsid w:val="00204EE7"/>
    <w:rsid w:val="0020661F"/>
    <w:rsid w:val="00206B2F"/>
    <w:rsid w:val="00206E5C"/>
    <w:rsid w:val="00217775"/>
    <w:rsid w:val="002250BD"/>
    <w:rsid w:val="00226325"/>
    <w:rsid w:val="0023135E"/>
    <w:rsid w:val="00231433"/>
    <w:rsid w:val="00237800"/>
    <w:rsid w:val="0024656E"/>
    <w:rsid w:val="00246A98"/>
    <w:rsid w:val="002509FF"/>
    <w:rsid w:val="0025110B"/>
    <w:rsid w:val="002547B7"/>
    <w:rsid w:val="002554DF"/>
    <w:rsid w:val="00256585"/>
    <w:rsid w:val="00260AD5"/>
    <w:rsid w:val="002616FA"/>
    <w:rsid w:val="00263A17"/>
    <w:rsid w:val="002709A5"/>
    <w:rsid w:val="00273901"/>
    <w:rsid w:val="002779BB"/>
    <w:rsid w:val="002844D3"/>
    <w:rsid w:val="00292856"/>
    <w:rsid w:val="00294EFA"/>
    <w:rsid w:val="00294FE9"/>
    <w:rsid w:val="00295BB6"/>
    <w:rsid w:val="00295F1D"/>
    <w:rsid w:val="00296DF7"/>
    <w:rsid w:val="002A6F59"/>
    <w:rsid w:val="002B1249"/>
    <w:rsid w:val="002B32DA"/>
    <w:rsid w:val="002B7B39"/>
    <w:rsid w:val="002C13E8"/>
    <w:rsid w:val="002C51EE"/>
    <w:rsid w:val="002C6E8C"/>
    <w:rsid w:val="002C7B6B"/>
    <w:rsid w:val="002D10DA"/>
    <w:rsid w:val="002D349E"/>
    <w:rsid w:val="002D6B7D"/>
    <w:rsid w:val="002E4769"/>
    <w:rsid w:val="002E6543"/>
    <w:rsid w:val="002E6726"/>
    <w:rsid w:val="002F15A0"/>
    <w:rsid w:val="002F4E8F"/>
    <w:rsid w:val="002F71A1"/>
    <w:rsid w:val="003027B0"/>
    <w:rsid w:val="00302E88"/>
    <w:rsid w:val="00304442"/>
    <w:rsid w:val="00304D04"/>
    <w:rsid w:val="00312044"/>
    <w:rsid w:val="00316E0D"/>
    <w:rsid w:val="0032322B"/>
    <w:rsid w:val="003240F6"/>
    <w:rsid w:val="00327631"/>
    <w:rsid w:val="003276CC"/>
    <w:rsid w:val="00327935"/>
    <w:rsid w:val="0033518D"/>
    <w:rsid w:val="00336A06"/>
    <w:rsid w:val="003429E0"/>
    <w:rsid w:val="00346B4D"/>
    <w:rsid w:val="00347F2E"/>
    <w:rsid w:val="003550B6"/>
    <w:rsid w:val="003572EB"/>
    <w:rsid w:val="003576FF"/>
    <w:rsid w:val="00357C33"/>
    <w:rsid w:val="00360D6F"/>
    <w:rsid w:val="00365F47"/>
    <w:rsid w:val="0036601B"/>
    <w:rsid w:val="00371723"/>
    <w:rsid w:val="0037362C"/>
    <w:rsid w:val="003747F4"/>
    <w:rsid w:val="00376BBC"/>
    <w:rsid w:val="00376F1E"/>
    <w:rsid w:val="0038465B"/>
    <w:rsid w:val="00384C5F"/>
    <w:rsid w:val="00394618"/>
    <w:rsid w:val="003A1912"/>
    <w:rsid w:val="003A1F9B"/>
    <w:rsid w:val="003A2710"/>
    <w:rsid w:val="003A487F"/>
    <w:rsid w:val="003A65D9"/>
    <w:rsid w:val="003A7143"/>
    <w:rsid w:val="003A7443"/>
    <w:rsid w:val="003B0E9D"/>
    <w:rsid w:val="003B14FE"/>
    <w:rsid w:val="003B2687"/>
    <w:rsid w:val="003B5512"/>
    <w:rsid w:val="003B6130"/>
    <w:rsid w:val="003C2267"/>
    <w:rsid w:val="003C2797"/>
    <w:rsid w:val="003C2A94"/>
    <w:rsid w:val="003C2E8C"/>
    <w:rsid w:val="003C32AB"/>
    <w:rsid w:val="003C3667"/>
    <w:rsid w:val="003C6141"/>
    <w:rsid w:val="003C6D65"/>
    <w:rsid w:val="003D2BE1"/>
    <w:rsid w:val="003D3143"/>
    <w:rsid w:val="003D4253"/>
    <w:rsid w:val="003D54E5"/>
    <w:rsid w:val="003E5267"/>
    <w:rsid w:val="003E5C78"/>
    <w:rsid w:val="003E5FCC"/>
    <w:rsid w:val="003E63ED"/>
    <w:rsid w:val="003E7488"/>
    <w:rsid w:val="003E7E1B"/>
    <w:rsid w:val="003F23EC"/>
    <w:rsid w:val="003F35D9"/>
    <w:rsid w:val="003F6D93"/>
    <w:rsid w:val="004026C6"/>
    <w:rsid w:val="004029B4"/>
    <w:rsid w:val="00402C82"/>
    <w:rsid w:val="004054F0"/>
    <w:rsid w:val="0040760B"/>
    <w:rsid w:val="00411A8D"/>
    <w:rsid w:val="004141D6"/>
    <w:rsid w:val="004173AA"/>
    <w:rsid w:val="00417C25"/>
    <w:rsid w:val="00421805"/>
    <w:rsid w:val="004219DF"/>
    <w:rsid w:val="00425823"/>
    <w:rsid w:val="00435EA1"/>
    <w:rsid w:val="00442FC2"/>
    <w:rsid w:val="0044318F"/>
    <w:rsid w:val="00443670"/>
    <w:rsid w:val="0044379A"/>
    <w:rsid w:val="0044731C"/>
    <w:rsid w:val="00447D6F"/>
    <w:rsid w:val="00454AFE"/>
    <w:rsid w:val="004612B6"/>
    <w:rsid w:val="00462391"/>
    <w:rsid w:val="00464AAC"/>
    <w:rsid w:val="00467032"/>
    <w:rsid w:val="004736B2"/>
    <w:rsid w:val="00474A7C"/>
    <w:rsid w:val="004769E4"/>
    <w:rsid w:val="0049032D"/>
    <w:rsid w:val="00492978"/>
    <w:rsid w:val="00492DFE"/>
    <w:rsid w:val="0049567F"/>
    <w:rsid w:val="00496DC4"/>
    <w:rsid w:val="004A04FA"/>
    <w:rsid w:val="004A1163"/>
    <w:rsid w:val="004A252A"/>
    <w:rsid w:val="004A2A4B"/>
    <w:rsid w:val="004A5903"/>
    <w:rsid w:val="004A5B20"/>
    <w:rsid w:val="004A71B7"/>
    <w:rsid w:val="004A727C"/>
    <w:rsid w:val="004B07DE"/>
    <w:rsid w:val="004B0C76"/>
    <w:rsid w:val="004B2B4F"/>
    <w:rsid w:val="004B507D"/>
    <w:rsid w:val="004B5B95"/>
    <w:rsid w:val="004B77AB"/>
    <w:rsid w:val="004C71C1"/>
    <w:rsid w:val="004C7CF5"/>
    <w:rsid w:val="004D36EC"/>
    <w:rsid w:val="004E2CF5"/>
    <w:rsid w:val="004E41CC"/>
    <w:rsid w:val="004E43AE"/>
    <w:rsid w:val="004E44D2"/>
    <w:rsid w:val="004F2DD6"/>
    <w:rsid w:val="004F3146"/>
    <w:rsid w:val="004F45D0"/>
    <w:rsid w:val="004F7AD9"/>
    <w:rsid w:val="0050174F"/>
    <w:rsid w:val="00502FD7"/>
    <w:rsid w:val="00504FE8"/>
    <w:rsid w:val="00505251"/>
    <w:rsid w:val="0050528C"/>
    <w:rsid w:val="005122A4"/>
    <w:rsid w:val="00512FD0"/>
    <w:rsid w:val="00514CB0"/>
    <w:rsid w:val="005171B5"/>
    <w:rsid w:val="005176AD"/>
    <w:rsid w:val="0052716D"/>
    <w:rsid w:val="0053101E"/>
    <w:rsid w:val="005363C7"/>
    <w:rsid w:val="005418DC"/>
    <w:rsid w:val="00542C1A"/>
    <w:rsid w:val="005456FC"/>
    <w:rsid w:val="00546E58"/>
    <w:rsid w:val="00553119"/>
    <w:rsid w:val="0055472E"/>
    <w:rsid w:val="00555C72"/>
    <w:rsid w:val="00556FB0"/>
    <w:rsid w:val="00557DBC"/>
    <w:rsid w:val="0056170C"/>
    <w:rsid w:val="00563CBF"/>
    <w:rsid w:val="00565AE4"/>
    <w:rsid w:val="00574C86"/>
    <w:rsid w:val="00575D35"/>
    <w:rsid w:val="005770D1"/>
    <w:rsid w:val="00582753"/>
    <w:rsid w:val="00584389"/>
    <w:rsid w:val="00586186"/>
    <w:rsid w:val="00586BE0"/>
    <w:rsid w:val="005905C5"/>
    <w:rsid w:val="00591F56"/>
    <w:rsid w:val="00592D72"/>
    <w:rsid w:val="005936F8"/>
    <w:rsid w:val="00593706"/>
    <w:rsid w:val="00593B92"/>
    <w:rsid w:val="00597EDD"/>
    <w:rsid w:val="005A29ED"/>
    <w:rsid w:val="005A4EF5"/>
    <w:rsid w:val="005A6B6D"/>
    <w:rsid w:val="005B16DB"/>
    <w:rsid w:val="005B36CD"/>
    <w:rsid w:val="005B481B"/>
    <w:rsid w:val="005B5682"/>
    <w:rsid w:val="005B7AB1"/>
    <w:rsid w:val="005C27EA"/>
    <w:rsid w:val="005C5946"/>
    <w:rsid w:val="005D449D"/>
    <w:rsid w:val="005D46FF"/>
    <w:rsid w:val="005D5273"/>
    <w:rsid w:val="005D5CDB"/>
    <w:rsid w:val="005D7DEB"/>
    <w:rsid w:val="005E3AA1"/>
    <w:rsid w:val="005E5730"/>
    <w:rsid w:val="005E5E30"/>
    <w:rsid w:val="005F1623"/>
    <w:rsid w:val="005F1F52"/>
    <w:rsid w:val="005F4549"/>
    <w:rsid w:val="00601203"/>
    <w:rsid w:val="006020A4"/>
    <w:rsid w:val="00604C6E"/>
    <w:rsid w:val="006078FB"/>
    <w:rsid w:val="00611A89"/>
    <w:rsid w:val="00612174"/>
    <w:rsid w:val="006123CE"/>
    <w:rsid w:val="00613B29"/>
    <w:rsid w:val="00620C0D"/>
    <w:rsid w:val="0062131C"/>
    <w:rsid w:val="00623755"/>
    <w:rsid w:val="00631B36"/>
    <w:rsid w:val="006328BD"/>
    <w:rsid w:val="00633AC8"/>
    <w:rsid w:val="0063594D"/>
    <w:rsid w:val="0063686E"/>
    <w:rsid w:val="006372AB"/>
    <w:rsid w:val="00637771"/>
    <w:rsid w:val="00637DB7"/>
    <w:rsid w:val="00640DA0"/>
    <w:rsid w:val="006411D0"/>
    <w:rsid w:val="006419C1"/>
    <w:rsid w:val="00646EE7"/>
    <w:rsid w:val="0065252A"/>
    <w:rsid w:val="006540A1"/>
    <w:rsid w:val="00657FBB"/>
    <w:rsid w:val="00660E89"/>
    <w:rsid w:val="00666AE5"/>
    <w:rsid w:val="00670BF9"/>
    <w:rsid w:val="0067467B"/>
    <w:rsid w:val="00680EF9"/>
    <w:rsid w:val="006810CE"/>
    <w:rsid w:val="0068298C"/>
    <w:rsid w:val="00683B33"/>
    <w:rsid w:val="00686195"/>
    <w:rsid w:val="00687A9E"/>
    <w:rsid w:val="00694A7B"/>
    <w:rsid w:val="00695C0D"/>
    <w:rsid w:val="006964E0"/>
    <w:rsid w:val="006A1A62"/>
    <w:rsid w:val="006A292F"/>
    <w:rsid w:val="006A2998"/>
    <w:rsid w:val="006A2DB5"/>
    <w:rsid w:val="006A46C3"/>
    <w:rsid w:val="006A4F58"/>
    <w:rsid w:val="006B0B17"/>
    <w:rsid w:val="006B0D48"/>
    <w:rsid w:val="006B344D"/>
    <w:rsid w:val="006B3DC2"/>
    <w:rsid w:val="006B52BB"/>
    <w:rsid w:val="006C7063"/>
    <w:rsid w:val="006D0B99"/>
    <w:rsid w:val="006D3BCE"/>
    <w:rsid w:val="006D61B0"/>
    <w:rsid w:val="006D6A80"/>
    <w:rsid w:val="006D7A8C"/>
    <w:rsid w:val="006E0486"/>
    <w:rsid w:val="006E100C"/>
    <w:rsid w:val="006E7773"/>
    <w:rsid w:val="006F280C"/>
    <w:rsid w:val="006F5C08"/>
    <w:rsid w:val="006F6B39"/>
    <w:rsid w:val="006F7459"/>
    <w:rsid w:val="00700B1F"/>
    <w:rsid w:val="007016EE"/>
    <w:rsid w:val="00706716"/>
    <w:rsid w:val="00710A35"/>
    <w:rsid w:val="00717DC8"/>
    <w:rsid w:val="00720479"/>
    <w:rsid w:val="00723E53"/>
    <w:rsid w:val="00724821"/>
    <w:rsid w:val="00724D79"/>
    <w:rsid w:val="0072664E"/>
    <w:rsid w:val="007269F2"/>
    <w:rsid w:val="00726C64"/>
    <w:rsid w:val="00732415"/>
    <w:rsid w:val="00732866"/>
    <w:rsid w:val="00734E3A"/>
    <w:rsid w:val="00735FF8"/>
    <w:rsid w:val="00736788"/>
    <w:rsid w:val="007372D2"/>
    <w:rsid w:val="007378D3"/>
    <w:rsid w:val="0074399C"/>
    <w:rsid w:val="00746A28"/>
    <w:rsid w:val="00747D59"/>
    <w:rsid w:val="00750CE1"/>
    <w:rsid w:val="0075104F"/>
    <w:rsid w:val="00752D08"/>
    <w:rsid w:val="00753723"/>
    <w:rsid w:val="00755651"/>
    <w:rsid w:val="00760C6D"/>
    <w:rsid w:val="00761D79"/>
    <w:rsid w:val="00762B4B"/>
    <w:rsid w:val="00764651"/>
    <w:rsid w:val="00764E61"/>
    <w:rsid w:val="00766383"/>
    <w:rsid w:val="0077226F"/>
    <w:rsid w:val="00772429"/>
    <w:rsid w:val="00774801"/>
    <w:rsid w:val="00774E72"/>
    <w:rsid w:val="00777473"/>
    <w:rsid w:val="0078076E"/>
    <w:rsid w:val="00790048"/>
    <w:rsid w:val="00793327"/>
    <w:rsid w:val="00793733"/>
    <w:rsid w:val="00794266"/>
    <w:rsid w:val="00796210"/>
    <w:rsid w:val="00797433"/>
    <w:rsid w:val="00797502"/>
    <w:rsid w:val="007A22BE"/>
    <w:rsid w:val="007A22FD"/>
    <w:rsid w:val="007A257D"/>
    <w:rsid w:val="007A3E0C"/>
    <w:rsid w:val="007A4C10"/>
    <w:rsid w:val="007A780D"/>
    <w:rsid w:val="007B02B3"/>
    <w:rsid w:val="007B0804"/>
    <w:rsid w:val="007B090B"/>
    <w:rsid w:val="007B15C5"/>
    <w:rsid w:val="007B3454"/>
    <w:rsid w:val="007B4510"/>
    <w:rsid w:val="007B5A0A"/>
    <w:rsid w:val="007B7C52"/>
    <w:rsid w:val="007C1E9C"/>
    <w:rsid w:val="007D6691"/>
    <w:rsid w:val="007D6F8A"/>
    <w:rsid w:val="007E3FAA"/>
    <w:rsid w:val="007E7932"/>
    <w:rsid w:val="007F2AD9"/>
    <w:rsid w:val="007F2CCC"/>
    <w:rsid w:val="007F3751"/>
    <w:rsid w:val="007F4D62"/>
    <w:rsid w:val="007F72D1"/>
    <w:rsid w:val="00801DE5"/>
    <w:rsid w:val="00801ECF"/>
    <w:rsid w:val="0080707E"/>
    <w:rsid w:val="00810EBA"/>
    <w:rsid w:val="00815BA7"/>
    <w:rsid w:val="00821E8D"/>
    <w:rsid w:val="00827331"/>
    <w:rsid w:val="0083451E"/>
    <w:rsid w:val="00836378"/>
    <w:rsid w:val="00836521"/>
    <w:rsid w:val="00837063"/>
    <w:rsid w:val="00841586"/>
    <w:rsid w:val="00841DA7"/>
    <w:rsid w:val="008448E2"/>
    <w:rsid w:val="00846843"/>
    <w:rsid w:val="00852D26"/>
    <w:rsid w:val="00853FEA"/>
    <w:rsid w:val="00860B96"/>
    <w:rsid w:val="00862926"/>
    <w:rsid w:val="008629F8"/>
    <w:rsid w:val="008632D5"/>
    <w:rsid w:val="008644B4"/>
    <w:rsid w:val="008662B7"/>
    <w:rsid w:val="00867DE5"/>
    <w:rsid w:val="00874C88"/>
    <w:rsid w:val="00874CCD"/>
    <w:rsid w:val="00874E2A"/>
    <w:rsid w:val="0087644B"/>
    <w:rsid w:val="00877EF4"/>
    <w:rsid w:val="00880F3E"/>
    <w:rsid w:val="008865DE"/>
    <w:rsid w:val="008900B0"/>
    <w:rsid w:val="00891CF6"/>
    <w:rsid w:val="00893043"/>
    <w:rsid w:val="00893360"/>
    <w:rsid w:val="008937D7"/>
    <w:rsid w:val="008955B8"/>
    <w:rsid w:val="008A2DFD"/>
    <w:rsid w:val="008A3291"/>
    <w:rsid w:val="008A3396"/>
    <w:rsid w:val="008A5B27"/>
    <w:rsid w:val="008A60E7"/>
    <w:rsid w:val="008A7115"/>
    <w:rsid w:val="008B2F46"/>
    <w:rsid w:val="008B625B"/>
    <w:rsid w:val="008C2D77"/>
    <w:rsid w:val="008C3FB2"/>
    <w:rsid w:val="008C4ACA"/>
    <w:rsid w:val="008C545A"/>
    <w:rsid w:val="008C5AD0"/>
    <w:rsid w:val="008D06FE"/>
    <w:rsid w:val="008D3D69"/>
    <w:rsid w:val="008D3E67"/>
    <w:rsid w:val="008D5FF2"/>
    <w:rsid w:val="008E51D7"/>
    <w:rsid w:val="008F0A38"/>
    <w:rsid w:val="008F12FC"/>
    <w:rsid w:val="008F263E"/>
    <w:rsid w:val="008F508C"/>
    <w:rsid w:val="008F53B7"/>
    <w:rsid w:val="008F5F65"/>
    <w:rsid w:val="008F6464"/>
    <w:rsid w:val="00901D62"/>
    <w:rsid w:val="00904F82"/>
    <w:rsid w:val="00905D83"/>
    <w:rsid w:val="00907B25"/>
    <w:rsid w:val="00907EED"/>
    <w:rsid w:val="00910B51"/>
    <w:rsid w:val="00911DBD"/>
    <w:rsid w:val="00912EEF"/>
    <w:rsid w:val="00914205"/>
    <w:rsid w:val="009143CF"/>
    <w:rsid w:val="009205D8"/>
    <w:rsid w:val="00921DAC"/>
    <w:rsid w:val="00923D81"/>
    <w:rsid w:val="009333F9"/>
    <w:rsid w:val="00933878"/>
    <w:rsid w:val="0093486C"/>
    <w:rsid w:val="00934BDF"/>
    <w:rsid w:val="0093751E"/>
    <w:rsid w:val="009428D9"/>
    <w:rsid w:val="00942939"/>
    <w:rsid w:val="0094426D"/>
    <w:rsid w:val="00947649"/>
    <w:rsid w:val="0095440E"/>
    <w:rsid w:val="009547F0"/>
    <w:rsid w:val="00956356"/>
    <w:rsid w:val="00961FB5"/>
    <w:rsid w:val="00962FF1"/>
    <w:rsid w:val="00964E11"/>
    <w:rsid w:val="00970BD6"/>
    <w:rsid w:val="00970FB2"/>
    <w:rsid w:val="00987464"/>
    <w:rsid w:val="00987658"/>
    <w:rsid w:val="00990A2F"/>
    <w:rsid w:val="00992C69"/>
    <w:rsid w:val="00993CFA"/>
    <w:rsid w:val="0099541F"/>
    <w:rsid w:val="00996ADA"/>
    <w:rsid w:val="009A226C"/>
    <w:rsid w:val="009A67E4"/>
    <w:rsid w:val="009B2996"/>
    <w:rsid w:val="009B519D"/>
    <w:rsid w:val="009B7E3C"/>
    <w:rsid w:val="009C33A5"/>
    <w:rsid w:val="009C35DA"/>
    <w:rsid w:val="009C4CC9"/>
    <w:rsid w:val="009C779A"/>
    <w:rsid w:val="009D0DF2"/>
    <w:rsid w:val="009D1A16"/>
    <w:rsid w:val="009D3EC4"/>
    <w:rsid w:val="009D5131"/>
    <w:rsid w:val="009D5365"/>
    <w:rsid w:val="009D5813"/>
    <w:rsid w:val="009D60D2"/>
    <w:rsid w:val="009E05C4"/>
    <w:rsid w:val="009E0F11"/>
    <w:rsid w:val="009E1020"/>
    <w:rsid w:val="009E110B"/>
    <w:rsid w:val="009F1828"/>
    <w:rsid w:val="009F32F5"/>
    <w:rsid w:val="00A002AB"/>
    <w:rsid w:val="00A007D6"/>
    <w:rsid w:val="00A02AAA"/>
    <w:rsid w:val="00A04568"/>
    <w:rsid w:val="00A0541B"/>
    <w:rsid w:val="00A125E2"/>
    <w:rsid w:val="00A14A6C"/>
    <w:rsid w:val="00A14A91"/>
    <w:rsid w:val="00A219F4"/>
    <w:rsid w:val="00A21DC3"/>
    <w:rsid w:val="00A234ED"/>
    <w:rsid w:val="00A24D3A"/>
    <w:rsid w:val="00A26010"/>
    <w:rsid w:val="00A30466"/>
    <w:rsid w:val="00A31B4A"/>
    <w:rsid w:val="00A3404C"/>
    <w:rsid w:val="00A342DD"/>
    <w:rsid w:val="00A35018"/>
    <w:rsid w:val="00A3741D"/>
    <w:rsid w:val="00A40598"/>
    <w:rsid w:val="00A409D3"/>
    <w:rsid w:val="00A41216"/>
    <w:rsid w:val="00A4344B"/>
    <w:rsid w:val="00A46491"/>
    <w:rsid w:val="00A47F0A"/>
    <w:rsid w:val="00A50963"/>
    <w:rsid w:val="00A537C4"/>
    <w:rsid w:val="00A5676D"/>
    <w:rsid w:val="00A6224A"/>
    <w:rsid w:val="00A662F5"/>
    <w:rsid w:val="00A667FA"/>
    <w:rsid w:val="00A72343"/>
    <w:rsid w:val="00A72D36"/>
    <w:rsid w:val="00A76A24"/>
    <w:rsid w:val="00A77C4F"/>
    <w:rsid w:val="00A86F42"/>
    <w:rsid w:val="00A91C33"/>
    <w:rsid w:val="00A92788"/>
    <w:rsid w:val="00A9490B"/>
    <w:rsid w:val="00A9773A"/>
    <w:rsid w:val="00AA0914"/>
    <w:rsid w:val="00AA7FAA"/>
    <w:rsid w:val="00AB0936"/>
    <w:rsid w:val="00AB132B"/>
    <w:rsid w:val="00AB3D36"/>
    <w:rsid w:val="00AB41F5"/>
    <w:rsid w:val="00AB7D2D"/>
    <w:rsid w:val="00AC175D"/>
    <w:rsid w:val="00AC41A8"/>
    <w:rsid w:val="00AC51C2"/>
    <w:rsid w:val="00AD3284"/>
    <w:rsid w:val="00AD3EA2"/>
    <w:rsid w:val="00AD4F29"/>
    <w:rsid w:val="00AD55F4"/>
    <w:rsid w:val="00AD6DA8"/>
    <w:rsid w:val="00AD7542"/>
    <w:rsid w:val="00AD7709"/>
    <w:rsid w:val="00AD78C6"/>
    <w:rsid w:val="00AE0C13"/>
    <w:rsid w:val="00AE2026"/>
    <w:rsid w:val="00AE3D59"/>
    <w:rsid w:val="00AF1BA6"/>
    <w:rsid w:val="00AF3992"/>
    <w:rsid w:val="00AF4B85"/>
    <w:rsid w:val="00AF7558"/>
    <w:rsid w:val="00B00559"/>
    <w:rsid w:val="00B01C61"/>
    <w:rsid w:val="00B02239"/>
    <w:rsid w:val="00B0371D"/>
    <w:rsid w:val="00B03A87"/>
    <w:rsid w:val="00B040E0"/>
    <w:rsid w:val="00B0473F"/>
    <w:rsid w:val="00B055D1"/>
    <w:rsid w:val="00B06C6F"/>
    <w:rsid w:val="00B1014F"/>
    <w:rsid w:val="00B111CE"/>
    <w:rsid w:val="00B1147B"/>
    <w:rsid w:val="00B11816"/>
    <w:rsid w:val="00B165CB"/>
    <w:rsid w:val="00B21C62"/>
    <w:rsid w:val="00B2526E"/>
    <w:rsid w:val="00B274C3"/>
    <w:rsid w:val="00B302FE"/>
    <w:rsid w:val="00B32DE2"/>
    <w:rsid w:val="00B34445"/>
    <w:rsid w:val="00B36204"/>
    <w:rsid w:val="00B422A7"/>
    <w:rsid w:val="00B4263E"/>
    <w:rsid w:val="00B50885"/>
    <w:rsid w:val="00B512CF"/>
    <w:rsid w:val="00B52316"/>
    <w:rsid w:val="00B53E23"/>
    <w:rsid w:val="00B54903"/>
    <w:rsid w:val="00B559C4"/>
    <w:rsid w:val="00B656F0"/>
    <w:rsid w:val="00B74500"/>
    <w:rsid w:val="00B76022"/>
    <w:rsid w:val="00B81BE3"/>
    <w:rsid w:val="00B82D61"/>
    <w:rsid w:val="00B84FDD"/>
    <w:rsid w:val="00B87039"/>
    <w:rsid w:val="00B90260"/>
    <w:rsid w:val="00B93FCC"/>
    <w:rsid w:val="00B942A5"/>
    <w:rsid w:val="00B94ED8"/>
    <w:rsid w:val="00B9753D"/>
    <w:rsid w:val="00BA10DF"/>
    <w:rsid w:val="00BA1FFD"/>
    <w:rsid w:val="00BA28C9"/>
    <w:rsid w:val="00BB2046"/>
    <w:rsid w:val="00BB402F"/>
    <w:rsid w:val="00BB700E"/>
    <w:rsid w:val="00BC3053"/>
    <w:rsid w:val="00BC3808"/>
    <w:rsid w:val="00BC4A1E"/>
    <w:rsid w:val="00BC7158"/>
    <w:rsid w:val="00BC7F89"/>
    <w:rsid w:val="00BE0BDC"/>
    <w:rsid w:val="00BE4111"/>
    <w:rsid w:val="00BE49C8"/>
    <w:rsid w:val="00BF05A9"/>
    <w:rsid w:val="00BF3FAD"/>
    <w:rsid w:val="00BF40B7"/>
    <w:rsid w:val="00BF49A6"/>
    <w:rsid w:val="00BF5553"/>
    <w:rsid w:val="00C019BA"/>
    <w:rsid w:val="00C024E0"/>
    <w:rsid w:val="00C02715"/>
    <w:rsid w:val="00C029DE"/>
    <w:rsid w:val="00C04593"/>
    <w:rsid w:val="00C05C98"/>
    <w:rsid w:val="00C10166"/>
    <w:rsid w:val="00C104F7"/>
    <w:rsid w:val="00C145CF"/>
    <w:rsid w:val="00C24EA8"/>
    <w:rsid w:val="00C264C9"/>
    <w:rsid w:val="00C26590"/>
    <w:rsid w:val="00C31A7C"/>
    <w:rsid w:val="00C3358E"/>
    <w:rsid w:val="00C34A25"/>
    <w:rsid w:val="00C360CB"/>
    <w:rsid w:val="00C36117"/>
    <w:rsid w:val="00C436EC"/>
    <w:rsid w:val="00C45CE1"/>
    <w:rsid w:val="00C52302"/>
    <w:rsid w:val="00C5548B"/>
    <w:rsid w:val="00C55E50"/>
    <w:rsid w:val="00C575E4"/>
    <w:rsid w:val="00C634C5"/>
    <w:rsid w:val="00C6560C"/>
    <w:rsid w:val="00C6657F"/>
    <w:rsid w:val="00C674E2"/>
    <w:rsid w:val="00C70781"/>
    <w:rsid w:val="00C75AF4"/>
    <w:rsid w:val="00C80744"/>
    <w:rsid w:val="00C80BDC"/>
    <w:rsid w:val="00C85E57"/>
    <w:rsid w:val="00C87A23"/>
    <w:rsid w:val="00C87B2B"/>
    <w:rsid w:val="00C942BE"/>
    <w:rsid w:val="00C943DA"/>
    <w:rsid w:val="00C945E1"/>
    <w:rsid w:val="00C96BC0"/>
    <w:rsid w:val="00C9724A"/>
    <w:rsid w:val="00CA10E1"/>
    <w:rsid w:val="00CA2DA2"/>
    <w:rsid w:val="00CA4652"/>
    <w:rsid w:val="00CB0AC6"/>
    <w:rsid w:val="00CB0C57"/>
    <w:rsid w:val="00CB2F5F"/>
    <w:rsid w:val="00CB3F78"/>
    <w:rsid w:val="00CB45DB"/>
    <w:rsid w:val="00CB46BD"/>
    <w:rsid w:val="00CB57A7"/>
    <w:rsid w:val="00CC3378"/>
    <w:rsid w:val="00CC3889"/>
    <w:rsid w:val="00CC3973"/>
    <w:rsid w:val="00CC52A3"/>
    <w:rsid w:val="00CD0691"/>
    <w:rsid w:val="00CD0EE0"/>
    <w:rsid w:val="00CD575B"/>
    <w:rsid w:val="00CD681E"/>
    <w:rsid w:val="00CE1BBD"/>
    <w:rsid w:val="00CE2CC8"/>
    <w:rsid w:val="00CE4D84"/>
    <w:rsid w:val="00CE6EDF"/>
    <w:rsid w:val="00CF14ED"/>
    <w:rsid w:val="00CF3D70"/>
    <w:rsid w:val="00CF445D"/>
    <w:rsid w:val="00CF71BD"/>
    <w:rsid w:val="00CF7EA9"/>
    <w:rsid w:val="00D00FAB"/>
    <w:rsid w:val="00D0296D"/>
    <w:rsid w:val="00D02E8F"/>
    <w:rsid w:val="00D12F49"/>
    <w:rsid w:val="00D14A94"/>
    <w:rsid w:val="00D20635"/>
    <w:rsid w:val="00D20701"/>
    <w:rsid w:val="00D21965"/>
    <w:rsid w:val="00D263C9"/>
    <w:rsid w:val="00D279B2"/>
    <w:rsid w:val="00D33C5A"/>
    <w:rsid w:val="00D4478B"/>
    <w:rsid w:val="00D465B9"/>
    <w:rsid w:val="00D51C04"/>
    <w:rsid w:val="00D53D2C"/>
    <w:rsid w:val="00D56895"/>
    <w:rsid w:val="00D62386"/>
    <w:rsid w:val="00D67191"/>
    <w:rsid w:val="00D707C4"/>
    <w:rsid w:val="00D73A78"/>
    <w:rsid w:val="00D73C56"/>
    <w:rsid w:val="00D7481E"/>
    <w:rsid w:val="00D76D3E"/>
    <w:rsid w:val="00D874AB"/>
    <w:rsid w:val="00D901FC"/>
    <w:rsid w:val="00D9087C"/>
    <w:rsid w:val="00D9213C"/>
    <w:rsid w:val="00DA1A84"/>
    <w:rsid w:val="00DA2955"/>
    <w:rsid w:val="00DA6E1E"/>
    <w:rsid w:val="00DB09CD"/>
    <w:rsid w:val="00DB16C7"/>
    <w:rsid w:val="00DB38E6"/>
    <w:rsid w:val="00DB5DF8"/>
    <w:rsid w:val="00DB75BC"/>
    <w:rsid w:val="00DC07ED"/>
    <w:rsid w:val="00DC165A"/>
    <w:rsid w:val="00DC2039"/>
    <w:rsid w:val="00DC293D"/>
    <w:rsid w:val="00DC4515"/>
    <w:rsid w:val="00DC6C62"/>
    <w:rsid w:val="00DC710F"/>
    <w:rsid w:val="00DD0F30"/>
    <w:rsid w:val="00DD15FF"/>
    <w:rsid w:val="00DD17C5"/>
    <w:rsid w:val="00DD386C"/>
    <w:rsid w:val="00DD6E29"/>
    <w:rsid w:val="00DE0353"/>
    <w:rsid w:val="00DE0E46"/>
    <w:rsid w:val="00DE12BC"/>
    <w:rsid w:val="00DE1AA9"/>
    <w:rsid w:val="00DE432D"/>
    <w:rsid w:val="00E040AE"/>
    <w:rsid w:val="00E05057"/>
    <w:rsid w:val="00E07533"/>
    <w:rsid w:val="00E11098"/>
    <w:rsid w:val="00E13A96"/>
    <w:rsid w:val="00E154A0"/>
    <w:rsid w:val="00E16EDE"/>
    <w:rsid w:val="00E208C1"/>
    <w:rsid w:val="00E26041"/>
    <w:rsid w:val="00E27D9F"/>
    <w:rsid w:val="00E32D14"/>
    <w:rsid w:val="00E36548"/>
    <w:rsid w:val="00E44FDD"/>
    <w:rsid w:val="00E4526F"/>
    <w:rsid w:val="00E46195"/>
    <w:rsid w:val="00E47ADE"/>
    <w:rsid w:val="00E513E1"/>
    <w:rsid w:val="00E51F6E"/>
    <w:rsid w:val="00E52219"/>
    <w:rsid w:val="00E56659"/>
    <w:rsid w:val="00E575C9"/>
    <w:rsid w:val="00E61AC1"/>
    <w:rsid w:val="00E61E98"/>
    <w:rsid w:val="00E64423"/>
    <w:rsid w:val="00E6553A"/>
    <w:rsid w:val="00E70E76"/>
    <w:rsid w:val="00E736F1"/>
    <w:rsid w:val="00E73B2F"/>
    <w:rsid w:val="00E73D3E"/>
    <w:rsid w:val="00E74A36"/>
    <w:rsid w:val="00E74AD1"/>
    <w:rsid w:val="00E76C37"/>
    <w:rsid w:val="00E77EE8"/>
    <w:rsid w:val="00E849BA"/>
    <w:rsid w:val="00E84A2F"/>
    <w:rsid w:val="00E8591C"/>
    <w:rsid w:val="00E874AA"/>
    <w:rsid w:val="00E90A01"/>
    <w:rsid w:val="00E924A8"/>
    <w:rsid w:val="00E92CDF"/>
    <w:rsid w:val="00E960E6"/>
    <w:rsid w:val="00EA3970"/>
    <w:rsid w:val="00EA449F"/>
    <w:rsid w:val="00EA4F7D"/>
    <w:rsid w:val="00EB3CFC"/>
    <w:rsid w:val="00EB6ACE"/>
    <w:rsid w:val="00EB6FDE"/>
    <w:rsid w:val="00EC01F0"/>
    <w:rsid w:val="00EC0699"/>
    <w:rsid w:val="00EC18FA"/>
    <w:rsid w:val="00EC5B93"/>
    <w:rsid w:val="00EC677E"/>
    <w:rsid w:val="00ED2E1B"/>
    <w:rsid w:val="00ED446D"/>
    <w:rsid w:val="00ED537D"/>
    <w:rsid w:val="00ED7796"/>
    <w:rsid w:val="00EE02A9"/>
    <w:rsid w:val="00EE1E41"/>
    <w:rsid w:val="00EE21CB"/>
    <w:rsid w:val="00EE37A6"/>
    <w:rsid w:val="00EF1479"/>
    <w:rsid w:val="00EF1AA6"/>
    <w:rsid w:val="00EF4B7F"/>
    <w:rsid w:val="00F107B7"/>
    <w:rsid w:val="00F10DE2"/>
    <w:rsid w:val="00F11166"/>
    <w:rsid w:val="00F12355"/>
    <w:rsid w:val="00F13C07"/>
    <w:rsid w:val="00F15864"/>
    <w:rsid w:val="00F274D4"/>
    <w:rsid w:val="00F31F4E"/>
    <w:rsid w:val="00F325D3"/>
    <w:rsid w:val="00F40128"/>
    <w:rsid w:val="00F409B3"/>
    <w:rsid w:val="00F40ED4"/>
    <w:rsid w:val="00F4498C"/>
    <w:rsid w:val="00F474C3"/>
    <w:rsid w:val="00F47AC1"/>
    <w:rsid w:val="00F56A52"/>
    <w:rsid w:val="00F57821"/>
    <w:rsid w:val="00F57FB0"/>
    <w:rsid w:val="00F6066C"/>
    <w:rsid w:val="00F65D72"/>
    <w:rsid w:val="00F6693E"/>
    <w:rsid w:val="00F66AF9"/>
    <w:rsid w:val="00F73890"/>
    <w:rsid w:val="00F73D78"/>
    <w:rsid w:val="00F765DE"/>
    <w:rsid w:val="00F809A4"/>
    <w:rsid w:val="00F80DFC"/>
    <w:rsid w:val="00F84833"/>
    <w:rsid w:val="00F85029"/>
    <w:rsid w:val="00FA0B05"/>
    <w:rsid w:val="00FA2E30"/>
    <w:rsid w:val="00FA522D"/>
    <w:rsid w:val="00FA73F4"/>
    <w:rsid w:val="00FA79F5"/>
    <w:rsid w:val="00FB0CAE"/>
    <w:rsid w:val="00FB4C0B"/>
    <w:rsid w:val="00FD13A5"/>
    <w:rsid w:val="00FE163B"/>
    <w:rsid w:val="00FE1BC4"/>
    <w:rsid w:val="00FE3EA5"/>
    <w:rsid w:val="00FE545C"/>
    <w:rsid w:val="00FF1EC7"/>
    <w:rsid w:val="00FF25C9"/>
    <w:rsid w:val="00FF28D1"/>
    <w:rsid w:val="00FF4736"/>
    <w:rsid w:val="00FF50EE"/>
    <w:rsid w:val="00FF60DB"/>
    <w:rsid w:val="00FF631A"/>
    <w:rsid w:val="00FF6593"/>
    <w:rsid w:val="066A66A7"/>
    <w:rsid w:val="0A985559"/>
    <w:rsid w:val="121BE48D"/>
    <w:rsid w:val="26781599"/>
    <w:rsid w:val="34880C27"/>
    <w:rsid w:val="3B620EEE"/>
    <w:rsid w:val="4401BDEE"/>
    <w:rsid w:val="48B87C41"/>
    <w:rsid w:val="4B47E060"/>
    <w:rsid w:val="4BFE0C3F"/>
    <w:rsid w:val="4C04F603"/>
    <w:rsid w:val="4F20B535"/>
    <w:rsid w:val="7000B4B2"/>
    <w:rsid w:val="71E0F5FA"/>
    <w:rsid w:val="7ADCB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88B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7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A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A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5C4"/>
  </w:style>
  <w:style w:type="paragraph" w:styleId="Footer">
    <w:name w:val="footer"/>
    <w:basedOn w:val="Normal"/>
    <w:link w:val="FooterChar"/>
    <w:uiPriority w:val="99"/>
    <w:unhideWhenUsed/>
    <w:rsid w:val="009E0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5C4"/>
  </w:style>
  <w:style w:type="table" w:styleId="TableGrid">
    <w:name w:val="Table Grid"/>
    <w:basedOn w:val="TableNormal"/>
    <w:uiPriority w:val="59"/>
    <w:rsid w:val="009E0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E3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4A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8C4A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4A252A"/>
    <w:pPr>
      <w:numPr>
        <w:numId w:val="1"/>
      </w:numPr>
      <w:spacing w:after="0" w:line="320" w:lineRule="exact"/>
      <w:contextualSpacing/>
    </w:pPr>
    <w:rPr>
      <w:rFonts w:eastAsia="Times New Roman" w:cstheme="minorHAnsi"/>
      <w:color w:val="000000" w:themeColor="text1"/>
      <w:lang w:eastAsia="en-AU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4A252A"/>
    <w:rPr>
      <w:rFonts w:eastAsia="Times New Roman" w:cstheme="minorHAnsi"/>
      <w:color w:val="000000" w:themeColor="text1"/>
      <w:lang w:eastAsia="en-AU"/>
    </w:rPr>
  </w:style>
  <w:style w:type="paragraph" w:customStyle="1" w:styleId="paragraph">
    <w:name w:val="paragraph"/>
    <w:basedOn w:val="Normal"/>
    <w:rsid w:val="004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A252A"/>
  </w:style>
  <w:style w:type="character" w:customStyle="1" w:styleId="eop">
    <w:name w:val="eop"/>
    <w:basedOn w:val="DefaultParagraphFont"/>
    <w:rsid w:val="004A252A"/>
  </w:style>
  <w:style w:type="paragraph" w:styleId="TOCHeading">
    <w:name w:val="TOC Heading"/>
    <w:basedOn w:val="Heading1"/>
    <w:next w:val="Normal"/>
    <w:uiPriority w:val="39"/>
    <w:unhideWhenUsed/>
    <w:qFormat/>
    <w:rsid w:val="003F35D9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E5E30"/>
    <w:pPr>
      <w:tabs>
        <w:tab w:val="right" w:leader="dot" w:pos="9016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E3FAA"/>
    <w:pPr>
      <w:tabs>
        <w:tab w:val="right" w:leader="dot" w:pos="9016"/>
      </w:tabs>
      <w:spacing w:after="0"/>
      <w:ind w:left="220"/>
    </w:pPr>
    <w:rPr>
      <w:rFonts w:cstheme="minorHAnsi"/>
      <w:b/>
      <w:bCs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F35D9"/>
    <w:pPr>
      <w:spacing w:after="0"/>
      <w:ind w:left="440"/>
    </w:pPr>
    <w:rPr>
      <w:rFonts w:cstheme="minorHAns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35D9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D754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12F4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E58"/>
    <w:pPr>
      <w:spacing w:after="0" w:line="240" w:lineRule="auto"/>
    </w:pPr>
    <w:rPr>
      <w:rFonts w:ascii="Tahoma" w:hAnsi="Tahoma" w:cs="Tahoma"/>
      <w:color w:val="2C373E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E58"/>
    <w:rPr>
      <w:rFonts w:ascii="Tahoma" w:hAnsi="Tahoma" w:cs="Tahoma"/>
      <w:color w:val="2C373E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F6693E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F6693E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F6693E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F6693E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F6693E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F6693E"/>
    <w:pPr>
      <w:spacing w:after="0"/>
      <w:ind w:left="1760"/>
    </w:pPr>
    <w:rPr>
      <w:rFonts w:cstheme="minorHAns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3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1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63" Type="http://schemas.openxmlformats.org/officeDocument/2006/relationships/header" Target="header29.xml"/><Relationship Id="rId68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eader" Target="header14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footer" Target="footer23.xml"/><Relationship Id="rId58" Type="http://schemas.openxmlformats.org/officeDocument/2006/relationships/footer" Target="footer25.xml"/><Relationship Id="rId66" Type="http://schemas.openxmlformats.org/officeDocument/2006/relationships/header" Target="header30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footer" Target="footer21.xml"/><Relationship Id="rId57" Type="http://schemas.openxmlformats.org/officeDocument/2006/relationships/header" Target="header26.xml"/><Relationship Id="rId61" Type="http://schemas.openxmlformats.org/officeDocument/2006/relationships/footer" Target="footer27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19.xml"/><Relationship Id="rId52" Type="http://schemas.openxmlformats.org/officeDocument/2006/relationships/footer" Target="footer22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yperlink" Target="https://www.parks.vic.gov.au/-/media/project/pv/main/parks/documents/water-management/moorings-and-berths/annual-moorings/mooring--berthing-permitting-periods--2022-sept.pdf?la=en&amp;rev=99dba6c3229b4e5b8bb0372f88b2a924&amp;hash=A92C048DA90D46FD8FE81FA8F14B5A1865D285A2" TargetMode="Externa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footer" Target="footer28.xml"/><Relationship Id="rId69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header" Target="header23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oter" Target="footer13.xml"/><Relationship Id="rId38" Type="http://schemas.openxmlformats.org/officeDocument/2006/relationships/header" Target="header17.xml"/><Relationship Id="rId46" Type="http://schemas.openxmlformats.org/officeDocument/2006/relationships/footer" Target="footer19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8.xml"/><Relationship Id="rId41" Type="http://schemas.openxmlformats.org/officeDocument/2006/relationships/header" Target="header18.xml"/><Relationship Id="rId54" Type="http://schemas.openxmlformats.org/officeDocument/2006/relationships/header" Target="header24.xml"/><Relationship Id="rId62" Type="http://schemas.openxmlformats.org/officeDocument/2006/relationships/header" Target="header28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9015</Words>
  <Characters>51390</Characters>
  <Application>Microsoft Office Word</Application>
  <DocSecurity>0</DocSecurity>
  <Lines>428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60285</CharactersWithSpaces>
  <SharedDoc>false</SharedDoc>
  <HLinks>
    <vt:vector size="96" baseType="variant">
      <vt:variant>
        <vt:i4>3342460</vt:i4>
      </vt:variant>
      <vt:variant>
        <vt:i4>93</vt:i4>
      </vt:variant>
      <vt:variant>
        <vt:i4>0</vt:i4>
      </vt:variant>
      <vt:variant>
        <vt:i4>5</vt:i4>
      </vt:variant>
      <vt:variant>
        <vt:lpwstr>https://www.parks.vic.gov.au/-/media/project/pv/main/parks/documents/water-management/moorings-and-berths/annual-moorings/mooring--berthing-permitting-periods--2022-sept.pdf?la=en&amp;rev=99dba6c3229b4e5b8bb0372f88b2a924&amp;hash=A92C048DA90D46FD8FE81FA8F14B5A1865D285A2</vt:lpwstr>
      </vt:variant>
      <vt:variant>
        <vt:lpwstr/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_Toc167095046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_Toc167095045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_Toc167095044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_Toc167095043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_Toc167095042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_Toc167095041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_Toc167095040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_Toc167095039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_Toc167095038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_Toc167095037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_Toc167095036</vt:lpwstr>
      </vt:variant>
      <vt:variant>
        <vt:i4>1507391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_Toc167095035</vt:lpwstr>
      </vt:variant>
      <vt:variant>
        <vt:i4>1507391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_Toc167095034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_Toc167095033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_Toc167095032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2024-05-20T16:40:00Z</dcterms:created>
  <dcterms:modified xsi:type="dcterms:W3CDTF">2024-06-19T01:14:00Z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f,10,11,12,13,15,16,18,19,1a,1b,1c,1d,1e,1f,20,21,22,25,26,27,28,29,2a,2b,2c,2d,2e,30,31</vt:lpwstr>
  </property>
  <property fmtid="{D5CDD505-2E9C-101B-9397-08002B2CF9AE}" pid="3" name="ClassificationContentMarkingHeaderFontProps">
    <vt:lpwstr>#000000,16,Calibri</vt:lpwstr>
  </property>
  <property fmtid="{D5CDD505-2E9C-101B-9397-08002B2CF9AE}" pid="4" name="ClassificationContentMarkingHeaderText">
    <vt:lpwstr>OFFICIAL// Publicly Accessible</vt:lpwstr>
  </property>
  <property fmtid="{D5CDD505-2E9C-101B-9397-08002B2CF9AE}" pid="5" name="ClassificationContentMarkingFooterShapeIds">
    <vt:lpwstr>32,33,35,36,37,38,39,3a,3b,3c,3d,3e,3f,40,41,42,43,44,45,46,47,48,49,4a,4b,4c,6b,71,74,77</vt:lpwstr>
  </property>
  <property fmtid="{D5CDD505-2E9C-101B-9397-08002B2CF9AE}" pid="6" name="ClassificationContentMarkingFooterFontProps">
    <vt:lpwstr>#000000,16,Calibri</vt:lpwstr>
  </property>
  <property fmtid="{D5CDD505-2E9C-101B-9397-08002B2CF9AE}" pid="7" name="ClassificationContentMarkingFooterText">
    <vt:lpwstr>OFFICIAL// Publicly Accessible</vt:lpwstr>
  </property>
  <property fmtid="{D5CDD505-2E9C-101B-9397-08002B2CF9AE}" pid="8" name="MSIP_Label_ad23ab0e-7e85-429a-8610-b7ecbaaa9f06_Enabled">
    <vt:lpwstr>true</vt:lpwstr>
  </property>
  <property fmtid="{D5CDD505-2E9C-101B-9397-08002B2CF9AE}" pid="9" name="MSIP_Label_ad23ab0e-7e85-429a-8610-b7ecbaaa9f06_SetDate">
    <vt:lpwstr>2023-10-18T05:46:41Z</vt:lpwstr>
  </property>
  <property fmtid="{D5CDD505-2E9C-101B-9397-08002B2CF9AE}" pid="10" name="MSIP_Label_ad23ab0e-7e85-429a-8610-b7ecbaaa9f06_Method">
    <vt:lpwstr>Privileged</vt:lpwstr>
  </property>
  <property fmtid="{D5CDD505-2E9C-101B-9397-08002B2CF9AE}" pid="11" name="MSIP_Label_ad23ab0e-7e85-429a-8610-b7ecbaaa9f06_Name">
    <vt:lpwstr>SEC=OFFICIAL Publicly Accessible</vt:lpwstr>
  </property>
  <property fmtid="{D5CDD505-2E9C-101B-9397-08002B2CF9AE}" pid="12" name="MSIP_Label_ad23ab0e-7e85-429a-8610-b7ecbaaa9f06_SiteId">
    <vt:lpwstr>b3994ab7-fdfc-416d-836d-9cc3bacce769</vt:lpwstr>
  </property>
  <property fmtid="{D5CDD505-2E9C-101B-9397-08002B2CF9AE}" pid="13" name="MSIP_Label_ad23ab0e-7e85-429a-8610-b7ecbaaa9f06_ActionId">
    <vt:lpwstr>aebd886c-4a83-4ee3-b3c3-20c85dd0d363</vt:lpwstr>
  </property>
  <property fmtid="{D5CDD505-2E9C-101B-9397-08002B2CF9AE}" pid="14" name="MSIP_Label_ad23ab0e-7e85-429a-8610-b7ecbaaa9f06_ContentBits">
    <vt:lpwstr>3</vt:lpwstr>
  </property>
</Properties>
</file>