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33678" w14:textId="492A1B04" w:rsidR="00720646" w:rsidRPr="00F106DF" w:rsidRDefault="007A5145" w:rsidP="00720646">
      <w:pPr>
        <w:pStyle w:val="ContentsHeader"/>
        <w:rPr>
          <w:sz w:val="36"/>
        </w:rPr>
      </w:pPr>
      <w:r w:rsidRPr="00F106DF">
        <w:rPr>
          <w:sz w:val="36"/>
        </w:rPr>
        <w:t>You Yang</w:t>
      </w:r>
      <w:r w:rsidR="00687BCB">
        <w:rPr>
          <w:sz w:val="36"/>
        </w:rPr>
        <w:t>s</w:t>
      </w:r>
      <w:r w:rsidRPr="00F106DF">
        <w:rPr>
          <w:sz w:val="36"/>
        </w:rPr>
        <w:t xml:space="preserve"> Regional Park</w:t>
      </w:r>
    </w:p>
    <w:p w14:paraId="74CD9FDD" w14:textId="77777777" w:rsidR="00AD62B7" w:rsidRDefault="00AD62B7" w:rsidP="00AD62B7">
      <w:pPr>
        <w:pStyle w:val="Heading2"/>
      </w:pPr>
      <w:r>
        <w:t>An excursion and fieldwork resource for schools</w:t>
      </w:r>
    </w:p>
    <w:p w14:paraId="0F7AE563" w14:textId="77777777" w:rsidR="00570128" w:rsidRDefault="00570128" w:rsidP="00720646">
      <w:pPr>
        <w:rPr>
          <w:rFonts w:cstheme="minorHAnsi"/>
          <w:noProof/>
          <w:lang w:eastAsia="en-AU"/>
        </w:rPr>
      </w:pPr>
      <w:r>
        <w:rPr>
          <w:rFonts w:cstheme="minorHAnsi"/>
          <w:noProof/>
          <w:lang w:eastAsia="en-AU"/>
        </w:rPr>
        <w:drawing>
          <wp:inline distT="0" distB="0" distL="0" distR="0" wp14:anchorId="0B708D7C" wp14:editId="77F08D82">
            <wp:extent cx="6188710" cy="3225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265-4.jpg"/>
                    <pic:cNvPicPr/>
                  </pic:nvPicPr>
                  <pic:blipFill rotWithShape="1">
                    <a:blip r:embed="rId8">
                      <a:extLst>
                        <a:ext uri="{28A0092B-C50C-407E-A947-70E740481C1C}">
                          <a14:useLocalDpi xmlns:a14="http://schemas.microsoft.com/office/drawing/2010/main" val="0"/>
                        </a:ext>
                      </a:extLst>
                    </a:blip>
                    <a:srcRect t="21512"/>
                    <a:stretch/>
                  </pic:blipFill>
                  <pic:spPr bwMode="auto">
                    <a:xfrm>
                      <a:off x="0" y="0"/>
                      <a:ext cx="6188710" cy="3225165"/>
                    </a:xfrm>
                    <a:prstGeom prst="rect">
                      <a:avLst/>
                    </a:prstGeom>
                    <a:ln>
                      <a:noFill/>
                    </a:ln>
                    <a:extLst>
                      <a:ext uri="{53640926-AAD7-44D8-BBD7-CCE9431645EC}">
                        <a14:shadowObscured xmlns:a14="http://schemas.microsoft.com/office/drawing/2010/main"/>
                      </a:ext>
                    </a:extLst>
                  </pic:spPr>
                </pic:pic>
              </a:graphicData>
            </a:graphic>
          </wp:inline>
        </w:drawing>
      </w:r>
    </w:p>
    <w:p w14:paraId="78BEC36E" w14:textId="77777777" w:rsidR="00AD62B7" w:rsidRDefault="00AD62B7" w:rsidP="00AD62B7">
      <w:pPr>
        <w:pStyle w:val="Heading1"/>
      </w:pPr>
      <w:r>
        <w:t>Congratulations for taking the leap outdoors!</w:t>
      </w:r>
    </w:p>
    <w:p w14:paraId="495C4334" w14:textId="77777777" w:rsidR="00AD62B7" w:rsidRDefault="00AD62B7" w:rsidP="00AD62B7">
      <w:r>
        <w:t>Excursions</w:t>
      </w:r>
      <w:r w:rsidRPr="00825C19">
        <w:t xml:space="preserve"> </w:t>
      </w:r>
      <w:r>
        <w:t xml:space="preserve">and field trips </w:t>
      </w:r>
      <w:r w:rsidRPr="00825C19">
        <w:t>are an important part of the educat</w:t>
      </w:r>
      <w:r>
        <w:t>ional experience for students, offering</w:t>
      </w:r>
      <w:r w:rsidRPr="00825C19">
        <w:t xml:space="preserve"> hands-on, concrete experiences </w:t>
      </w:r>
      <w:r>
        <w:t>that are important for reinforcing</w:t>
      </w:r>
      <w:r w:rsidRPr="00825C19">
        <w:t xml:space="preserve"> key concepts </w:t>
      </w:r>
      <w:r>
        <w:t>taught in the classroom</w:t>
      </w:r>
      <w:r w:rsidRPr="00825C19">
        <w:t xml:space="preserve">. </w:t>
      </w:r>
    </w:p>
    <w:p w14:paraId="738AFFA0" w14:textId="77777777" w:rsidR="00720646" w:rsidRPr="00AD62B7" w:rsidRDefault="00AD62B7" w:rsidP="00720646">
      <w:pPr>
        <w:rPr>
          <w:color w:val="2C373E" w:themeColor="text1"/>
        </w:rPr>
      </w:pPr>
      <w:r>
        <w:rPr>
          <w:color w:val="2C373E" w:themeColor="text1"/>
        </w:rPr>
        <w:t>Our</w:t>
      </w:r>
      <w:r w:rsidRPr="00AA2B75">
        <w:rPr>
          <w:color w:val="2C373E" w:themeColor="text1"/>
        </w:rPr>
        <w:t xml:space="preserve"> aim is </w:t>
      </w:r>
      <w:r>
        <w:rPr>
          <w:color w:val="2C373E" w:themeColor="text1"/>
        </w:rPr>
        <w:t>that</w:t>
      </w:r>
      <w:r w:rsidRPr="00AA2B75">
        <w:rPr>
          <w:color w:val="2C373E" w:themeColor="text1"/>
        </w:rPr>
        <w:t xml:space="preserve"> every student leave</w:t>
      </w:r>
      <w:r>
        <w:rPr>
          <w:color w:val="2C373E" w:themeColor="text1"/>
        </w:rPr>
        <w:t>s</w:t>
      </w:r>
      <w:r w:rsidRPr="00AA2B75">
        <w:rPr>
          <w:color w:val="2C373E" w:themeColor="text1"/>
        </w:rPr>
        <w:t xml:space="preserve"> a park or reserve with a greater appreciation not only of its unique values, but how these are connected to other places and larger issues</w:t>
      </w:r>
      <w:r>
        <w:rPr>
          <w:color w:val="2C373E" w:themeColor="text1"/>
        </w:rPr>
        <w:t>,</w:t>
      </w:r>
      <w:r w:rsidRPr="00AA2B75">
        <w:rPr>
          <w:color w:val="2C373E" w:themeColor="text1"/>
        </w:rPr>
        <w:t xml:space="preserve"> and a desire and the know-how to get involved in making a difference.</w:t>
      </w:r>
    </w:p>
    <w:p w14:paraId="367D7FE2" w14:textId="77777777" w:rsidR="00AD62B7" w:rsidRDefault="00AD62B7" w:rsidP="00AD62B7">
      <w:r>
        <w:rPr>
          <w:lang w:val="en-NZ"/>
        </w:rPr>
        <w:t>Our excursion/fieldwork resources aim to help students:</w:t>
      </w:r>
    </w:p>
    <w:p w14:paraId="079FC42B" w14:textId="77777777" w:rsidR="00AD62B7" w:rsidRDefault="00AD62B7" w:rsidP="000D5A9B">
      <w:pPr>
        <w:pStyle w:val="ListParagraph"/>
        <w:numPr>
          <w:ilvl w:val="0"/>
          <w:numId w:val="3"/>
        </w:numPr>
      </w:pPr>
      <w:r>
        <w:t xml:space="preserve">develop a sense of </w:t>
      </w:r>
      <w:r w:rsidRPr="00B86FCE">
        <w:t xml:space="preserve">wonder, curiosity and respect </w:t>
      </w:r>
      <w:r>
        <w:t xml:space="preserve">for </w:t>
      </w:r>
      <w:r w:rsidRPr="00B86FCE">
        <w:t>our parks and the people and environments they support</w:t>
      </w:r>
    </w:p>
    <w:p w14:paraId="1735488A" w14:textId="77777777" w:rsidR="00AD62B7" w:rsidRDefault="00AD62B7" w:rsidP="000D5A9B">
      <w:pPr>
        <w:pStyle w:val="ListParagraph"/>
        <w:numPr>
          <w:ilvl w:val="0"/>
          <w:numId w:val="3"/>
        </w:numPr>
      </w:pPr>
      <w:r>
        <w:t>develop their knowledge of their own locality and region and how places are connected</w:t>
      </w:r>
    </w:p>
    <w:p w14:paraId="722CA255" w14:textId="77777777" w:rsidR="00AD62B7" w:rsidRDefault="00AD62B7" w:rsidP="000D5A9B">
      <w:pPr>
        <w:pStyle w:val="ListParagraph"/>
        <w:numPr>
          <w:ilvl w:val="0"/>
          <w:numId w:val="3"/>
        </w:numPr>
      </w:pPr>
      <w:r>
        <w:t>understand the changes that are occurring in our parks and what strategies are being employed to manage these changes</w:t>
      </w:r>
    </w:p>
    <w:p w14:paraId="355C8CAB" w14:textId="77777777" w:rsidR="00AD62B7" w:rsidRDefault="00AD62B7" w:rsidP="000D5A9B">
      <w:pPr>
        <w:pStyle w:val="ListParagraph"/>
        <w:numPr>
          <w:ilvl w:val="0"/>
          <w:numId w:val="3"/>
        </w:numPr>
      </w:pPr>
      <w:r>
        <w:t xml:space="preserve">consider some of the complex interrelationships between the physical environment and the flora, fauna and fungi that live in our parks  </w:t>
      </w:r>
    </w:p>
    <w:p w14:paraId="3A8D4447" w14:textId="77777777" w:rsidR="00AD62B7" w:rsidRDefault="00AD62B7" w:rsidP="000D5A9B">
      <w:pPr>
        <w:pStyle w:val="ListParagraph"/>
        <w:numPr>
          <w:ilvl w:val="0"/>
          <w:numId w:val="3"/>
        </w:numPr>
      </w:pPr>
      <w:r>
        <w:t>become informed, responsible and active citizens who contribute to the protection of our special places.</w:t>
      </w:r>
    </w:p>
    <w:p w14:paraId="58812E8F" w14:textId="77777777" w:rsidR="00AD62B7" w:rsidRPr="00AD62B7" w:rsidRDefault="00AD62B7" w:rsidP="00AD62B7">
      <w:pPr>
        <w:pStyle w:val="Heading1"/>
        <w:rPr>
          <w:b w:val="0"/>
          <w:color w:val="2C373E"/>
          <w:sz w:val="22"/>
          <w:szCs w:val="22"/>
          <w:lang w:val="en-NZ"/>
        </w:rPr>
      </w:pPr>
      <w:r w:rsidRPr="00AD62B7">
        <w:rPr>
          <w:b w:val="0"/>
          <w:color w:val="2C373E"/>
          <w:sz w:val="22"/>
          <w:szCs w:val="22"/>
          <w:lang w:val="en-NZ"/>
        </w:rPr>
        <w:t>This resource is designed to provide teachers with ideas for planning exciting and experiential learning activities out in our beautiful parks, reserves and waterways.</w:t>
      </w:r>
    </w:p>
    <w:p w14:paraId="6EE40AD3" w14:textId="77777777" w:rsidR="00AD62B7" w:rsidRDefault="00AD62B7" w:rsidP="00AD62B7">
      <w:pPr>
        <w:rPr>
          <w:lang w:val="en-NZ"/>
        </w:rPr>
      </w:pPr>
      <w:r>
        <w:rPr>
          <w:lang w:val="en-NZ"/>
        </w:rPr>
        <w:lastRenderedPageBreak/>
        <w:t xml:space="preserve">We would love to hear about ways we can improve this resource to support teachers who take their lessons outdoors. Please contact </w:t>
      </w:r>
      <w:hyperlink r:id="rId9" w:history="1">
        <w:r w:rsidRPr="00F87B02">
          <w:rPr>
            <w:rStyle w:val="Hyperlink"/>
            <w:lang w:val="en-NZ"/>
          </w:rPr>
          <w:t>education@parks.vic.gov.au</w:t>
        </w:r>
      </w:hyperlink>
      <w:r>
        <w:rPr>
          <w:lang w:val="en-NZ"/>
        </w:rPr>
        <w:t xml:space="preserve"> with your feedback.</w:t>
      </w:r>
    </w:p>
    <w:p w14:paraId="3D80298D" w14:textId="77777777" w:rsidR="00720646" w:rsidRPr="003D753B" w:rsidRDefault="00720646" w:rsidP="00AD62B7">
      <w:pPr>
        <w:pStyle w:val="Heading1"/>
      </w:pPr>
      <w:r w:rsidRPr="003D753B">
        <w:t>Why visit?</w:t>
      </w:r>
    </w:p>
    <w:p w14:paraId="27036658" w14:textId="6B5AD9B1" w:rsidR="00CB464C" w:rsidRDefault="00CB464C" w:rsidP="00CB464C">
      <w:pPr>
        <w:pStyle w:val="Default"/>
        <w:spacing w:after="120" w:line="276" w:lineRule="auto"/>
        <w:rPr>
          <w:rFonts w:asciiTheme="minorHAnsi" w:eastAsia="Times New Roman" w:hAnsiTheme="minorHAnsi" w:cstheme="minorHAnsi"/>
          <w:color w:val="2C373E" w:themeColor="text1"/>
          <w:sz w:val="22"/>
          <w:szCs w:val="22"/>
          <w:lang w:val="en" w:eastAsia="en-AU"/>
        </w:rPr>
      </w:pPr>
      <w:r w:rsidRPr="00422448">
        <w:rPr>
          <w:rFonts w:asciiTheme="minorHAnsi" w:hAnsiTheme="minorHAnsi" w:cstheme="minorHAnsi"/>
          <w:color w:val="2C373E" w:themeColor="text1"/>
          <w:sz w:val="22"/>
          <w:szCs w:val="22"/>
        </w:rPr>
        <w:t>Just a short drive from the heart of the city of Geelong (22 kilometres), and 55 kilometres south-west of Melbourne, the distinctive granite peaks of the You Yang</w:t>
      </w:r>
      <w:r w:rsidR="00687BCB">
        <w:rPr>
          <w:rFonts w:asciiTheme="minorHAnsi" w:hAnsiTheme="minorHAnsi" w:cstheme="minorHAnsi"/>
          <w:color w:val="2C373E" w:themeColor="text1"/>
          <w:sz w:val="22"/>
          <w:szCs w:val="22"/>
        </w:rPr>
        <w:t>s</w:t>
      </w:r>
      <w:r w:rsidRPr="00422448">
        <w:rPr>
          <w:rFonts w:asciiTheme="minorHAnsi" w:hAnsiTheme="minorHAnsi" w:cstheme="minorHAnsi"/>
          <w:color w:val="2C373E" w:themeColor="text1"/>
          <w:sz w:val="22"/>
          <w:szCs w:val="22"/>
        </w:rPr>
        <w:t xml:space="preserve"> Ranges rise from the flat, volcanic plains as part of the southern-most area of the Great Dividing Ranges. The You Yang</w:t>
      </w:r>
      <w:r w:rsidR="00687BCB">
        <w:rPr>
          <w:rFonts w:asciiTheme="minorHAnsi" w:hAnsiTheme="minorHAnsi" w:cstheme="minorHAnsi"/>
          <w:color w:val="2C373E" w:themeColor="text1"/>
          <w:sz w:val="22"/>
          <w:szCs w:val="22"/>
        </w:rPr>
        <w:t>s</w:t>
      </w:r>
      <w:r w:rsidRPr="00422448">
        <w:rPr>
          <w:rFonts w:asciiTheme="minorHAnsi" w:hAnsiTheme="minorHAnsi" w:cstheme="minorHAnsi"/>
          <w:color w:val="2C373E" w:themeColor="text1"/>
          <w:sz w:val="22"/>
          <w:szCs w:val="22"/>
        </w:rPr>
        <w:t xml:space="preserve"> Regional Park offers an ideal setting for picnics, magnificent views and walks along the extensive pathways surrounded by nature. </w:t>
      </w:r>
      <w:r w:rsidRPr="00422448">
        <w:rPr>
          <w:rFonts w:asciiTheme="minorHAnsi" w:eastAsia="Times New Roman" w:hAnsiTheme="minorHAnsi" w:cstheme="minorHAnsi"/>
          <w:color w:val="2C373E" w:themeColor="text1"/>
          <w:sz w:val="22"/>
          <w:szCs w:val="22"/>
          <w:lang w:val="en" w:eastAsia="en-AU"/>
        </w:rPr>
        <w:t xml:space="preserve">It is also a fantastic park for mountain biking. It has two mountain biking areas with over 50 </w:t>
      </w:r>
      <w:proofErr w:type="spellStart"/>
      <w:r w:rsidRPr="00422448">
        <w:rPr>
          <w:rFonts w:asciiTheme="minorHAnsi" w:eastAsia="Times New Roman" w:hAnsiTheme="minorHAnsi" w:cstheme="minorHAnsi"/>
          <w:color w:val="2C373E" w:themeColor="text1"/>
          <w:sz w:val="22"/>
          <w:szCs w:val="22"/>
          <w:lang w:val="en" w:eastAsia="en-AU"/>
        </w:rPr>
        <w:t>k</w:t>
      </w:r>
      <w:r>
        <w:rPr>
          <w:rFonts w:asciiTheme="minorHAnsi" w:eastAsia="Times New Roman" w:hAnsiTheme="minorHAnsi" w:cstheme="minorHAnsi"/>
          <w:color w:val="2C373E" w:themeColor="text1"/>
          <w:sz w:val="22"/>
          <w:szCs w:val="22"/>
          <w:lang w:val="en" w:eastAsia="en-AU"/>
        </w:rPr>
        <w:t>ms</w:t>
      </w:r>
      <w:proofErr w:type="spellEnd"/>
      <w:r w:rsidRPr="00422448">
        <w:rPr>
          <w:rFonts w:asciiTheme="minorHAnsi" w:eastAsia="Times New Roman" w:hAnsiTheme="minorHAnsi" w:cstheme="minorHAnsi"/>
          <w:color w:val="2C373E" w:themeColor="text1"/>
          <w:sz w:val="22"/>
          <w:szCs w:val="22"/>
          <w:lang w:val="en" w:eastAsia="en-AU"/>
        </w:rPr>
        <w:t xml:space="preserve"> of exciting trails catering fo</w:t>
      </w:r>
      <w:r>
        <w:rPr>
          <w:rFonts w:asciiTheme="minorHAnsi" w:eastAsia="Times New Roman" w:hAnsiTheme="minorHAnsi" w:cstheme="minorHAnsi"/>
          <w:color w:val="2C373E" w:themeColor="text1"/>
          <w:sz w:val="22"/>
          <w:szCs w:val="22"/>
          <w:lang w:val="en" w:eastAsia="en-AU"/>
        </w:rPr>
        <w:t>r riders of all ages and abilities</w:t>
      </w:r>
      <w:r w:rsidRPr="00422448">
        <w:rPr>
          <w:rFonts w:asciiTheme="minorHAnsi" w:eastAsia="Times New Roman" w:hAnsiTheme="minorHAnsi" w:cstheme="minorHAnsi"/>
          <w:color w:val="2C373E" w:themeColor="text1"/>
          <w:sz w:val="22"/>
          <w:szCs w:val="22"/>
          <w:lang w:val="en" w:eastAsia="en-AU"/>
        </w:rPr>
        <w:t>. A permanent orienteering course is also accessible</w:t>
      </w:r>
      <w:r>
        <w:rPr>
          <w:rFonts w:asciiTheme="minorHAnsi" w:eastAsia="Times New Roman" w:hAnsiTheme="minorHAnsi" w:cstheme="minorHAnsi"/>
          <w:color w:val="2C373E" w:themeColor="text1"/>
          <w:sz w:val="22"/>
          <w:szCs w:val="22"/>
          <w:lang w:val="en" w:eastAsia="en-AU"/>
        </w:rPr>
        <w:t>, and</w:t>
      </w:r>
      <w:r w:rsidRPr="00422448">
        <w:rPr>
          <w:rFonts w:asciiTheme="minorHAnsi" w:eastAsia="Times New Roman" w:hAnsiTheme="minorHAnsi" w:cstheme="minorHAnsi"/>
          <w:color w:val="2C373E" w:themeColor="text1"/>
          <w:sz w:val="22"/>
          <w:szCs w:val="22"/>
          <w:lang w:val="en" w:eastAsia="en-AU"/>
        </w:rPr>
        <w:t xml:space="preserve"> </w:t>
      </w:r>
      <w:r>
        <w:rPr>
          <w:rFonts w:asciiTheme="minorHAnsi" w:eastAsia="Times New Roman" w:hAnsiTheme="minorHAnsi" w:cstheme="minorHAnsi"/>
          <w:color w:val="2C373E" w:themeColor="text1"/>
          <w:sz w:val="22"/>
          <w:szCs w:val="22"/>
          <w:lang w:val="en" w:eastAsia="en-AU"/>
        </w:rPr>
        <w:t>d</w:t>
      </w:r>
      <w:r w:rsidRPr="00422448">
        <w:rPr>
          <w:rFonts w:asciiTheme="minorHAnsi" w:eastAsia="Times New Roman" w:hAnsiTheme="minorHAnsi" w:cstheme="minorHAnsi"/>
          <w:color w:val="2C373E" w:themeColor="text1"/>
          <w:sz w:val="22"/>
          <w:szCs w:val="22"/>
          <w:lang w:val="en" w:eastAsia="en-AU"/>
        </w:rPr>
        <w:t>esignated areas are set aside for rock climbing, abseiling and horse riding.</w:t>
      </w:r>
    </w:p>
    <w:p w14:paraId="487A1449" w14:textId="06BECDEE" w:rsidR="00CB464C" w:rsidRPr="00422448" w:rsidRDefault="00CB464C" w:rsidP="00CB464C">
      <w:pPr>
        <w:pStyle w:val="Default"/>
        <w:spacing w:after="120" w:line="276" w:lineRule="auto"/>
        <w:rPr>
          <w:rFonts w:asciiTheme="minorHAnsi" w:eastAsia="Times New Roman" w:hAnsiTheme="minorHAnsi" w:cstheme="minorHAnsi"/>
          <w:color w:val="2C373E" w:themeColor="text1"/>
          <w:sz w:val="22"/>
          <w:szCs w:val="22"/>
          <w:lang w:val="en" w:eastAsia="en-AU"/>
        </w:rPr>
      </w:pPr>
      <w:r>
        <w:rPr>
          <w:rFonts w:asciiTheme="minorHAnsi" w:eastAsia="Times New Roman" w:hAnsiTheme="minorHAnsi" w:cstheme="minorHAnsi"/>
          <w:color w:val="2C373E" w:themeColor="text1"/>
          <w:sz w:val="22"/>
          <w:szCs w:val="22"/>
          <w:lang w:val="en" w:eastAsia="en-AU"/>
        </w:rPr>
        <w:t>The You Yang</w:t>
      </w:r>
      <w:r w:rsidR="00687BCB">
        <w:rPr>
          <w:rFonts w:asciiTheme="minorHAnsi" w:eastAsia="Times New Roman" w:hAnsiTheme="minorHAnsi" w:cstheme="minorHAnsi"/>
          <w:color w:val="2C373E" w:themeColor="text1"/>
          <w:sz w:val="22"/>
          <w:szCs w:val="22"/>
          <w:lang w:val="en" w:eastAsia="en-AU"/>
        </w:rPr>
        <w:t>s</w:t>
      </w:r>
      <w:r>
        <w:rPr>
          <w:rFonts w:asciiTheme="minorHAnsi" w:eastAsia="Times New Roman" w:hAnsiTheme="minorHAnsi" w:cstheme="minorHAnsi"/>
          <w:color w:val="2C373E" w:themeColor="text1"/>
          <w:sz w:val="22"/>
          <w:szCs w:val="22"/>
          <w:lang w:val="en" w:eastAsia="en-AU"/>
        </w:rPr>
        <w:t xml:space="preserve"> Range is an important meeting place for the </w:t>
      </w:r>
      <w:r w:rsidR="00EC5CA8">
        <w:rPr>
          <w:rFonts w:asciiTheme="minorHAnsi" w:eastAsia="Times New Roman" w:hAnsiTheme="minorHAnsi" w:cstheme="minorHAnsi"/>
          <w:color w:val="2C373E" w:themeColor="text1"/>
          <w:sz w:val="22"/>
          <w:szCs w:val="22"/>
          <w:lang w:val="en" w:eastAsia="en-AU"/>
        </w:rPr>
        <w:t>Wathaurong</w:t>
      </w:r>
      <w:r>
        <w:rPr>
          <w:rFonts w:asciiTheme="minorHAnsi" w:eastAsia="Times New Roman" w:hAnsiTheme="minorHAnsi" w:cstheme="minorHAnsi"/>
          <w:color w:val="2C373E" w:themeColor="text1"/>
          <w:sz w:val="22"/>
          <w:szCs w:val="22"/>
          <w:lang w:val="en" w:eastAsia="en-AU"/>
        </w:rPr>
        <w:t xml:space="preserve"> people, and evidence of their occupation and way of life can be found throughout the park. A wide variety of plants and animals are supported within You Yang</w:t>
      </w:r>
      <w:r w:rsidR="00687BCB">
        <w:rPr>
          <w:rFonts w:asciiTheme="minorHAnsi" w:eastAsia="Times New Roman" w:hAnsiTheme="minorHAnsi" w:cstheme="minorHAnsi"/>
          <w:color w:val="2C373E" w:themeColor="text1"/>
          <w:sz w:val="22"/>
          <w:szCs w:val="22"/>
          <w:lang w:val="en" w:eastAsia="en-AU"/>
        </w:rPr>
        <w:t>s</w:t>
      </w:r>
      <w:r>
        <w:rPr>
          <w:rFonts w:asciiTheme="minorHAnsi" w:eastAsia="Times New Roman" w:hAnsiTheme="minorHAnsi" w:cstheme="minorHAnsi"/>
          <w:color w:val="2C373E" w:themeColor="text1"/>
          <w:sz w:val="22"/>
          <w:szCs w:val="22"/>
          <w:lang w:val="en" w:eastAsia="en-AU"/>
        </w:rPr>
        <w:t xml:space="preserve"> Regional Park, and can their habitats can be explored by following any of the walking trails. The park also provides an opportunity for students to study the management strategies used to control the spread of invasive species like </w:t>
      </w:r>
      <w:proofErr w:type="spellStart"/>
      <w:r>
        <w:rPr>
          <w:rFonts w:asciiTheme="minorHAnsi" w:eastAsia="Times New Roman" w:hAnsiTheme="minorHAnsi" w:cstheme="minorHAnsi"/>
          <w:color w:val="2C373E" w:themeColor="text1"/>
          <w:sz w:val="22"/>
          <w:szCs w:val="22"/>
          <w:lang w:val="en" w:eastAsia="en-AU"/>
        </w:rPr>
        <w:t>boneseed</w:t>
      </w:r>
      <w:proofErr w:type="spellEnd"/>
      <w:r>
        <w:rPr>
          <w:rFonts w:asciiTheme="minorHAnsi" w:eastAsia="Times New Roman" w:hAnsiTheme="minorHAnsi" w:cstheme="minorHAnsi"/>
          <w:color w:val="2C373E" w:themeColor="text1"/>
          <w:sz w:val="22"/>
          <w:szCs w:val="22"/>
          <w:lang w:val="en" w:eastAsia="en-AU"/>
        </w:rPr>
        <w:t xml:space="preserve">. </w:t>
      </w:r>
    </w:p>
    <w:p w14:paraId="732528F7" w14:textId="77777777" w:rsidR="00720646" w:rsidRPr="003D753B" w:rsidRDefault="00720646" w:rsidP="00720646">
      <w:pPr>
        <w:pStyle w:val="Heading1"/>
      </w:pPr>
      <w:r w:rsidRPr="003D753B">
        <w:t>For teachers</w:t>
      </w:r>
      <w:bookmarkStart w:id="0" w:name="_GoBack"/>
      <w:bookmarkEnd w:id="0"/>
    </w:p>
    <w:p w14:paraId="73A17A79" w14:textId="77777777" w:rsidR="00C0695E" w:rsidRDefault="00C0695E" w:rsidP="00C0695E">
      <w:r>
        <w:t>This self-guided excursion is designed to be linked to the Victorian Curriculum for the subjects of geography, science and history, but can be enjoyed by a wide range of students who want to explore, discover and learn about our parks. It is suitable and scalable from Levels 5–10. 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C0695E" w:rsidRPr="00EF01A6" w14:paraId="41979930" w14:textId="77777777" w:rsidTr="003D7387">
        <w:trPr>
          <w:trHeight w:val="404"/>
        </w:trPr>
        <w:tc>
          <w:tcPr>
            <w:tcW w:w="1555" w:type="dxa"/>
          </w:tcPr>
          <w:p w14:paraId="14E476B6" w14:textId="77777777" w:rsidR="00C0695E" w:rsidRPr="00EF01A6" w:rsidRDefault="00C0695E" w:rsidP="003D7387">
            <w:pPr>
              <w:rPr>
                <w:b/>
                <w:color w:val="3F9C35" w:themeColor="accent2"/>
              </w:rPr>
            </w:pPr>
            <w:r w:rsidRPr="00EF01A6">
              <w:rPr>
                <w:b/>
                <w:color w:val="3F9C35" w:themeColor="accent2"/>
              </w:rPr>
              <w:t>Subject</w:t>
            </w:r>
          </w:p>
        </w:tc>
        <w:tc>
          <w:tcPr>
            <w:tcW w:w="1280" w:type="dxa"/>
          </w:tcPr>
          <w:p w14:paraId="1BAAD63F" w14:textId="77777777" w:rsidR="00C0695E" w:rsidRPr="00EF01A6" w:rsidRDefault="00C0695E" w:rsidP="003D7387">
            <w:pPr>
              <w:rPr>
                <w:b/>
                <w:color w:val="3F9C35" w:themeColor="accent2"/>
              </w:rPr>
            </w:pPr>
            <w:r w:rsidRPr="00EF01A6">
              <w:rPr>
                <w:b/>
                <w:color w:val="3F9C35" w:themeColor="accent2"/>
              </w:rPr>
              <w:t>Level</w:t>
            </w:r>
          </w:p>
        </w:tc>
        <w:tc>
          <w:tcPr>
            <w:tcW w:w="6901" w:type="dxa"/>
          </w:tcPr>
          <w:p w14:paraId="03E9F639" w14:textId="77777777" w:rsidR="00C0695E" w:rsidRPr="00EF01A6" w:rsidRDefault="00C0695E" w:rsidP="003D7387">
            <w:pPr>
              <w:rPr>
                <w:b/>
                <w:color w:val="3F9C35" w:themeColor="accent2"/>
              </w:rPr>
            </w:pPr>
            <w:r w:rsidRPr="00EF01A6">
              <w:rPr>
                <w:b/>
                <w:color w:val="3F9C35" w:themeColor="accent2"/>
              </w:rPr>
              <w:t>Content descriptions</w:t>
            </w:r>
          </w:p>
        </w:tc>
      </w:tr>
      <w:tr w:rsidR="00C0695E" w14:paraId="2932F342" w14:textId="77777777" w:rsidTr="003D7387">
        <w:tc>
          <w:tcPr>
            <w:tcW w:w="1555" w:type="dxa"/>
          </w:tcPr>
          <w:p w14:paraId="6FDC8DEB" w14:textId="77777777" w:rsidR="00C0695E" w:rsidRDefault="00C0695E" w:rsidP="003D7387">
            <w:r>
              <w:t>Geography</w:t>
            </w:r>
          </w:p>
        </w:tc>
        <w:tc>
          <w:tcPr>
            <w:tcW w:w="1280" w:type="dxa"/>
          </w:tcPr>
          <w:p w14:paraId="7B3D5525" w14:textId="77777777" w:rsidR="00C0695E" w:rsidRDefault="00F12F11" w:rsidP="003D7387">
            <w:r>
              <w:t>5-</w:t>
            </w:r>
            <w:r w:rsidR="00C0695E">
              <w:t>6</w:t>
            </w:r>
          </w:p>
        </w:tc>
        <w:tc>
          <w:tcPr>
            <w:tcW w:w="6901" w:type="dxa"/>
          </w:tcPr>
          <w:p w14:paraId="7AF8787B" w14:textId="77777777" w:rsidR="00C0695E" w:rsidRDefault="00C0695E" w:rsidP="003D7387">
            <w:r>
              <w:t>Factors that shape places and influence connections</w:t>
            </w:r>
          </w:p>
        </w:tc>
      </w:tr>
      <w:tr w:rsidR="00C0695E" w14:paraId="1B52288D" w14:textId="77777777" w:rsidTr="003D7387">
        <w:tc>
          <w:tcPr>
            <w:tcW w:w="1555" w:type="dxa"/>
          </w:tcPr>
          <w:p w14:paraId="22AAE619" w14:textId="77777777" w:rsidR="00C0695E" w:rsidRDefault="00C0695E" w:rsidP="003D7387"/>
        </w:tc>
        <w:tc>
          <w:tcPr>
            <w:tcW w:w="1280" w:type="dxa"/>
          </w:tcPr>
          <w:p w14:paraId="114A0CA0" w14:textId="77777777" w:rsidR="00C0695E" w:rsidRDefault="00F12F11" w:rsidP="003D7387">
            <w:r>
              <w:t>7-</w:t>
            </w:r>
            <w:r w:rsidR="00C0695E">
              <w:t>8</w:t>
            </w:r>
          </w:p>
        </w:tc>
        <w:tc>
          <w:tcPr>
            <w:tcW w:w="6901" w:type="dxa"/>
          </w:tcPr>
          <w:p w14:paraId="60D30ACC" w14:textId="77777777" w:rsidR="00C0695E" w:rsidRDefault="00C0695E" w:rsidP="003D7387">
            <w:r>
              <w:t>Landforms and landscapes</w:t>
            </w:r>
          </w:p>
        </w:tc>
      </w:tr>
      <w:tr w:rsidR="00C0695E" w14:paraId="22D91F28" w14:textId="77777777" w:rsidTr="003D7387">
        <w:tc>
          <w:tcPr>
            <w:tcW w:w="1555" w:type="dxa"/>
          </w:tcPr>
          <w:p w14:paraId="39EA670A" w14:textId="77777777" w:rsidR="00C0695E" w:rsidRDefault="00C0695E" w:rsidP="003D7387"/>
        </w:tc>
        <w:tc>
          <w:tcPr>
            <w:tcW w:w="1280" w:type="dxa"/>
          </w:tcPr>
          <w:p w14:paraId="707FBED9" w14:textId="77777777" w:rsidR="00C0695E" w:rsidRDefault="00F12F11" w:rsidP="003D7387">
            <w:r>
              <w:t>9-</w:t>
            </w:r>
            <w:r w:rsidR="00C0695E">
              <w:t>10</w:t>
            </w:r>
          </w:p>
        </w:tc>
        <w:tc>
          <w:tcPr>
            <w:tcW w:w="6901" w:type="dxa"/>
          </w:tcPr>
          <w:p w14:paraId="6FC99153" w14:textId="77777777" w:rsidR="00C0695E" w:rsidRDefault="00C0695E" w:rsidP="003D7387">
            <w:r>
              <w:t>Environmental change and management</w:t>
            </w:r>
          </w:p>
        </w:tc>
      </w:tr>
      <w:tr w:rsidR="00C0695E" w14:paraId="71AB23CA" w14:textId="77777777" w:rsidTr="003D7387">
        <w:tc>
          <w:tcPr>
            <w:tcW w:w="1555" w:type="dxa"/>
          </w:tcPr>
          <w:p w14:paraId="7E8CFAB3" w14:textId="75960AD3" w:rsidR="00FF5168" w:rsidRDefault="00C0695E" w:rsidP="003D7387">
            <w:r>
              <w:t>Science</w:t>
            </w:r>
          </w:p>
        </w:tc>
        <w:tc>
          <w:tcPr>
            <w:tcW w:w="1280" w:type="dxa"/>
          </w:tcPr>
          <w:p w14:paraId="017A9593" w14:textId="77777777" w:rsidR="00C0695E" w:rsidRDefault="00F12F11" w:rsidP="003D7387">
            <w:r>
              <w:t>5-</w:t>
            </w:r>
            <w:r w:rsidR="00C0695E">
              <w:t>6</w:t>
            </w:r>
          </w:p>
        </w:tc>
        <w:tc>
          <w:tcPr>
            <w:tcW w:w="6901" w:type="dxa"/>
          </w:tcPr>
          <w:p w14:paraId="56C8D549" w14:textId="77777777" w:rsidR="00C0695E" w:rsidRDefault="00C0695E" w:rsidP="003D7387">
            <w:r>
              <w:t>Biological sciences</w:t>
            </w:r>
          </w:p>
        </w:tc>
      </w:tr>
      <w:tr w:rsidR="00C0695E" w14:paraId="0D939B91" w14:textId="77777777" w:rsidTr="003D7387">
        <w:tc>
          <w:tcPr>
            <w:tcW w:w="1555" w:type="dxa"/>
          </w:tcPr>
          <w:p w14:paraId="4D88F29F" w14:textId="77777777" w:rsidR="00C0695E" w:rsidRDefault="00C0695E" w:rsidP="003D7387"/>
        </w:tc>
        <w:tc>
          <w:tcPr>
            <w:tcW w:w="1280" w:type="dxa"/>
          </w:tcPr>
          <w:p w14:paraId="19D08984" w14:textId="77777777" w:rsidR="00C0695E" w:rsidRDefault="00F12F11" w:rsidP="003D7387">
            <w:r>
              <w:t>7-</w:t>
            </w:r>
            <w:r w:rsidR="00C0695E">
              <w:t>8</w:t>
            </w:r>
          </w:p>
        </w:tc>
        <w:tc>
          <w:tcPr>
            <w:tcW w:w="6901" w:type="dxa"/>
          </w:tcPr>
          <w:p w14:paraId="703858EE" w14:textId="77777777" w:rsidR="00C0695E" w:rsidRDefault="00C0695E" w:rsidP="003D7387">
            <w:r>
              <w:t>Biological sciences</w:t>
            </w:r>
          </w:p>
          <w:p w14:paraId="3CB88358" w14:textId="77777777" w:rsidR="00C0695E" w:rsidRDefault="00C0695E" w:rsidP="003D7387">
            <w:r>
              <w:t>Earth and space sciences</w:t>
            </w:r>
          </w:p>
        </w:tc>
      </w:tr>
      <w:tr w:rsidR="00C0695E" w14:paraId="5721F714" w14:textId="77777777" w:rsidTr="003D7387">
        <w:tc>
          <w:tcPr>
            <w:tcW w:w="1555" w:type="dxa"/>
          </w:tcPr>
          <w:p w14:paraId="22BC9A74" w14:textId="77777777" w:rsidR="00C0695E" w:rsidRDefault="00C0695E" w:rsidP="003D7387"/>
          <w:p w14:paraId="23774BE5" w14:textId="77777777" w:rsidR="00FF5168" w:rsidRDefault="00FF5168" w:rsidP="003D7387">
            <w:r>
              <w:t>History</w:t>
            </w:r>
          </w:p>
          <w:p w14:paraId="72C3BFEC" w14:textId="6D71026F" w:rsidR="00FF5168" w:rsidRDefault="00FF5168" w:rsidP="003D7387"/>
        </w:tc>
        <w:tc>
          <w:tcPr>
            <w:tcW w:w="1280" w:type="dxa"/>
          </w:tcPr>
          <w:p w14:paraId="4F5D38AC" w14:textId="77777777" w:rsidR="00C0695E" w:rsidRDefault="00F12F11" w:rsidP="00F12F11">
            <w:r>
              <w:t>9-</w:t>
            </w:r>
            <w:r w:rsidR="00C0695E">
              <w:t>10</w:t>
            </w:r>
          </w:p>
          <w:p w14:paraId="5AA6AE0E" w14:textId="0C54305B" w:rsidR="00FF5168" w:rsidRDefault="00FF5168" w:rsidP="00F12F11">
            <w:r>
              <w:t>7-8</w:t>
            </w:r>
          </w:p>
        </w:tc>
        <w:tc>
          <w:tcPr>
            <w:tcW w:w="6901" w:type="dxa"/>
          </w:tcPr>
          <w:p w14:paraId="47702986" w14:textId="77777777" w:rsidR="00C0695E" w:rsidRDefault="00C0695E" w:rsidP="00F12F11">
            <w:r>
              <w:t>Biological sciences</w:t>
            </w:r>
          </w:p>
          <w:p w14:paraId="34F5DCBC" w14:textId="06C7C367" w:rsidR="00F12F11" w:rsidRDefault="00FF5168" w:rsidP="00F12F11">
            <w:r>
              <w:t>Aboriginal and Torres Strait Islander peoples and culture</w:t>
            </w:r>
          </w:p>
        </w:tc>
      </w:tr>
    </w:tbl>
    <w:p w14:paraId="4D10B1DA" w14:textId="3B590226" w:rsidR="00720646" w:rsidRDefault="00C0695E" w:rsidP="00720646">
      <w:pPr>
        <w:rPr>
          <w:rFonts w:cstheme="minorHAnsi"/>
        </w:rPr>
      </w:pPr>
      <w:r>
        <w:rPr>
          <w:rFonts w:cstheme="minorHAnsi"/>
        </w:rPr>
        <w:t xml:space="preserve">The field trip can be done in </w:t>
      </w:r>
      <w:r w:rsidR="00A676FA">
        <w:rPr>
          <w:rFonts w:cstheme="minorHAnsi"/>
        </w:rPr>
        <w:t>two</w:t>
      </w:r>
      <w:r w:rsidR="00720646" w:rsidRPr="003D753B">
        <w:rPr>
          <w:rFonts w:cstheme="minorHAnsi"/>
        </w:rPr>
        <w:t xml:space="preserve"> hours, or you can opt to spend </w:t>
      </w:r>
      <w:r w:rsidR="00471683">
        <w:rPr>
          <w:rFonts w:cstheme="minorHAnsi"/>
        </w:rPr>
        <w:t>a whole</w:t>
      </w:r>
      <w:r w:rsidR="00720646" w:rsidRPr="003D753B">
        <w:rPr>
          <w:rFonts w:cstheme="minorHAnsi"/>
        </w:rPr>
        <w:t xml:space="preserve"> day</w:t>
      </w:r>
      <w:r w:rsidR="00A676FA">
        <w:rPr>
          <w:rFonts w:cstheme="minorHAnsi"/>
        </w:rPr>
        <w:t xml:space="preserve"> completing multiple activities.</w:t>
      </w:r>
    </w:p>
    <w:p w14:paraId="1483CE24" w14:textId="77777777" w:rsidR="00B12C18" w:rsidRPr="00B12C18" w:rsidRDefault="00B12C18" w:rsidP="00720646">
      <w:r>
        <w:t xml:space="preserve">For additional information on the park, download the </w:t>
      </w:r>
      <w:hyperlink r:id="rId10" w:history="1">
        <w:r>
          <w:rPr>
            <w:rStyle w:val="Hyperlink"/>
          </w:rPr>
          <w:t>visitor guide</w:t>
        </w:r>
      </w:hyperlink>
      <w:r>
        <w:t xml:space="preserve"> or visit the </w:t>
      </w:r>
      <w:hyperlink r:id="rId11" w:history="1">
        <w:r>
          <w:rPr>
            <w:rStyle w:val="Hyperlink"/>
          </w:rPr>
          <w:t>You</w:t>
        </w:r>
      </w:hyperlink>
      <w:r>
        <w:t xml:space="preserve"> </w:t>
      </w:r>
      <w:r w:rsidRPr="00B12C18">
        <w:rPr>
          <w:color w:val="0089C4" w:themeColor="accent3"/>
        </w:rPr>
        <w:t>Yangs Regional Park</w:t>
      </w:r>
      <w:r w:rsidRPr="00B12C18">
        <w:rPr>
          <w:rStyle w:val="Hyperlink"/>
        </w:rPr>
        <w:t xml:space="preserve"> </w:t>
      </w:r>
      <w:r>
        <w:t>webpage for additional information includi</w:t>
      </w:r>
      <w:r w:rsidR="00EB4124">
        <w:t>ng facilities,</w:t>
      </w:r>
      <w:r>
        <w:t xml:space="preserve"> maps and images.</w:t>
      </w:r>
    </w:p>
    <w:p w14:paraId="1F87FBAB" w14:textId="77777777" w:rsidR="00720646" w:rsidRPr="003D753B" w:rsidRDefault="00720646" w:rsidP="00720646">
      <w:pPr>
        <w:pStyle w:val="Heading2"/>
      </w:pPr>
      <w:r w:rsidRPr="003D753B">
        <w:t>Before you go</w:t>
      </w:r>
    </w:p>
    <w:p w14:paraId="3ECE98A0" w14:textId="77777777" w:rsidR="00DF5D1F" w:rsidRPr="00DF5D1F" w:rsidRDefault="00DF5D1F" w:rsidP="00DF5D1F">
      <w:r w:rsidRPr="00DF5D1F">
        <w:rPr>
          <w:rFonts w:eastAsia="Times New Roman" w:cs="Times New Roman"/>
          <w:color w:val="2C373E" w:themeColor="text1"/>
          <w:lang w:val="en-US"/>
        </w:rPr>
        <w:t xml:space="preserve">Make sure you have reviewed the information provided for planning an excursion at </w:t>
      </w:r>
      <w:hyperlink r:id="rId12" w:history="1">
        <w:r w:rsidRPr="00DF5D1F">
          <w:rPr>
            <w:color w:val="0089C4" w:themeColor="accent3"/>
          </w:rPr>
          <w:t>http://parkweb.vic.gov.au/learn</w:t>
        </w:r>
      </w:hyperlink>
      <w:r w:rsidRPr="00DF5D1F">
        <w:t xml:space="preserve"> for safety and permit requirements and have checked the facilities available.</w:t>
      </w:r>
    </w:p>
    <w:p w14:paraId="16C2133C" w14:textId="74D56F00" w:rsidR="00DF5D1F" w:rsidRPr="00DF5D1F" w:rsidRDefault="00DF5D1F" w:rsidP="00DF5D1F">
      <w:r w:rsidRPr="00DF5D1F">
        <w:t>For activities such as bushwalking (including overnight camping) and rock climbing, group sizes are generally restricted to 1</w:t>
      </w:r>
      <w:r w:rsidR="009B10E6">
        <w:t>0</w:t>
      </w:r>
      <w:r w:rsidRPr="00DF5D1F">
        <w:t xml:space="preserve"> people or less (including leaders). Multiples of 1</w:t>
      </w:r>
      <w:r w:rsidR="009B10E6">
        <w:t>0</w:t>
      </w:r>
      <w:r w:rsidRPr="00DF5D1F">
        <w:t xml:space="preserve"> are acceptable where campsites cater for larger groups. For appropriate group sizes please refer to the </w:t>
      </w:r>
      <w:hyperlink r:id="rId13" w:history="1">
        <w:r w:rsidRPr="00DF5D1F">
          <w:rPr>
            <w:color w:val="0089C4" w:themeColor="accent3"/>
          </w:rPr>
          <w:t>Adventure Activity Standards</w:t>
        </w:r>
      </w:hyperlink>
      <w:r w:rsidRPr="00DF5D1F">
        <w:t>.</w:t>
      </w:r>
    </w:p>
    <w:p w14:paraId="2E68A7DC" w14:textId="77777777" w:rsidR="00DF5D1F" w:rsidRPr="00DF5D1F" w:rsidRDefault="00DF5D1F" w:rsidP="00DF5D1F">
      <w:pPr>
        <w:rPr>
          <w:rFonts w:eastAsia="Times New Roman" w:cs="Times New Roman"/>
          <w:color w:val="2C373E" w:themeColor="text1"/>
          <w:lang w:val="en-US"/>
        </w:rPr>
      </w:pPr>
      <w:r w:rsidRPr="00DF5D1F">
        <w:rPr>
          <w:rFonts w:eastAsia="Times New Roman" w:cs="Times New Roman"/>
          <w:color w:val="2C373E" w:themeColor="text1"/>
          <w:lang w:val="en-US"/>
        </w:rPr>
        <w:lastRenderedPageBreak/>
        <w:t xml:space="preserve">All groups are required to let us know you’re coming. Please complete a </w:t>
      </w:r>
      <w:r w:rsidRPr="00DF5D1F">
        <w:rPr>
          <w:color w:val="2C373E" w:themeColor="text1"/>
        </w:rPr>
        <w:t>Group Activity Statement</w:t>
      </w:r>
      <w:r w:rsidRPr="00DF5D1F">
        <w:rPr>
          <w:rFonts w:eastAsia="Times New Roman" w:cs="Times New Roman"/>
          <w:color w:val="2C373E" w:themeColor="text1"/>
          <w:lang w:val="en-US"/>
        </w:rPr>
        <w:t xml:space="preserve"> </w:t>
      </w:r>
      <w:r w:rsidRPr="00DF5D1F">
        <w:t xml:space="preserve">downloadable from </w:t>
      </w:r>
      <w:hyperlink r:id="rId14" w:history="1">
        <w:r w:rsidRPr="00DF5D1F">
          <w:rPr>
            <w:color w:val="0089C4" w:themeColor="accent3"/>
          </w:rPr>
          <w:t>http://parkweb.vic.gov.au/learn</w:t>
        </w:r>
      </w:hyperlink>
      <w:r w:rsidRPr="00DF5D1F">
        <w:rPr>
          <w:color w:val="0089C4" w:themeColor="accent3"/>
        </w:rPr>
        <w:t xml:space="preserve"> </w:t>
      </w:r>
      <w:r w:rsidRPr="00DF5D1F">
        <w:rPr>
          <w:rFonts w:eastAsia="Times New Roman" w:cs="Times New Roman"/>
          <w:color w:val="2C373E" w:themeColor="text1"/>
          <w:lang w:val="en-US"/>
        </w:rPr>
        <w:t xml:space="preserve">and email to: </w:t>
      </w:r>
      <w:hyperlink r:id="rId15" w:history="1">
        <w:r w:rsidR="00FB4F59" w:rsidRPr="00631EF2">
          <w:rPr>
            <w:rStyle w:val="Hyperlink"/>
            <w:rFonts w:eastAsia="Times New Roman" w:cs="Times New Roman"/>
            <w:lang w:val="en-US"/>
          </w:rPr>
          <w:t>groupactivities@parks.vic.gov.au</w:t>
        </w:r>
      </w:hyperlink>
      <w:r w:rsidR="00FB4F59">
        <w:rPr>
          <w:rFonts w:eastAsia="Times New Roman" w:cs="Times New Roman"/>
          <w:color w:val="0089C4" w:themeColor="accent3"/>
          <w:lang w:val="en-US"/>
        </w:rPr>
        <w:t xml:space="preserve"> </w:t>
      </w:r>
      <w:r w:rsidRPr="00FB4F59">
        <w:t>at</w:t>
      </w:r>
      <w:r w:rsidRPr="00DF5D1F">
        <w:rPr>
          <w:rFonts w:eastAsia="Times New Roman" w:cs="Times New Roman"/>
          <w:color w:val="2C373E" w:themeColor="text1"/>
          <w:lang w:val="en-US"/>
        </w:rPr>
        <w:t xml:space="preserve"> least four weeks prior to arrival. This will assist us to alert you to any park closures, storm damage or management activities such as planned burning or pest animal programs that may affect your visit. It also forms part of your group’s emergency management plan and provided quick access to emergency contacts, should your group need assistance. </w:t>
      </w:r>
    </w:p>
    <w:p w14:paraId="7FFC6C33" w14:textId="77777777" w:rsidR="00DF5D1F" w:rsidRPr="00422448" w:rsidRDefault="00DF5D1F" w:rsidP="00DF5D1F">
      <w:pPr>
        <w:rPr>
          <w:color w:val="2C373E" w:themeColor="text1"/>
        </w:rPr>
      </w:pPr>
      <w:r w:rsidRPr="00422448">
        <w:rPr>
          <w:color w:val="2C373E" w:themeColor="text1"/>
        </w:rPr>
        <w:t xml:space="preserve">You will be visiting a </w:t>
      </w:r>
      <w:r w:rsidR="00D56C71">
        <w:rPr>
          <w:color w:val="2C373E" w:themeColor="text1"/>
        </w:rPr>
        <w:t>r</w:t>
      </w:r>
      <w:r w:rsidRPr="00422448">
        <w:rPr>
          <w:color w:val="2C373E" w:themeColor="text1"/>
        </w:rPr>
        <w:t xml:space="preserve">egional </w:t>
      </w:r>
      <w:r w:rsidR="00D56C71">
        <w:rPr>
          <w:color w:val="2C373E" w:themeColor="text1"/>
        </w:rPr>
        <w:t>p</w:t>
      </w:r>
      <w:r w:rsidRPr="00422448">
        <w:rPr>
          <w:color w:val="2C373E" w:themeColor="text1"/>
        </w:rPr>
        <w:t xml:space="preserve">ark </w:t>
      </w:r>
      <w:r w:rsidR="00D56C71">
        <w:rPr>
          <w:color w:val="2C373E" w:themeColor="text1"/>
        </w:rPr>
        <w:t>that</w:t>
      </w:r>
      <w:r w:rsidRPr="00422448">
        <w:rPr>
          <w:color w:val="2C373E" w:themeColor="text1"/>
        </w:rPr>
        <w:t xml:space="preserve"> is an important home to many species of plants and animals, some found in only a few other areas, and others nowhere else in the world! Please remember to keep to the paths, don’t pick or take any vegetation and take your rubbish home with you. </w:t>
      </w:r>
    </w:p>
    <w:p w14:paraId="11CFD319" w14:textId="77777777" w:rsidR="00DF5D1F" w:rsidRPr="00DF5D1F" w:rsidRDefault="00DF5D1F" w:rsidP="00DF5D1F">
      <w:pPr>
        <w:spacing w:line="320" w:lineRule="exact"/>
        <w:outlineLvl w:val="1"/>
        <w:rPr>
          <w:rFonts w:cstheme="minorHAnsi"/>
          <w:color w:val="3F9C35" w:themeColor="accent2"/>
          <w:sz w:val="28"/>
          <w:szCs w:val="28"/>
        </w:rPr>
      </w:pPr>
      <w:r w:rsidRPr="00DF5D1F">
        <w:rPr>
          <w:rFonts w:cstheme="minorHAnsi"/>
          <w:color w:val="3F9C35" w:themeColor="accent2"/>
          <w:sz w:val="28"/>
          <w:szCs w:val="28"/>
        </w:rPr>
        <w:t>Collecting data</w:t>
      </w:r>
    </w:p>
    <w:p w14:paraId="6CE20F37" w14:textId="77777777" w:rsidR="00DF5D1F" w:rsidRPr="00DF5D1F" w:rsidRDefault="00DF5D1F" w:rsidP="00DF5D1F">
      <w:r w:rsidRPr="00422448">
        <w:rPr>
          <w:color w:val="2C373E" w:themeColor="text1"/>
        </w:rPr>
        <w:t xml:space="preserve">We encourage you to gather primary data during your excursion to support a truly immersive and hands-on experience. Pictures, drawings and records of sightings are all easy to take and don’t require a research permit. If you’d like to do something that involves moving off the paths, including transects or quadrats, please complete an </w:t>
      </w:r>
      <w:hyperlink r:id="rId16" w:history="1">
        <w:r w:rsidRPr="00DF5D1F">
          <w:rPr>
            <w:color w:val="0089C4" w:themeColor="accent3"/>
          </w:rPr>
          <w:t>application for a research permit</w:t>
        </w:r>
      </w:hyperlink>
      <w:r w:rsidRPr="00422448">
        <w:rPr>
          <w:color w:val="2C373E" w:themeColor="text1"/>
        </w:rPr>
        <w:t>.</w:t>
      </w:r>
    </w:p>
    <w:p w14:paraId="376EA678" w14:textId="77777777" w:rsidR="001712EE" w:rsidRPr="00F12F11" w:rsidRDefault="00DF5D1F" w:rsidP="001712EE">
      <w:pPr>
        <w:pStyle w:val="Heading1"/>
        <w:rPr>
          <w:b w:val="0"/>
          <w:sz w:val="28"/>
        </w:rPr>
      </w:pPr>
      <w:r w:rsidRPr="00F12F11">
        <w:rPr>
          <w:b w:val="0"/>
          <w:sz w:val="28"/>
        </w:rPr>
        <w:t>Structuring your excursion</w:t>
      </w:r>
    </w:p>
    <w:p w14:paraId="2AF51C3E" w14:textId="77777777" w:rsidR="000560E9" w:rsidRDefault="000560E9" w:rsidP="000560E9">
      <w:pPr>
        <w:rPr>
          <w:rFonts w:cstheme="minorHAnsi"/>
          <w:color w:val="2C373E" w:themeColor="text1"/>
        </w:rPr>
      </w:pPr>
      <w:r w:rsidRPr="00422448">
        <w:rPr>
          <w:rFonts w:cstheme="minorHAnsi"/>
          <w:color w:val="2C373E" w:themeColor="text1"/>
        </w:rPr>
        <w:t xml:space="preserve">There are two options suitable for school groups. All students should visit the Information Centre to look at the fantastic model of the park. However, this will need to be done in small groups as the space inside is limited. </w:t>
      </w:r>
    </w:p>
    <w:p w14:paraId="1849376A" w14:textId="77777777" w:rsidR="00F12F11" w:rsidRPr="00F12F11" w:rsidRDefault="00F12F11" w:rsidP="000560E9">
      <w:pPr>
        <w:rPr>
          <w:rFonts w:cstheme="minorHAnsi"/>
          <w:color w:val="3F9C35" w:themeColor="accent2"/>
        </w:rPr>
      </w:pPr>
      <w:r w:rsidRPr="00F12F11">
        <w:rPr>
          <w:rFonts w:cstheme="minorHAnsi"/>
          <w:color w:val="3F9C35" w:themeColor="accent2"/>
        </w:rPr>
        <w:t>Option 1: Flinders Peak</w:t>
      </w:r>
    </w:p>
    <w:p w14:paraId="4BDF9C86" w14:textId="46F4AEE8" w:rsidR="000560E9" w:rsidRPr="00422448" w:rsidRDefault="000560E9" w:rsidP="000560E9">
      <w:pPr>
        <w:rPr>
          <w:rFonts w:cstheme="minorHAnsi"/>
          <w:color w:val="2C373E" w:themeColor="text1"/>
        </w:rPr>
      </w:pPr>
      <w:r w:rsidRPr="00422448">
        <w:rPr>
          <w:rFonts w:cstheme="minorHAnsi"/>
          <w:color w:val="2C373E" w:themeColor="text1"/>
        </w:rPr>
        <w:t>Those students that are physically capable should undertake the challenging walk to Flinders Peak, a distance of 3.2 km, 1.5 hours return and th</w:t>
      </w:r>
      <w:r w:rsidR="00DF5D1F" w:rsidRPr="00422448">
        <w:rPr>
          <w:rFonts w:cstheme="minorHAnsi"/>
          <w:color w:val="2C373E" w:themeColor="text1"/>
        </w:rPr>
        <w:t>e highest point of the You Yang</w:t>
      </w:r>
      <w:r w:rsidR="00687BCB">
        <w:rPr>
          <w:rFonts w:cstheme="minorHAnsi"/>
          <w:color w:val="2C373E" w:themeColor="text1"/>
        </w:rPr>
        <w:t>s</w:t>
      </w:r>
      <w:r w:rsidR="00DF5D1F" w:rsidRPr="00422448">
        <w:rPr>
          <w:rFonts w:cstheme="minorHAnsi"/>
          <w:color w:val="2C373E" w:themeColor="text1"/>
        </w:rPr>
        <w:t xml:space="preserve"> Range</w:t>
      </w:r>
      <w:r w:rsidRPr="00422448">
        <w:rPr>
          <w:rFonts w:cstheme="minorHAnsi"/>
          <w:color w:val="2C373E" w:themeColor="text1"/>
        </w:rPr>
        <w:t>. There are 450 steps to negotiate alth</w:t>
      </w:r>
      <w:r w:rsidR="00A676FA" w:rsidRPr="00422448">
        <w:rPr>
          <w:rFonts w:cstheme="minorHAnsi"/>
          <w:color w:val="2C373E" w:themeColor="text1"/>
        </w:rPr>
        <w:t xml:space="preserve">ough not in a continuous climb – </w:t>
      </w:r>
      <w:r w:rsidRPr="00422448">
        <w:rPr>
          <w:rFonts w:cstheme="minorHAnsi"/>
          <w:color w:val="2C373E" w:themeColor="text1"/>
        </w:rPr>
        <w:t xml:space="preserve">at times the gradient is quite steep rising 200 metres. Organise for the bus to take the group to the Turntable </w:t>
      </w:r>
      <w:r w:rsidR="00A676FA" w:rsidRPr="00422448">
        <w:rPr>
          <w:rFonts w:cstheme="minorHAnsi"/>
          <w:color w:val="2C373E" w:themeColor="text1"/>
        </w:rPr>
        <w:t>Car P</w:t>
      </w:r>
      <w:r w:rsidRPr="00422448">
        <w:rPr>
          <w:rFonts w:cstheme="minorHAnsi"/>
          <w:color w:val="2C373E" w:themeColor="text1"/>
        </w:rPr>
        <w:t>ark to begin this walk.</w:t>
      </w:r>
      <w:r w:rsidR="003D7387" w:rsidRPr="00422448">
        <w:rPr>
          <w:rFonts w:cstheme="minorHAnsi"/>
          <w:color w:val="2C373E" w:themeColor="text1"/>
        </w:rPr>
        <w:t xml:space="preserve"> An interpretative board and boards describing the explorers who found this site appear at the start of the trail. The trail is clearly marked throughout. </w:t>
      </w:r>
    </w:p>
    <w:p w14:paraId="5C84914D" w14:textId="373ED189" w:rsidR="000560E9" w:rsidRPr="00422448" w:rsidRDefault="000560E9" w:rsidP="000560E9">
      <w:pPr>
        <w:rPr>
          <w:rFonts w:cstheme="minorHAnsi"/>
          <w:color w:val="2C373E" w:themeColor="text1"/>
        </w:rPr>
      </w:pPr>
      <w:r w:rsidRPr="00422448">
        <w:rPr>
          <w:rFonts w:cstheme="minorHAnsi"/>
          <w:color w:val="2C373E" w:themeColor="text1"/>
        </w:rPr>
        <w:t>This walk provides views over the Western Plains and towards Geelong and Melbourne. Along the way</w:t>
      </w:r>
      <w:r w:rsidR="00A676FA" w:rsidRPr="00422448">
        <w:rPr>
          <w:rFonts w:cstheme="minorHAnsi"/>
          <w:color w:val="2C373E" w:themeColor="text1"/>
        </w:rPr>
        <w:t>,</w:t>
      </w:r>
      <w:r w:rsidRPr="00422448">
        <w:rPr>
          <w:rFonts w:cstheme="minorHAnsi"/>
          <w:color w:val="2C373E" w:themeColor="text1"/>
        </w:rPr>
        <w:t xml:space="preserve"> </w:t>
      </w:r>
      <w:r w:rsidR="003D7387" w:rsidRPr="00422448">
        <w:rPr>
          <w:rFonts w:cstheme="minorHAnsi"/>
          <w:color w:val="2C373E" w:themeColor="text1"/>
        </w:rPr>
        <w:t xml:space="preserve">massive granite boulders in </w:t>
      </w:r>
      <w:r w:rsidR="006A67E3">
        <w:rPr>
          <w:rFonts w:cstheme="minorHAnsi"/>
          <w:color w:val="2C373E" w:themeColor="text1"/>
        </w:rPr>
        <w:t>diverse</w:t>
      </w:r>
      <w:r w:rsidR="003D7387" w:rsidRPr="00422448">
        <w:rPr>
          <w:rFonts w:cstheme="minorHAnsi"/>
          <w:color w:val="2C373E" w:themeColor="text1"/>
        </w:rPr>
        <w:t xml:space="preserve"> shapes and with varying degrees of erosion flank the trail. A viewing platform </w:t>
      </w:r>
      <w:r w:rsidR="00471683">
        <w:rPr>
          <w:rFonts w:cstheme="minorHAnsi"/>
          <w:color w:val="2C373E" w:themeColor="text1"/>
        </w:rPr>
        <w:t>along the way</w:t>
      </w:r>
      <w:r w:rsidR="003D7387" w:rsidRPr="00422448">
        <w:rPr>
          <w:rFonts w:cstheme="minorHAnsi"/>
          <w:color w:val="2C373E" w:themeColor="text1"/>
        </w:rPr>
        <w:t xml:space="preserve"> provides a view </w:t>
      </w:r>
      <w:r w:rsidR="00183E71" w:rsidRPr="00422448">
        <w:rPr>
          <w:rFonts w:cstheme="minorHAnsi"/>
          <w:color w:val="2C373E" w:themeColor="text1"/>
        </w:rPr>
        <w:t xml:space="preserve">over the </w:t>
      </w:r>
      <w:proofErr w:type="spellStart"/>
      <w:r w:rsidR="00183E71" w:rsidRPr="00422448">
        <w:rPr>
          <w:rFonts w:cstheme="minorHAnsi"/>
          <w:color w:val="2C373E" w:themeColor="text1"/>
        </w:rPr>
        <w:t>Bunjil</w:t>
      </w:r>
      <w:proofErr w:type="spellEnd"/>
      <w:r w:rsidR="00183E71" w:rsidRPr="00422448">
        <w:rPr>
          <w:rFonts w:cstheme="minorHAnsi"/>
          <w:color w:val="2C373E" w:themeColor="text1"/>
        </w:rPr>
        <w:t xml:space="preserve"> g</w:t>
      </w:r>
      <w:r w:rsidR="003D7387" w:rsidRPr="00422448">
        <w:rPr>
          <w:rFonts w:cstheme="minorHAnsi"/>
          <w:color w:val="2C373E" w:themeColor="text1"/>
        </w:rPr>
        <w:t>eoglyph, built in 2006 commem</w:t>
      </w:r>
      <w:r w:rsidR="001712EE" w:rsidRPr="00422448">
        <w:rPr>
          <w:rFonts w:cstheme="minorHAnsi"/>
          <w:color w:val="2C373E" w:themeColor="text1"/>
        </w:rPr>
        <w:t>orating the Commonwealth Games i</w:t>
      </w:r>
      <w:r w:rsidR="003D7387" w:rsidRPr="00422448">
        <w:rPr>
          <w:rFonts w:cstheme="minorHAnsi"/>
          <w:color w:val="2C373E" w:themeColor="text1"/>
        </w:rPr>
        <w:t xml:space="preserve">n Melbourne. At the peak, 319 metres above sea level, </w:t>
      </w:r>
      <w:r w:rsidR="00A676FA" w:rsidRPr="00422448">
        <w:rPr>
          <w:rFonts w:cstheme="minorHAnsi"/>
          <w:color w:val="2C373E" w:themeColor="text1"/>
        </w:rPr>
        <w:t>a</w:t>
      </w:r>
      <w:r w:rsidR="006A67E3">
        <w:rPr>
          <w:rFonts w:cstheme="minorHAnsi"/>
          <w:color w:val="2C373E" w:themeColor="text1"/>
        </w:rPr>
        <w:t>nother</w:t>
      </w:r>
      <w:r w:rsidR="00A676FA" w:rsidRPr="00422448">
        <w:rPr>
          <w:rFonts w:cstheme="minorHAnsi"/>
          <w:color w:val="2C373E" w:themeColor="text1"/>
        </w:rPr>
        <w:t xml:space="preserve"> viewing platform provides 360-degree views to well-</w:t>
      </w:r>
      <w:r w:rsidR="008C5A5E" w:rsidRPr="00422448">
        <w:rPr>
          <w:rFonts w:cstheme="minorHAnsi"/>
          <w:color w:val="2C373E" w:themeColor="text1"/>
        </w:rPr>
        <w:t>labelled destinations.</w:t>
      </w:r>
    </w:p>
    <w:p w14:paraId="64C721E5" w14:textId="77777777" w:rsidR="00F12F11" w:rsidRPr="00F12F11" w:rsidRDefault="00F12F11" w:rsidP="001712EE">
      <w:pPr>
        <w:rPr>
          <w:rFonts w:cstheme="minorHAnsi"/>
          <w:color w:val="3F9C35" w:themeColor="accent2"/>
        </w:rPr>
      </w:pPr>
      <w:r w:rsidRPr="00F12F11">
        <w:rPr>
          <w:rFonts w:cstheme="minorHAnsi"/>
          <w:color w:val="3F9C35" w:themeColor="accent2"/>
        </w:rPr>
        <w:t>Option 2: Big Rock Walk</w:t>
      </w:r>
    </w:p>
    <w:p w14:paraId="466C2FBF" w14:textId="77777777" w:rsidR="00720646" w:rsidRPr="00422448" w:rsidRDefault="001712EE" w:rsidP="001712EE">
      <w:pPr>
        <w:rPr>
          <w:rFonts w:cstheme="minorHAnsi"/>
          <w:color w:val="2C373E" w:themeColor="text1"/>
        </w:rPr>
      </w:pPr>
      <w:r w:rsidRPr="00422448">
        <w:rPr>
          <w:rFonts w:cstheme="minorHAnsi"/>
          <w:color w:val="2C373E" w:themeColor="text1"/>
        </w:rPr>
        <w:t>Those students with limited mobility coul</w:t>
      </w:r>
      <w:r w:rsidR="00F401BA" w:rsidRPr="00422448">
        <w:rPr>
          <w:rFonts w:cstheme="minorHAnsi"/>
          <w:color w:val="2C373E" w:themeColor="text1"/>
        </w:rPr>
        <w:t>d take the Big Rock walk – 3 km</w:t>
      </w:r>
      <w:r w:rsidRPr="00422448">
        <w:rPr>
          <w:rFonts w:cstheme="minorHAnsi"/>
          <w:color w:val="2C373E" w:themeColor="text1"/>
        </w:rPr>
        <w:t xml:space="preserve">, </w:t>
      </w:r>
      <w:proofErr w:type="gramStart"/>
      <w:r w:rsidRPr="00422448">
        <w:rPr>
          <w:rFonts w:cstheme="minorHAnsi"/>
          <w:color w:val="2C373E" w:themeColor="text1"/>
        </w:rPr>
        <w:t>1 hour</w:t>
      </w:r>
      <w:proofErr w:type="gramEnd"/>
      <w:r w:rsidRPr="00422448">
        <w:rPr>
          <w:rFonts w:cstheme="minorHAnsi"/>
          <w:color w:val="2C373E" w:themeColor="text1"/>
        </w:rPr>
        <w:t xml:space="preserve"> return on a pathway from the Information Centre through the eucalypt plantations. The path winds around Big Rock and, if necessary, students could be collected from the Big Rock car park. This also provides easier access </w:t>
      </w:r>
      <w:r w:rsidR="00EB4124" w:rsidRPr="00422448">
        <w:rPr>
          <w:rFonts w:cstheme="minorHAnsi"/>
          <w:color w:val="2C373E" w:themeColor="text1"/>
        </w:rPr>
        <w:t xml:space="preserve">as </w:t>
      </w:r>
      <w:r w:rsidRPr="00422448">
        <w:rPr>
          <w:rFonts w:cstheme="minorHAnsi"/>
          <w:color w:val="2C373E" w:themeColor="text1"/>
        </w:rPr>
        <w:t>Big Rock is only 100 metres from the car park. The views from Big Rock take in Geelong and the Western Volcanic Plains.</w:t>
      </w:r>
    </w:p>
    <w:p w14:paraId="3F709F42" w14:textId="77777777" w:rsidR="00720646" w:rsidRPr="003D753B" w:rsidRDefault="001712EE" w:rsidP="00720646">
      <w:pPr>
        <w:pStyle w:val="Heading1"/>
      </w:pPr>
      <w:bookmarkStart w:id="1" w:name="_Hlk494188258"/>
      <w:r>
        <w:t>Learn and discover</w:t>
      </w:r>
    </w:p>
    <w:bookmarkEnd w:id="1"/>
    <w:p w14:paraId="5E9A7DE4" w14:textId="77777777" w:rsidR="00720646" w:rsidRPr="003D753B" w:rsidRDefault="00720646" w:rsidP="000D5A9B">
      <w:pPr>
        <w:pStyle w:val="Heading2"/>
        <w:numPr>
          <w:ilvl w:val="0"/>
          <w:numId w:val="4"/>
        </w:numPr>
        <w:rPr>
          <w:lang w:val="en-NZ"/>
        </w:rPr>
      </w:pPr>
      <w:r w:rsidRPr="003D753B">
        <w:rPr>
          <w:lang w:val="en-NZ"/>
        </w:rPr>
        <w:t>Landscapes and landforms</w:t>
      </w:r>
    </w:p>
    <w:p w14:paraId="67DC88A4" w14:textId="48B36CFB" w:rsidR="00824210" w:rsidRPr="00422448" w:rsidRDefault="007B677F" w:rsidP="007B677F">
      <w:pPr>
        <w:rPr>
          <w:rFonts w:cstheme="minorHAnsi"/>
          <w:color w:val="2C373E" w:themeColor="text1"/>
          <w:lang w:val="en-NZ"/>
        </w:rPr>
      </w:pPr>
      <w:r w:rsidRPr="00422448">
        <w:rPr>
          <w:rFonts w:cstheme="minorHAnsi"/>
          <w:color w:val="2C373E" w:themeColor="text1"/>
          <w:lang w:val="en-NZ"/>
        </w:rPr>
        <w:lastRenderedPageBreak/>
        <w:t>T</w:t>
      </w:r>
      <w:r w:rsidR="00DF5D1F" w:rsidRPr="00422448">
        <w:rPr>
          <w:color w:val="2C373E" w:themeColor="text1"/>
          <w:lang w:val="en"/>
        </w:rPr>
        <w:t>he You Yang</w:t>
      </w:r>
      <w:r w:rsidR="00687BCB">
        <w:rPr>
          <w:color w:val="2C373E" w:themeColor="text1"/>
          <w:lang w:val="en"/>
        </w:rPr>
        <w:t>s</w:t>
      </w:r>
      <w:r w:rsidR="00DF5D1F" w:rsidRPr="00422448">
        <w:rPr>
          <w:color w:val="2C373E" w:themeColor="text1"/>
          <w:lang w:val="en"/>
        </w:rPr>
        <w:t xml:space="preserve"> Ranges</w:t>
      </w:r>
      <w:r w:rsidRPr="00422448">
        <w:rPr>
          <w:color w:val="2C373E" w:themeColor="text1"/>
          <w:lang w:val="en"/>
        </w:rPr>
        <w:t xml:space="preserve"> are not the remains of a </w:t>
      </w:r>
      <w:hyperlink r:id="rId17" w:tooltip="Volcano" w:history="1">
        <w:r w:rsidRPr="00422448">
          <w:rPr>
            <w:rStyle w:val="Hyperlink"/>
            <w:color w:val="2C373E" w:themeColor="text1"/>
            <w:lang w:val="en"/>
          </w:rPr>
          <w:t>volcano</w:t>
        </w:r>
      </w:hyperlink>
      <w:r w:rsidRPr="00422448">
        <w:rPr>
          <w:color w:val="2C373E" w:themeColor="text1"/>
          <w:lang w:val="en"/>
        </w:rPr>
        <w:t xml:space="preserve">. </w:t>
      </w:r>
      <w:r w:rsidR="00720646" w:rsidRPr="00422448">
        <w:rPr>
          <w:rFonts w:cstheme="minorHAnsi"/>
          <w:color w:val="2C373E" w:themeColor="text1"/>
          <w:lang w:val="en-NZ"/>
        </w:rPr>
        <w:t xml:space="preserve">More than 400 million years ago, the area </w:t>
      </w:r>
      <w:r w:rsidR="006A67E3">
        <w:rPr>
          <w:rFonts w:cstheme="minorHAnsi"/>
          <w:color w:val="2C373E" w:themeColor="text1"/>
          <w:lang w:val="en-NZ"/>
        </w:rPr>
        <w:t xml:space="preserve">now </w:t>
      </w:r>
      <w:r w:rsidR="00720646" w:rsidRPr="00422448">
        <w:rPr>
          <w:rFonts w:cstheme="minorHAnsi"/>
          <w:color w:val="2C373E" w:themeColor="text1"/>
          <w:lang w:val="en-NZ"/>
        </w:rPr>
        <w:t xml:space="preserve">known as the Western Volcanic Plains was under the sea. </w:t>
      </w:r>
      <w:r w:rsidR="00DF5D1F" w:rsidRPr="00422448">
        <w:rPr>
          <w:rFonts w:cstheme="minorHAnsi"/>
          <w:color w:val="2C373E" w:themeColor="text1"/>
          <w:lang w:val="en-NZ"/>
        </w:rPr>
        <w:t>The You Yang</w:t>
      </w:r>
      <w:r w:rsidR="00687BCB">
        <w:rPr>
          <w:rFonts w:cstheme="minorHAnsi"/>
          <w:color w:val="2C373E" w:themeColor="text1"/>
          <w:lang w:val="en-NZ"/>
        </w:rPr>
        <w:t>s</w:t>
      </w:r>
      <w:r w:rsidRPr="00422448">
        <w:rPr>
          <w:rFonts w:cstheme="minorHAnsi"/>
          <w:color w:val="2C373E" w:themeColor="text1"/>
          <w:lang w:val="en-NZ"/>
        </w:rPr>
        <w:t xml:space="preserve"> granite solidified about 365 million years ago. </w:t>
      </w:r>
      <w:r w:rsidR="001712EE" w:rsidRPr="00422448">
        <w:rPr>
          <w:rFonts w:cstheme="minorHAnsi"/>
          <w:color w:val="2C373E" w:themeColor="text1"/>
          <w:lang w:val="en-NZ"/>
        </w:rPr>
        <w:t>About 200 million years ago, the sea level receded and the overlaying sediments were ero</w:t>
      </w:r>
      <w:r w:rsidR="00DF5D1F" w:rsidRPr="00422448">
        <w:rPr>
          <w:rFonts w:cstheme="minorHAnsi"/>
          <w:color w:val="2C373E" w:themeColor="text1"/>
          <w:lang w:val="en-NZ"/>
        </w:rPr>
        <w:t>ded away, exposing the You Yang</w:t>
      </w:r>
      <w:r w:rsidR="00687BCB">
        <w:rPr>
          <w:rFonts w:cstheme="minorHAnsi"/>
          <w:color w:val="2C373E" w:themeColor="text1"/>
          <w:lang w:val="en-NZ"/>
        </w:rPr>
        <w:t>s</w:t>
      </w:r>
      <w:r w:rsidR="001712EE" w:rsidRPr="00422448">
        <w:rPr>
          <w:rFonts w:cstheme="minorHAnsi"/>
          <w:color w:val="2C373E" w:themeColor="text1"/>
          <w:lang w:val="en-NZ"/>
        </w:rPr>
        <w:t xml:space="preserve"> granit</w:t>
      </w:r>
      <w:r w:rsidRPr="00422448">
        <w:rPr>
          <w:rFonts w:cstheme="minorHAnsi"/>
          <w:color w:val="2C373E" w:themeColor="text1"/>
          <w:lang w:val="en-NZ"/>
        </w:rPr>
        <w:t xml:space="preserve">e as an island in a shallow sea. </w:t>
      </w:r>
      <w:r w:rsidR="00824210" w:rsidRPr="00422448">
        <w:rPr>
          <w:color w:val="2C373E" w:themeColor="text1"/>
          <w:lang w:val="en"/>
        </w:rPr>
        <w:t xml:space="preserve">The </w:t>
      </w:r>
      <w:hyperlink r:id="rId18" w:tooltip="Granite" w:history="1">
        <w:r w:rsidR="00824210" w:rsidRPr="00422448">
          <w:rPr>
            <w:rStyle w:val="Hyperlink"/>
            <w:color w:val="2C373E" w:themeColor="text1"/>
            <w:lang w:val="en"/>
          </w:rPr>
          <w:t>granite</w:t>
        </w:r>
      </w:hyperlink>
      <w:r w:rsidR="00824210" w:rsidRPr="00422448">
        <w:rPr>
          <w:color w:val="2C373E" w:themeColor="text1"/>
          <w:lang w:val="en"/>
        </w:rPr>
        <w:t xml:space="preserve"> that forms </w:t>
      </w:r>
      <w:r w:rsidR="00DF5D1F" w:rsidRPr="00422448">
        <w:rPr>
          <w:color w:val="2C373E" w:themeColor="text1"/>
          <w:lang w:val="en"/>
        </w:rPr>
        <w:t>the You Yang</w:t>
      </w:r>
      <w:r w:rsidR="00687BCB">
        <w:rPr>
          <w:color w:val="2C373E" w:themeColor="text1"/>
          <w:lang w:val="en"/>
        </w:rPr>
        <w:t>s</w:t>
      </w:r>
      <w:r w:rsidR="00DF5D1F" w:rsidRPr="00422448">
        <w:rPr>
          <w:color w:val="2C373E" w:themeColor="text1"/>
          <w:lang w:val="en"/>
        </w:rPr>
        <w:t xml:space="preserve"> Ranges</w:t>
      </w:r>
      <w:r w:rsidR="00824210" w:rsidRPr="00422448">
        <w:rPr>
          <w:color w:val="2C373E" w:themeColor="text1"/>
          <w:lang w:val="en"/>
        </w:rPr>
        <w:t xml:space="preserve"> was originally a mass of </w:t>
      </w:r>
      <w:hyperlink r:id="rId19" w:tooltip="Magma" w:history="1">
        <w:r w:rsidR="00824210" w:rsidRPr="00422448">
          <w:rPr>
            <w:rStyle w:val="Hyperlink"/>
            <w:color w:val="2C373E" w:themeColor="text1"/>
            <w:lang w:val="en"/>
          </w:rPr>
          <w:t>magma</w:t>
        </w:r>
      </w:hyperlink>
      <w:r w:rsidR="00824210" w:rsidRPr="00422448">
        <w:rPr>
          <w:color w:val="2C373E" w:themeColor="text1"/>
          <w:lang w:val="en"/>
        </w:rPr>
        <w:t xml:space="preserve"> that had worked its way up into the surrounding </w:t>
      </w:r>
      <w:hyperlink r:id="rId20" w:tooltip="Sedimentary rocks" w:history="1">
        <w:r w:rsidR="00824210" w:rsidRPr="00422448">
          <w:rPr>
            <w:rStyle w:val="Hyperlink"/>
            <w:color w:val="2C373E" w:themeColor="text1"/>
            <w:lang w:val="en"/>
          </w:rPr>
          <w:t>sedimentary rocks</w:t>
        </w:r>
      </w:hyperlink>
      <w:r w:rsidRPr="00422448">
        <w:rPr>
          <w:color w:val="2C373E" w:themeColor="text1"/>
          <w:lang w:val="en"/>
        </w:rPr>
        <w:t>. It</w:t>
      </w:r>
      <w:r w:rsidR="00824210" w:rsidRPr="00422448">
        <w:rPr>
          <w:color w:val="2C373E" w:themeColor="text1"/>
          <w:lang w:val="en"/>
        </w:rPr>
        <w:t xml:space="preserve"> </w:t>
      </w:r>
      <w:hyperlink r:id="rId21" w:tooltip="Crystallisation" w:history="1">
        <w:proofErr w:type="spellStart"/>
        <w:r w:rsidR="00824210" w:rsidRPr="00422448">
          <w:rPr>
            <w:rStyle w:val="Hyperlink"/>
            <w:color w:val="2C373E" w:themeColor="text1"/>
            <w:lang w:val="en"/>
          </w:rPr>
          <w:t>crystallised</w:t>
        </w:r>
        <w:proofErr w:type="spellEnd"/>
      </w:hyperlink>
      <w:r w:rsidR="00824210" w:rsidRPr="00422448">
        <w:rPr>
          <w:color w:val="2C373E" w:themeColor="text1"/>
          <w:lang w:val="en"/>
        </w:rPr>
        <w:t xml:space="preserve"> before it</w:t>
      </w:r>
      <w:r w:rsidRPr="00422448">
        <w:rPr>
          <w:color w:val="2C373E" w:themeColor="text1"/>
          <w:lang w:val="en"/>
        </w:rPr>
        <w:t xml:space="preserve"> reached the surface. A</w:t>
      </w:r>
      <w:r w:rsidR="00824210" w:rsidRPr="00422448">
        <w:rPr>
          <w:color w:val="2C373E" w:themeColor="text1"/>
          <w:lang w:val="en"/>
        </w:rPr>
        <w:t xml:space="preserve"> very slow cooling rate allowed many large white crystals of </w:t>
      </w:r>
      <w:hyperlink r:id="rId22" w:tooltip="Feldspar" w:history="1">
        <w:r w:rsidR="00824210" w:rsidRPr="00422448">
          <w:rPr>
            <w:rStyle w:val="Hyperlink"/>
            <w:color w:val="2C373E" w:themeColor="text1"/>
            <w:lang w:val="en"/>
          </w:rPr>
          <w:t>feldspar</w:t>
        </w:r>
      </w:hyperlink>
      <w:r w:rsidR="00824210" w:rsidRPr="00422448">
        <w:rPr>
          <w:color w:val="2C373E" w:themeColor="text1"/>
          <w:lang w:val="en"/>
        </w:rPr>
        <w:t xml:space="preserve"> to form. </w:t>
      </w:r>
      <w:r w:rsidRPr="00422448">
        <w:rPr>
          <w:color w:val="2C373E" w:themeColor="text1"/>
          <w:lang w:val="en"/>
        </w:rPr>
        <w:t>Sometimes</w:t>
      </w:r>
      <w:r w:rsidR="00824210" w:rsidRPr="00422448">
        <w:rPr>
          <w:color w:val="2C373E" w:themeColor="text1"/>
          <w:lang w:val="en"/>
        </w:rPr>
        <w:t xml:space="preserve"> the crystals appear to be </w:t>
      </w:r>
      <w:r w:rsidRPr="00422448">
        <w:rPr>
          <w:color w:val="2C373E" w:themeColor="text1"/>
          <w:lang w:val="en"/>
        </w:rPr>
        <w:t xml:space="preserve">lined up, probably because the </w:t>
      </w:r>
      <w:r w:rsidR="00824210" w:rsidRPr="00422448">
        <w:rPr>
          <w:color w:val="2C373E" w:themeColor="text1"/>
          <w:lang w:val="en"/>
        </w:rPr>
        <w:t xml:space="preserve">magma was still moving around when they were growing. </w:t>
      </w:r>
      <w:r w:rsidRPr="00422448">
        <w:rPr>
          <w:color w:val="2C373E" w:themeColor="text1"/>
          <w:lang w:val="en"/>
        </w:rPr>
        <w:t xml:space="preserve">Granite is a hard rock and so it has </w:t>
      </w:r>
      <w:r w:rsidR="00824210" w:rsidRPr="00422448">
        <w:rPr>
          <w:color w:val="2C373E" w:themeColor="text1"/>
          <w:lang w:val="en"/>
        </w:rPr>
        <w:t xml:space="preserve">resisted erosion better than the rocks that surrounded it. The size and shape of the rounded </w:t>
      </w:r>
      <w:r w:rsidRPr="00422448">
        <w:rPr>
          <w:color w:val="2C373E" w:themeColor="text1"/>
          <w:lang w:val="en"/>
        </w:rPr>
        <w:t>boulders</w:t>
      </w:r>
      <w:r w:rsidR="00824210" w:rsidRPr="00422448">
        <w:rPr>
          <w:color w:val="2C373E" w:themeColor="text1"/>
          <w:lang w:val="en"/>
        </w:rPr>
        <w:t xml:space="preserve"> are controlled by fractures in the granite that resulted from slight shrinkage during cooling. Weathering and erosion of the granite has formed a blanket of sandy soil </w:t>
      </w:r>
      <w:r w:rsidRPr="00422448">
        <w:rPr>
          <w:color w:val="2C373E" w:themeColor="text1"/>
          <w:lang w:val="en"/>
        </w:rPr>
        <w:t>at the base of the</w:t>
      </w:r>
      <w:r w:rsidR="00824210" w:rsidRPr="00422448">
        <w:rPr>
          <w:color w:val="2C373E" w:themeColor="text1"/>
          <w:lang w:val="en"/>
        </w:rPr>
        <w:t xml:space="preserve"> rocks.</w:t>
      </w:r>
    </w:p>
    <w:p w14:paraId="1272DC3D" w14:textId="21EAF21E" w:rsidR="00430BA3" w:rsidRPr="00422448" w:rsidRDefault="007B677F" w:rsidP="00430BA3">
      <w:pPr>
        <w:rPr>
          <w:rFonts w:cstheme="minorHAnsi"/>
          <w:color w:val="2C373E" w:themeColor="text1"/>
          <w:lang w:val="en-NZ"/>
        </w:rPr>
      </w:pPr>
      <w:r w:rsidRPr="00422448">
        <w:rPr>
          <w:color w:val="2C373E" w:themeColor="text1"/>
          <w:lang w:val="en"/>
        </w:rPr>
        <w:t>The name “You Yang</w:t>
      </w:r>
      <w:r w:rsidR="00687BCB">
        <w:rPr>
          <w:color w:val="2C373E" w:themeColor="text1"/>
          <w:lang w:val="en"/>
        </w:rPr>
        <w:t>s</w:t>
      </w:r>
      <w:r w:rsidRPr="00422448">
        <w:rPr>
          <w:color w:val="2C373E" w:themeColor="text1"/>
          <w:lang w:val="en"/>
        </w:rPr>
        <w:t xml:space="preserve">” comes from the </w:t>
      </w:r>
      <w:hyperlink r:id="rId23" w:tooltip="Indigenous Australians" w:history="1">
        <w:r w:rsidRPr="00422448">
          <w:rPr>
            <w:rStyle w:val="Hyperlink"/>
            <w:color w:val="2C373E" w:themeColor="text1"/>
            <w:lang w:val="en"/>
          </w:rPr>
          <w:t>Aboriginal</w:t>
        </w:r>
      </w:hyperlink>
      <w:r w:rsidRPr="00422448">
        <w:rPr>
          <w:color w:val="2C373E" w:themeColor="text1"/>
          <w:lang w:val="en"/>
        </w:rPr>
        <w:t xml:space="preserve"> words </w:t>
      </w:r>
      <w:hyperlink r:id="rId24" w:tooltip="Wurdi Youang" w:history="1">
        <w:proofErr w:type="spellStart"/>
        <w:r w:rsidRPr="00422448">
          <w:rPr>
            <w:rStyle w:val="Hyperlink"/>
            <w:i/>
            <w:iCs/>
            <w:color w:val="2C373E" w:themeColor="text1"/>
            <w:lang w:val="en"/>
          </w:rPr>
          <w:t>Wurdi</w:t>
        </w:r>
        <w:proofErr w:type="spellEnd"/>
        <w:r w:rsidRPr="00422448">
          <w:rPr>
            <w:rStyle w:val="Hyperlink"/>
            <w:i/>
            <w:iCs/>
            <w:color w:val="2C373E" w:themeColor="text1"/>
            <w:lang w:val="en"/>
          </w:rPr>
          <w:t xml:space="preserve"> </w:t>
        </w:r>
        <w:proofErr w:type="spellStart"/>
        <w:r w:rsidRPr="00422448">
          <w:rPr>
            <w:rStyle w:val="Hyperlink"/>
            <w:i/>
            <w:iCs/>
            <w:color w:val="2C373E" w:themeColor="text1"/>
            <w:lang w:val="en"/>
          </w:rPr>
          <w:t>Youang</w:t>
        </w:r>
        <w:proofErr w:type="spellEnd"/>
      </w:hyperlink>
      <w:r w:rsidRPr="00422448">
        <w:rPr>
          <w:color w:val="2C373E" w:themeColor="text1"/>
          <w:lang w:val="en"/>
        </w:rPr>
        <w:t xml:space="preserve"> or </w:t>
      </w:r>
      <w:proofErr w:type="spellStart"/>
      <w:r w:rsidRPr="00422448">
        <w:rPr>
          <w:i/>
          <w:iCs/>
          <w:color w:val="2C373E" w:themeColor="text1"/>
          <w:lang w:val="en"/>
        </w:rPr>
        <w:t>Ude</w:t>
      </w:r>
      <w:proofErr w:type="spellEnd"/>
      <w:r w:rsidRPr="00422448">
        <w:rPr>
          <w:i/>
          <w:iCs/>
          <w:color w:val="2C373E" w:themeColor="text1"/>
          <w:lang w:val="en"/>
        </w:rPr>
        <w:t xml:space="preserve"> </w:t>
      </w:r>
      <w:proofErr w:type="spellStart"/>
      <w:r w:rsidRPr="00422448">
        <w:rPr>
          <w:i/>
          <w:iCs/>
          <w:color w:val="2C373E" w:themeColor="text1"/>
          <w:lang w:val="en"/>
        </w:rPr>
        <w:t>Youang</w:t>
      </w:r>
      <w:proofErr w:type="spellEnd"/>
      <w:r w:rsidRPr="00422448">
        <w:rPr>
          <w:color w:val="2C373E" w:themeColor="text1"/>
          <w:lang w:val="en"/>
        </w:rPr>
        <w:t xml:space="preserve"> which co</w:t>
      </w:r>
      <w:r w:rsidR="00DA4A07" w:rsidRPr="00422448">
        <w:rPr>
          <w:color w:val="2C373E" w:themeColor="text1"/>
          <w:lang w:val="en"/>
        </w:rPr>
        <w:t xml:space="preserve">uld have any number of meanings: </w:t>
      </w:r>
      <w:r w:rsidRPr="00422448">
        <w:rPr>
          <w:color w:val="2C373E" w:themeColor="text1"/>
          <w:lang w:val="en"/>
        </w:rPr>
        <w:t xml:space="preserve">“big mountain in the middle of a plain”, “big or large hill”, or “bald”. </w:t>
      </w:r>
    </w:p>
    <w:p w14:paraId="5B77CFC6" w14:textId="77777777" w:rsidR="00720646" w:rsidRPr="003D753B" w:rsidRDefault="00720646" w:rsidP="000D5A9B">
      <w:pPr>
        <w:pStyle w:val="Heading2"/>
        <w:numPr>
          <w:ilvl w:val="0"/>
          <w:numId w:val="4"/>
        </w:numPr>
        <w:rPr>
          <w:lang w:val="en-NZ"/>
        </w:rPr>
      </w:pPr>
      <w:r w:rsidRPr="003D753B">
        <w:rPr>
          <w:lang w:val="en-NZ"/>
        </w:rPr>
        <w:t>People on the land</w:t>
      </w:r>
    </w:p>
    <w:p w14:paraId="1E6AC0F0" w14:textId="439EFF0B" w:rsidR="001A3C90" w:rsidRPr="00422448" w:rsidRDefault="001A3C90" w:rsidP="005F3A0F">
      <w:pPr>
        <w:rPr>
          <w:rFonts w:eastAsia="Times New Roman" w:cstheme="minorHAnsi"/>
          <w:color w:val="2C373E" w:themeColor="text1"/>
          <w:lang w:val="en" w:eastAsia="en-AU"/>
        </w:rPr>
      </w:pPr>
      <w:r w:rsidRPr="00422448">
        <w:rPr>
          <w:rFonts w:cstheme="minorHAnsi"/>
          <w:color w:val="2C373E" w:themeColor="text1"/>
          <w:lang w:val="en-NZ"/>
        </w:rPr>
        <w:t xml:space="preserve">The </w:t>
      </w:r>
      <w:r w:rsidR="00720646" w:rsidRPr="00422448">
        <w:rPr>
          <w:rFonts w:cstheme="minorHAnsi"/>
          <w:color w:val="2C373E" w:themeColor="text1"/>
          <w:lang w:val="en-NZ"/>
        </w:rPr>
        <w:t xml:space="preserve">Aboriginal </w:t>
      </w:r>
      <w:r w:rsidR="00F401BA" w:rsidRPr="00422448">
        <w:rPr>
          <w:rFonts w:cstheme="minorHAnsi"/>
          <w:color w:val="2C373E" w:themeColor="text1"/>
          <w:lang w:val="en-NZ"/>
        </w:rPr>
        <w:t xml:space="preserve">community of </w:t>
      </w:r>
      <w:r w:rsidR="00EC5CA8">
        <w:rPr>
          <w:color w:val="2C373E" w:themeColor="text1"/>
          <w:lang w:val="en"/>
        </w:rPr>
        <w:t>Wathaurong</w:t>
      </w:r>
      <w:r w:rsidR="00AD277C" w:rsidRPr="00422448">
        <w:rPr>
          <w:color w:val="2C373E" w:themeColor="text1"/>
          <w:lang w:val="en"/>
        </w:rPr>
        <w:t xml:space="preserve"> </w:t>
      </w:r>
      <w:r w:rsidR="00471683" w:rsidRPr="00422448">
        <w:rPr>
          <w:rFonts w:cstheme="minorHAnsi"/>
          <w:color w:val="2C373E" w:themeColor="text1"/>
          <w:lang w:val="en-NZ"/>
        </w:rPr>
        <w:t>ha</w:t>
      </w:r>
      <w:r w:rsidR="00471683">
        <w:rPr>
          <w:rFonts w:cstheme="minorHAnsi"/>
          <w:color w:val="2C373E" w:themeColor="text1"/>
          <w:lang w:val="en-NZ"/>
        </w:rPr>
        <w:t>ve</w:t>
      </w:r>
      <w:r w:rsidR="00471683" w:rsidRPr="00422448">
        <w:rPr>
          <w:rFonts w:cstheme="minorHAnsi"/>
          <w:color w:val="2C373E" w:themeColor="text1"/>
          <w:lang w:val="en-NZ"/>
        </w:rPr>
        <w:t xml:space="preserve"> </w:t>
      </w:r>
      <w:r w:rsidR="00720646" w:rsidRPr="00422448">
        <w:rPr>
          <w:rFonts w:cstheme="minorHAnsi"/>
          <w:color w:val="2C373E" w:themeColor="text1"/>
          <w:lang w:val="en-NZ"/>
        </w:rPr>
        <w:t xml:space="preserve">camped and hunted on the open, grassy plains for thousands of years. They set fire to the grass to encourage new growth and attract animals to the area for hunting. The area supported kangaroos, dingoes, tiger cats, bandicoots, gliders and native grasslands with abundant wildflowers. </w:t>
      </w:r>
      <w:r w:rsidRPr="00422448">
        <w:rPr>
          <w:rFonts w:cstheme="minorHAnsi"/>
          <w:color w:val="2C373E" w:themeColor="text1"/>
          <w:lang w:val="en-NZ"/>
        </w:rPr>
        <w:t xml:space="preserve">Amongst the boulders of the </w:t>
      </w:r>
      <w:r w:rsidR="00DF5D1F" w:rsidRPr="00422448">
        <w:rPr>
          <w:rFonts w:cstheme="minorHAnsi"/>
          <w:color w:val="2C373E" w:themeColor="text1"/>
          <w:lang w:val="en-NZ"/>
        </w:rPr>
        <w:t>You Yang</w:t>
      </w:r>
      <w:r w:rsidR="00687BCB">
        <w:rPr>
          <w:rFonts w:cstheme="minorHAnsi"/>
          <w:color w:val="2C373E" w:themeColor="text1"/>
          <w:lang w:val="en-NZ"/>
        </w:rPr>
        <w:t>s</w:t>
      </w:r>
      <w:r w:rsidR="00DF5D1F" w:rsidRPr="00422448">
        <w:rPr>
          <w:rFonts w:cstheme="minorHAnsi"/>
          <w:color w:val="2C373E" w:themeColor="text1"/>
          <w:lang w:val="en-NZ"/>
        </w:rPr>
        <w:t xml:space="preserve"> Range</w:t>
      </w:r>
      <w:r w:rsidRPr="00422448">
        <w:rPr>
          <w:rFonts w:cstheme="minorHAnsi"/>
          <w:color w:val="2C373E" w:themeColor="text1"/>
          <w:lang w:val="en-NZ"/>
        </w:rPr>
        <w:t xml:space="preserve"> </w:t>
      </w:r>
      <w:r w:rsidR="00EC5CA8">
        <w:rPr>
          <w:color w:val="2C373E" w:themeColor="text1"/>
          <w:lang w:val="en"/>
        </w:rPr>
        <w:t>Wathaurong</w:t>
      </w:r>
      <w:r w:rsidR="00471683" w:rsidRPr="00422448">
        <w:rPr>
          <w:color w:val="2C373E" w:themeColor="text1"/>
          <w:lang w:val="en"/>
        </w:rPr>
        <w:t xml:space="preserve"> </w:t>
      </w:r>
      <w:r w:rsidR="00F401BA" w:rsidRPr="00422448">
        <w:rPr>
          <w:rFonts w:eastAsia="Times New Roman" w:cstheme="minorHAnsi"/>
          <w:color w:val="2C373E" w:themeColor="text1"/>
          <w:lang w:val="en" w:eastAsia="en-AU"/>
        </w:rPr>
        <w:t>people enlarged natural hollows in the rocks to form wells that held water in a climate that was quite dry.</w:t>
      </w:r>
      <w:r w:rsidRPr="00422448">
        <w:rPr>
          <w:rFonts w:eastAsia="Times New Roman" w:cstheme="minorHAnsi"/>
          <w:color w:val="2C373E" w:themeColor="text1"/>
          <w:lang w:val="en" w:eastAsia="en-AU"/>
        </w:rPr>
        <w:t xml:space="preserve"> The rain shadow created by the Otway Ranges to t</w:t>
      </w:r>
      <w:r w:rsidR="00DF5D1F" w:rsidRPr="00422448">
        <w:rPr>
          <w:rFonts w:eastAsia="Times New Roman" w:cstheme="minorHAnsi"/>
          <w:color w:val="2C373E" w:themeColor="text1"/>
          <w:lang w:val="en" w:eastAsia="en-AU"/>
        </w:rPr>
        <w:t>he southwest makes the You Yang</w:t>
      </w:r>
      <w:r w:rsidR="00687BCB">
        <w:rPr>
          <w:rFonts w:eastAsia="Times New Roman" w:cstheme="minorHAnsi"/>
          <w:color w:val="2C373E" w:themeColor="text1"/>
          <w:lang w:val="en" w:eastAsia="en-AU"/>
        </w:rPr>
        <w:t>s</w:t>
      </w:r>
      <w:r w:rsidR="00DF5D1F" w:rsidRPr="00422448">
        <w:rPr>
          <w:rFonts w:eastAsia="Times New Roman" w:cstheme="minorHAnsi"/>
          <w:color w:val="2C373E" w:themeColor="text1"/>
          <w:lang w:val="en" w:eastAsia="en-AU"/>
        </w:rPr>
        <w:t xml:space="preserve"> Ranges</w:t>
      </w:r>
      <w:r w:rsidRPr="00422448">
        <w:rPr>
          <w:rFonts w:eastAsia="Times New Roman" w:cstheme="minorHAnsi"/>
          <w:color w:val="2C373E" w:themeColor="text1"/>
          <w:lang w:val="en" w:eastAsia="en-AU"/>
        </w:rPr>
        <w:t xml:space="preserve"> the driest part of Victoria</w:t>
      </w:r>
      <w:r w:rsidR="006A69DE">
        <w:rPr>
          <w:rFonts w:eastAsia="Times New Roman" w:cstheme="minorHAnsi"/>
          <w:color w:val="2C373E" w:themeColor="text1"/>
          <w:lang w:val="en" w:eastAsia="en-AU"/>
        </w:rPr>
        <w:t>,</w:t>
      </w:r>
      <w:r w:rsidRPr="00422448">
        <w:rPr>
          <w:rFonts w:eastAsia="Times New Roman" w:cstheme="minorHAnsi"/>
          <w:color w:val="2C373E" w:themeColor="text1"/>
          <w:lang w:val="en" w:eastAsia="en-AU"/>
        </w:rPr>
        <w:t xml:space="preserve"> south of the </w:t>
      </w:r>
      <w:r w:rsidRPr="00422448">
        <w:rPr>
          <w:rFonts w:cstheme="minorHAnsi"/>
          <w:color w:val="2C373E" w:themeColor="text1"/>
        </w:rPr>
        <w:t xml:space="preserve">Great Dividing Range. </w:t>
      </w:r>
    </w:p>
    <w:p w14:paraId="00788125" w14:textId="20F6BB63" w:rsidR="005C1E72" w:rsidRPr="00422448" w:rsidRDefault="00313317" w:rsidP="005F3A0F">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Explorer Matthew Flinders was the first</w:t>
      </w:r>
      <w:r w:rsidR="00DF5D1F" w:rsidRPr="00422448">
        <w:rPr>
          <w:rFonts w:eastAsia="Times New Roman" w:cstheme="minorHAnsi"/>
          <w:color w:val="2C373E" w:themeColor="text1"/>
          <w:lang w:val="en" w:eastAsia="en-AU"/>
        </w:rPr>
        <w:t xml:space="preserve"> European to visit the You Yang</w:t>
      </w:r>
      <w:r w:rsidR="00687BCB">
        <w:rPr>
          <w:rFonts w:eastAsia="Times New Roman" w:cstheme="minorHAnsi"/>
          <w:color w:val="2C373E" w:themeColor="text1"/>
          <w:lang w:val="en" w:eastAsia="en-AU"/>
        </w:rPr>
        <w:t>s</w:t>
      </w:r>
      <w:r w:rsidR="00DF5D1F" w:rsidRPr="00422448">
        <w:rPr>
          <w:rFonts w:eastAsia="Times New Roman" w:cstheme="minorHAnsi"/>
          <w:color w:val="2C373E" w:themeColor="text1"/>
          <w:lang w:val="en" w:eastAsia="en-AU"/>
        </w:rPr>
        <w:t xml:space="preserve"> Ranges</w:t>
      </w:r>
      <w:r w:rsidRPr="00422448">
        <w:rPr>
          <w:rFonts w:eastAsia="Times New Roman" w:cstheme="minorHAnsi"/>
          <w:color w:val="2C373E" w:themeColor="text1"/>
          <w:lang w:val="en" w:eastAsia="en-AU"/>
        </w:rPr>
        <w:t xml:space="preserve">. On 1 May 1802, he and three of his men climbed to </w:t>
      </w:r>
      <w:r w:rsidR="00A676FA" w:rsidRPr="00422448">
        <w:rPr>
          <w:rFonts w:eastAsia="Times New Roman" w:cstheme="minorHAnsi"/>
          <w:color w:val="2C373E" w:themeColor="text1"/>
          <w:lang w:val="en" w:eastAsia="en-AU"/>
        </w:rPr>
        <w:t>the highest point. He named it Station Peak</w:t>
      </w:r>
      <w:r w:rsidRPr="00422448">
        <w:rPr>
          <w:rFonts w:eastAsia="Times New Roman" w:cstheme="minorHAnsi"/>
          <w:color w:val="2C373E" w:themeColor="text1"/>
          <w:lang w:val="en" w:eastAsia="en-AU"/>
        </w:rPr>
        <w:t xml:space="preserve"> but this was later changed to Flinders Peak in his </w:t>
      </w:r>
      <w:proofErr w:type="spellStart"/>
      <w:r w:rsidRPr="00422448">
        <w:rPr>
          <w:rFonts w:eastAsia="Times New Roman" w:cstheme="minorHAnsi"/>
          <w:color w:val="2C373E" w:themeColor="text1"/>
          <w:lang w:val="en" w:eastAsia="en-AU"/>
        </w:rPr>
        <w:t>honour</w:t>
      </w:r>
      <w:proofErr w:type="spellEnd"/>
      <w:r w:rsidRPr="00422448">
        <w:rPr>
          <w:rFonts w:eastAsia="Times New Roman" w:cstheme="minorHAnsi"/>
          <w:color w:val="2C373E" w:themeColor="text1"/>
          <w:lang w:val="en" w:eastAsia="en-AU"/>
        </w:rPr>
        <w:t>.</w:t>
      </w:r>
      <w:r w:rsidR="005C1E72" w:rsidRPr="00422448">
        <w:rPr>
          <w:rFonts w:eastAsia="Times New Roman" w:cstheme="minorHAnsi"/>
          <w:color w:val="2C373E" w:themeColor="text1"/>
          <w:lang w:val="en" w:eastAsia="en-AU"/>
        </w:rPr>
        <w:t xml:space="preserve"> Today, the surrounding Western Volcanic Plains are extensively farmed but the granite outcrops and sandy soils on the You Yang</w:t>
      </w:r>
      <w:r w:rsidR="00687BCB">
        <w:rPr>
          <w:rFonts w:eastAsia="Times New Roman" w:cstheme="minorHAnsi"/>
          <w:color w:val="2C373E" w:themeColor="text1"/>
          <w:lang w:val="en" w:eastAsia="en-AU"/>
        </w:rPr>
        <w:t>s</w:t>
      </w:r>
      <w:r w:rsidR="005C1E72" w:rsidRPr="00422448">
        <w:rPr>
          <w:rFonts w:eastAsia="Times New Roman" w:cstheme="minorHAnsi"/>
          <w:color w:val="2C373E" w:themeColor="text1"/>
          <w:lang w:val="en" w:eastAsia="en-AU"/>
        </w:rPr>
        <w:t xml:space="preserve"> peaks are not suitable farming. </w:t>
      </w:r>
    </w:p>
    <w:p w14:paraId="29FF26A2" w14:textId="4FC07CE3" w:rsidR="00AD7377" w:rsidRPr="00422448" w:rsidRDefault="005C1E72" w:rsidP="005F3A0F">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 xml:space="preserve">The uniqueness of </w:t>
      </w:r>
      <w:r w:rsidRPr="00422448">
        <w:rPr>
          <w:color w:val="2C373E" w:themeColor="text1"/>
          <w:lang w:val="en"/>
        </w:rPr>
        <w:t>t</w:t>
      </w:r>
      <w:r w:rsidR="00EB4124" w:rsidRPr="00422448">
        <w:rPr>
          <w:color w:val="2C373E" w:themeColor="text1"/>
          <w:lang w:val="en"/>
        </w:rPr>
        <w:t>he You Yangs has</w:t>
      </w:r>
      <w:r w:rsidR="00AD7377" w:rsidRPr="00422448">
        <w:rPr>
          <w:color w:val="2C373E" w:themeColor="text1"/>
          <w:lang w:val="en"/>
        </w:rPr>
        <w:t xml:space="preserve"> attracted artists to paint them</w:t>
      </w:r>
      <w:r w:rsidRPr="00422448">
        <w:rPr>
          <w:color w:val="2C373E" w:themeColor="text1"/>
          <w:lang w:val="en"/>
        </w:rPr>
        <w:t>.</w:t>
      </w:r>
      <w:r w:rsidR="00AD7377" w:rsidRPr="00422448">
        <w:rPr>
          <w:color w:val="2C373E" w:themeColor="text1"/>
          <w:lang w:val="en"/>
        </w:rPr>
        <w:t xml:space="preserve"> </w:t>
      </w:r>
      <w:r w:rsidRPr="00422448">
        <w:rPr>
          <w:color w:val="2C373E" w:themeColor="text1"/>
          <w:lang w:val="en"/>
        </w:rPr>
        <w:t xml:space="preserve">One </w:t>
      </w:r>
      <w:r w:rsidR="00AD7377" w:rsidRPr="00422448">
        <w:rPr>
          <w:color w:val="2C373E" w:themeColor="text1"/>
          <w:lang w:val="en"/>
        </w:rPr>
        <w:t xml:space="preserve">of Australia's greatest artists, </w:t>
      </w:r>
      <w:r w:rsidRPr="00422448">
        <w:rPr>
          <w:color w:val="2C373E" w:themeColor="text1"/>
        </w:rPr>
        <w:t>Fred Williams</w:t>
      </w:r>
      <w:r w:rsidR="00A676FA" w:rsidRPr="00422448">
        <w:rPr>
          <w:color w:val="2C373E" w:themeColor="text1"/>
        </w:rPr>
        <w:t>,</w:t>
      </w:r>
      <w:r w:rsidRPr="00422448">
        <w:rPr>
          <w:color w:val="2C373E" w:themeColor="text1"/>
          <w:lang w:val="en"/>
        </w:rPr>
        <w:t xml:space="preserve"> </w:t>
      </w:r>
      <w:r w:rsidR="00AD7377" w:rsidRPr="00422448">
        <w:rPr>
          <w:color w:val="2C373E" w:themeColor="text1"/>
          <w:lang w:val="en"/>
        </w:rPr>
        <w:t xml:space="preserve">spent </w:t>
      </w:r>
      <w:r w:rsidRPr="00422448">
        <w:rPr>
          <w:color w:val="2C373E" w:themeColor="text1"/>
          <w:lang w:val="en"/>
        </w:rPr>
        <w:t>much of</w:t>
      </w:r>
      <w:r w:rsidR="00F401BA" w:rsidRPr="00422448">
        <w:rPr>
          <w:color w:val="2C373E" w:themeColor="text1"/>
          <w:lang w:val="en"/>
        </w:rPr>
        <w:t xml:space="preserve"> the 1960s </w:t>
      </w:r>
      <w:r w:rsidR="00DF5D1F" w:rsidRPr="00422448">
        <w:rPr>
          <w:color w:val="2C373E" w:themeColor="text1"/>
          <w:lang w:val="en"/>
        </w:rPr>
        <w:t>painting the You Yang</w:t>
      </w:r>
      <w:r w:rsidR="00687BCB">
        <w:rPr>
          <w:color w:val="2C373E" w:themeColor="text1"/>
          <w:lang w:val="en"/>
        </w:rPr>
        <w:t>s</w:t>
      </w:r>
      <w:r w:rsidR="00DF5D1F" w:rsidRPr="00422448">
        <w:rPr>
          <w:color w:val="2C373E" w:themeColor="text1"/>
          <w:lang w:val="en"/>
        </w:rPr>
        <w:t xml:space="preserve"> Ranges</w:t>
      </w:r>
      <w:r w:rsidR="00AD7377" w:rsidRPr="00422448">
        <w:rPr>
          <w:color w:val="2C373E" w:themeColor="text1"/>
          <w:lang w:val="en"/>
        </w:rPr>
        <w:t xml:space="preserve"> </w:t>
      </w:r>
      <w:r w:rsidRPr="00422448">
        <w:rPr>
          <w:color w:val="2C373E" w:themeColor="text1"/>
          <w:lang w:val="en"/>
        </w:rPr>
        <w:t xml:space="preserve">as </w:t>
      </w:r>
      <w:r w:rsidR="00AD7377" w:rsidRPr="00422448">
        <w:rPr>
          <w:color w:val="2C373E" w:themeColor="text1"/>
          <w:lang w:val="en"/>
        </w:rPr>
        <w:t xml:space="preserve">rugged, dramatic, </w:t>
      </w:r>
      <w:r w:rsidRPr="00422448">
        <w:rPr>
          <w:color w:val="2C373E" w:themeColor="text1"/>
          <w:lang w:val="en"/>
        </w:rPr>
        <w:t>and</w:t>
      </w:r>
      <w:r w:rsidR="00AD7377" w:rsidRPr="00422448">
        <w:rPr>
          <w:color w:val="2C373E" w:themeColor="text1"/>
          <w:lang w:val="en"/>
        </w:rPr>
        <w:t xml:space="preserve"> sparse </w:t>
      </w:r>
      <w:r w:rsidRPr="00422448">
        <w:rPr>
          <w:color w:val="2C373E" w:themeColor="text1"/>
          <w:lang w:val="en"/>
        </w:rPr>
        <w:t xml:space="preserve">but </w:t>
      </w:r>
      <w:r w:rsidR="00AD7377" w:rsidRPr="00422448">
        <w:rPr>
          <w:color w:val="2C373E" w:themeColor="text1"/>
          <w:lang w:val="en"/>
        </w:rPr>
        <w:t>unquestionably of the Australian bush.</w:t>
      </w:r>
    </w:p>
    <w:p w14:paraId="3C79E58D" w14:textId="45AB25C2" w:rsidR="00430BA3" w:rsidRDefault="00DF5D1F" w:rsidP="005F3A0F">
      <w:pPr>
        <w:rPr>
          <w:color w:val="2C373E" w:themeColor="text1"/>
          <w:lang w:val="en"/>
        </w:rPr>
      </w:pPr>
      <w:r w:rsidRPr="00422448">
        <w:rPr>
          <w:color w:val="2C373E" w:themeColor="text1"/>
          <w:lang w:val="en"/>
        </w:rPr>
        <w:t>The You Yang</w:t>
      </w:r>
      <w:r w:rsidR="00687BCB">
        <w:rPr>
          <w:color w:val="2C373E" w:themeColor="text1"/>
          <w:lang w:val="en"/>
        </w:rPr>
        <w:t>s</w:t>
      </w:r>
      <w:r w:rsidRPr="00422448">
        <w:rPr>
          <w:color w:val="2C373E" w:themeColor="text1"/>
          <w:lang w:val="en"/>
        </w:rPr>
        <w:t xml:space="preserve"> Regional Park</w:t>
      </w:r>
      <w:r w:rsidR="005C1E72" w:rsidRPr="00422448">
        <w:rPr>
          <w:color w:val="2C373E" w:themeColor="text1"/>
          <w:lang w:val="en"/>
        </w:rPr>
        <w:t xml:space="preserve"> </w:t>
      </w:r>
      <w:r w:rsidR="00AD7377" w:rsidRPr="00422448">
        <w:rPr>
          <w:color w:val="2C373E" w:themeColor="text1"/>
          <w:lang w:val="en"/>
        </w:rPr>
        <w:t xml:space="preserve">also </w:t>
      </w:r>
      <w:r w:rsidRPr="00422448">
        <w:rPr>
          <w:color w:val="2C373E" w:themeColor="text1"/>
          <w:lang w:val="en"/>
        </w:rPr>
        <w:t>has</w:t>
      </w:r>
      <w:r w:rsidR="00AD7377" w:rsidRPr="00422448">
        <w:rPr>
          <w:color w:val="2C373E" w:themeColor="text1"/>
          <w:lang w:val="en"/>
        </w:rPr>
        <w:t xml:space="preserve"> a </w:t>
      </w:r>
      <w:r w:rsidR="005C1E72" w:rsidRPr="00422448">
        <w:rPr>
          <w:color w:val="2C373E" w:themeColor="text1"/>
        </w:rPr>
        <w:t xml:space="preserve">geoglyph </w:t>
      </w:r>
      <w:r w:rsidR="00AD7377" w:rsidRPr="00422448">
        <w:rPr>
          <w:color w:val="2C373E" w:themeColor="text1"/>
          <w:lang w:val="en"/>
        </w:rPr>
        <w:t>const</w:t>
      </w:r>
      <w:r w:rsidR="00183E71" w:rsidRPr="00422448">
        <w:rPr>
          <w:color w:val="2C373E" w:themeColor="text1"/>
          <w:lang w:val="en"/>
        </w:rPr>
        <w:t>ructed by the Aus</w:t>
      </w:r>
      <w:r w:rsidR="00DA4A07" w:rsidRPr="00422448">
        <w:rPr>
          <w:color w:val="2C373E" w:themeColor="text1"/>
          <w:lang w:val="en"/>
        </w:rPr>
        <w:t>tralian artist, Andrew Roberts</w:t>
      </w:r>
      <w:r w:rsidR="00AD7377" w:rsidRPr="00422448">
        <w:rPr>
          <w:color w:val="2C373E" w:themeColor="text1"/>
          <w:lang w:val="en"/>
        </w:rPr>
        <w:t xml:space="preserve">. It depicts </w:t>
      </w:r>
      <w:hyperlink r:id="rId25" w:tooltip="Bunjil" w:history="1">
        <w:proofErr w:type="spellStart"/>
        <w:r w:rsidR="00AD7377" w:rsidRPr="00595B3B">
          <w:rPr>
            <w:color w:val="2C373E" w:themeColor="text1"/>
            <w:lang w:val="en"/>
          </w:rPr>
          <w:t>Bunjil</w:t>
        </w:r>
        <w:proofErr w:type="spellEnd"/>
      </w:hyperlink>
      <w:r w:rsidR="00AD7377" w:rsidRPr="00422448">
        <w:rPr>
          <w:color w:val="2C373E" w:themeColor="text1"/>
          <w:lang w:val="en"/>
        </w:rPr>
        <w:t xml:space="preserve">, </w:t>
      </w:r>
      <w:r w:rsidR="00AD277C">
        <w:rPr>
          <w:color w:val="2C373E" w:themeColor="text1"/>
          <w:lang w:val="en"/>
        </w:rPr>
        <w:t xml:space="preserve">the </w:t>
      </w:r>
      <w:r w:rsidR="00EC5CA8">
        <w:rPr>
          <w:color w:val="2C373E" w:themeColor="text1"/>
          <w:lang w:val="en"/>
        </w:rPr>
        <w:t>Wathaurong</w:t>
      </w:r>
      <w:r w:rsidR="00AD277C">
        <w:rPr>
          <w:color w:val="2C373E" w:themeColor="text1"/>
          <w:lang w:val="en"/>
        </w:rPr>
        <w:t xml:space="preserve"> creator spirit, </w:t>
      </w:r>
      <w:r w:rsidR="00DA4A07" w:rsidRPr="00422448">
        <w:rPr>
          <w:color w:val="2C373E" w:themeColor="text1"/>
        </w:rPr>
        <w:t>represented by</w:t>
      </w:r>
      <w:r w:rsidRPr="00422448">
        <w:rPr>
          <w:color w:val="2C373E" w:themeColor="text1"/>
        </w:rPr>
        <w:t xml:space="preserve"> </w:t>
      </w:r>
      <w:r w:rsidR="00DA4A07" w:rsidRPr="00422448">
        <w:rPr>
          <w:color w:val="2C373E" w:themeColor="text1"/>
        </w:rPr>
        <w:t>an eagle.</w:t>
      </w:r>
      <w:r w:rsidR="00AD7377" w:rsidRPr="00422448">
        <w:rPr>
          <w:color w:val="2C373E" w:themeColor="text1"/>
          <w:lang w:val="en"/>
        </w:rPr>
        <w:t xml:space="preserve"> </w:t>
      </w:r>
      <w:r w:rsidR="005C1E72" w:rsidRPr="00422448">
        <w:rPr>
          <w:color w:val="2C373E" w:themeColor="text1"/>
          <w:lang w:val="en"/>
        </w:rPr>
        <w:t>It commemorates the Commonwealth Games held in Melbourne in</w:t>
      </w:r>
      <w:r w:rsidR="00DA4A07" w:rsidRPr="00422448">
        <w:rPr>
          <w:color w:val="2C373E" w:themeColor="text1"/>
          <w:lang w:val="en"/>
        </w:rPr>
        <w:t xml:space="preserve"> </w:t>
      </w:r>
      <w:r w:rsidR="005C1E72" w:rsidRPr="00422448">
        <w:rPr>
          <w:color w:val="2C373E" w:themeColor="text1"/>
          <w:lang w:val="en"/>
        </w:rPr>
        <w:t xml:space="preserve">2006. </w:t>
      </w:r>
      <w:r w:rsidR="00183E71" w:rsidRPr="00422448">
        <w:rPr>
          <w:color w:val="2C373E" w:themeColor="text1"/>
          <w:lang w:val="en"/>
        </w:rPr>
        <w:t>The</w:t>
      </w:r>
      <w:r w:rsidR="00AD7377" w:rsidRPr="00422448">
        <w:rPr>
          <w:color w:val="2C373E" w:themeColor="text1"/>
          <w:lang w:val="en"/>
        </w:rPr>
        <w:t xml:space="preserve"> geoglyph has a wing span of 100 metres and 1500 </w:t>
      </w:r>
      <w:proofErr w:type="spellStart"/>
      <w:r w:rsidR="00AD7377" w:rsidRPr="00422448">
        <w:rPr>
          <w:color w:val="2C373E" w:themeColor="text1"/>
          <w:lang w:val="en"/>
        </w:rPr>
        <w:t>tonnes</w:t>
      </w:r>
      <w:proofErr w:type="spellEnd"/>
      <w:r w:rsidR="00AD7377" w:rsidRPr="00422448">
        <w:rPr>
          <w:color w:val="2C373E" w:themeColor="text1"/>
          <w:lang w:val="en"/>
        </w:rPr>
        <w:t xml:space="preserve"> o</w:t>
      </w:r>
      <w:r w:rsidR="005C1E72" w:rsidRPr="00422448">
        <w:rPr>
          <w:color w:val="2C373E" w:themeColor="text1"/>
          <w:lang w:val="en"/>
        </w:rPr>
        <w:t>f rock was used to construct it</w:t>
      </w:r>
      <w:r w:rsidR="00183E71" w:rsidRPr="00422448">
        <w:rPr>
          <w:color w:val="2C373E" w:themeColor="text1"/>
          <w:lang w:val="en"/>
        </w:rPr>
        <w:t>.</w:t>
      </w:r>
    </w:p>
    <w:p w14:paraId="61060772" w14:textId="15688E7A" w:rsidR="00FF5168" w:rsidRPr="00FF5168" w:rsidRDefault="00FF5168" w:rsidP="005F3A0F">
      <w:pPr>
        <w:rPr>
          <w:color w:val="404040" w:themeColor="text2" w:themeTint="BF"/>
          <w:lang w:val="en-NZ"/>
        </w:rPr>
      </w:pPr>
      <w:r>
        <w:rPr>
          <w:color w:val="404040" w:themeColor="text2" w:themeTint="BF"/>
          <w:lang w:val="en-NZ"/>
        </w:rPr>
        <w:t xml:space="preserve">Today, </w:t>
      </w:r>
      <w:r w:rsidR="00EC5CA8">
        <w:rPr>
          <w:color w:val="404040" w:themeColor="text2" w:themeTint="BF"/>
          <w:lang w:val="en-NZ"/>
        </w:rPr>
        <w:t>Wathaurong</w:t>
      </w:r>
      <w:r>
        <w:rPr>
          <w:color w:val="404040" w:themeColor="text2" w:themeTint="BF"/>
          <w:lang w:val="en-NZ"/>
        </w:rPr>
        <w:t xml:space="preserve"> people continue to live, practice and strengthen their culture in the Greater Geelong area. The </w:t>
      </w:r>
      <w:hyperlink r:id="rId26" w:history="1">
        <w:r w:rsidR="00EC5CA8">
          <w:rPr>
            <w:rStyle w:val="Hyperlink"/>
            <w:lang w:val="en-NZ"/>
          </w:rPr>
          <w:t>Wathaurong</w:t>
        </w:r>
        <w:r w:rsidRPr="00004D75">
          <w:rPr>
            <w:rStyle w:val="Hyperlink"/>
            <w:lang w:val="en-NZ"/>
          </w:rPr>
          <w:t xml:space="preserve"> Aboriginal Corporation</w:t>
        </w:r>
      </w:hyperlink>
      <w:r>
        <w:rPr>
          <w:color w:val="404040" w:themeColor="text2" w:themeTint="BF"/>
          <w:lang w:val="en-NZ"/>
        </w:rPr>
        <w:t xml:space="preserve"> is a Registered Aboriginal Party, representing the traditional owners of the area. They ensure that </w:t>
      </w:r>
      <w:r w:rsidR="00EC5CA8">
        <w:rPr>
          <w:color w:val="404040" w:themeColor="text2" w:themeTint="BF"/>
          <w:lang w:val="en-NZ"/>
        </w:rPr>
        <w:t>Wathaurong</w:t>
      </w:r>
      <w:r>
        <w:rPr>
          <w:color w:val="404040" w:themeColor="text2" w:themeTint="BF"/>
          <w:lang w:val="en-NZ"/>
        </w:rPr>
        <w:t xml:space="preserve"> culture and connection to place is maintained into the future. </w:t>
      </w:r>
    </w:p>
    <w:p w14:paraId="2B682941" w14:textId="77777777" w:rsidR="00720646" w:rsidRPr="003D753B" w:rsidRDefault="00720646" w:rsidP="000D5A9B">
      <w:pPr>
        <w:pStyle w:val="Heading2"/>
        <w:numPr>
          <w:ilvl w:val="0"/>
          <w:numId w:val="4"/>
        </w:numPr>
        <w:rPr>
          <w:lang w:val="en-NZ"/>
        </w:rPr>
      </w:pPr>
      <w:r w:rsidRPr="003D753B">
        <w:rPr>
          <w:lang w:val="en-NZ"/>
        </w:rPr>
        <w:t>A unique ecosystem</w:t>
      </w:r>
    </w:p>
    <w:p w14:paraId="5603684C" w14:textId="12E51549" w:rsidR="00E67D22" w:rsidRPr="00422448" w:rsidRDefault="00DF5D1F" w:rsidP="00A156D2">
      <w:pPr>
        <w:rPr>
          <w:rFonts w:cstheme="minorHAnsi"/>
          <w:color w:val="2C373E" w:themeColor="text1"/>
        </w:rPr>
      </w:pPr>
      <w:r w:rsidRPr="00422448">
        <w:rPr>
          <w:rFonts w:cstheme="minorHAnsi"/>
          <w:color w:val="2C373E" w:themeColor="text1"/>
          <w:lang w:val="en"/>
        </w:rPr>
        <w:t>The You Yang</w:t>
      </w:r>
      <w:r w:rsidR="00687BCB">
        <w:rPr>
          <w:rFonts w:cstheme="minorHAnsi"/>
          <w:color w:val="2C373E" w:themeColor="text1"/>
          <w:lang w:val="en"/>
        </w:rPr>
        <w:t>s</w:t>
      </w:r>
      <w:r w:rsidRPr="00422448">
        <w:rPr>
          <w:rFonts w:cstheme="minorHAnsi"/>
          <w:color w:val="2C373E" w:themeColor="text1"/>
          <w:lang w:val="en"/>
        </w:rPr>
        <w:t xml:space="preserve"> Regional Park</w:t>
      </w:r>
      <w:r w:rsidR="00183E71" w:rsidRPr="00422448">
        <w:rPr>
          <w:rFonts w:cstheme="minorHAnsi"/>
          <w:color w:val="2C373E" w:themeColor="text1"/>
          <w:lang w:val="en"/>
        </w:rPr>
        <w:t xml:space="preserve"> support</w:t>
      </w:r>
      <w:r w:rsidRPr="00422448">
        <w:rPr>
          <w:rFonts w:cstheme="minorHAnsi"/>
          <w:color w:val="2C373E" w:themeColor="text1"/>
          <w:lang w:val="en"/>
        </w:rPr>
        <w:t>s</w:t>
      </w:r>
      <w:r w:rsidR="00183E71" w:rsidRPr="00422448">
        <w:rPr>
          <w:rFonts w:cstheme="minorHAnsi"/>
          <w:color w:val="2C373E" w:themeColor="text1"/>
          <w:lang w:val="en"/>
        </w:rPr>
        <w:t xml:space="preserve"> a rich variety of plant species. Tall eucalypts such</w:t>
      </w:r>
      <w:r w:rsidR="00F55105" w:rsidRPr="00422448">
        <w:rPr>
          <w:rFonts w:cstheme="minorHAnsi"/>
          <w:color w:val="2C373E" w:themeColor="text1"/>
          <w:lang w:val="en"/>
        </w:rPr>
        <w:t xml:space="preserve"> as manna gum, yellow gum and river red gum on the lower slopes give way to a sparse undergrowth of native shrubs and groundcovers, such as snowy mint bush and drooping </w:t>
      </w:r>
      <w:proofErr w:type="spellStart"/>
      <w:r w:rsidR="00F55105" w:rsidRPr="00422448">
        <w:rPr>
          <w:rFonts w:cstheme="minorHAnsi"/>
          <w:color w:val="2C373E" w:themeColor="text1"/>
          <w:lang w:val="en"/>
        </w:rPr>
        <w:t>cassinia</w:t>
      </w:r>
      <w:proofErr w:type="spellEnd"/>
      <w:r w:rsidR="00F55105" w:rsidRPr="00422448">
        <w:rPr>
          <w:rFonts w:cstheme="minorHAnsi"/>
          <w:color w:val="2C373E" w:themeColor="text1"/>
          <w:lang w:val="en"/>
        </w:rPr>
        <w:t>, amongst the blue g</w:t>
      </w:r>
      <w:r w:rsidR="00183E71" w:rsidRPr="00422448">
        <w:rPr>
          <w:rFonts w:cstheme="minorHAnsi"/>
          <w:color w:val="2C373E" w:themeColor="text1"/>
          <w:lang w:val="en"/>
        </w:rPr>
        <w:t xml:space="preserve">um on the higher, boulder </w:t>
      </w:r>
      <w:r w:rsidR="00183E71" w:rsidRPr="00422448">
        <w:rPr>
          <w:rFonts w:cstheme="minorHAnsi"/>
          <w:color w:val="2C373E" w:themeColor="text1"/>
          <w:lang w:val="en"/>
        </w:rPr>
        <w:lastRenderedPageBreak/>
        <w:t>scattered peaks.</w:t>
      </w:r>
      <w:r w:rsidR="00E67D22" w:rsidRPr="00422448">
        <w:rPr>
          <w:rFonts w:cstheme="minorHAnsi"/>
          <w:color w:val="2C373E" w:themeColor="text1"/>
          <w:lang w:val="en"/>
        </w:rPr>
        <w:t xml:space="preserve"> </w:t>
      </w:r>
      <w:r w:rsidR="00E67D22" w:rsidRPr="00422448">
        <w:rPr>
          <w:rFonts w:cstheme="minorHAnsi"/>
          <w:color w:val="2C373E" w:themeColor="text1"/>
          <w:lang w:val="en-NZ"/>
        </w:rPr>
        <w:t>The plants are adapted to living in shallow soils with low rainfall and tolerate large variations in temperature throughout the ye</w:t>
      </w:r>
      <w:r w:rsidR="00A676FA" w:rsidRPr="00422448">
        <w:rPr>
          <w:rFonts w:cstheme="minorHAnsi"/>
          <w:color w:val="2C373E" w:themeColor="text1"/>
          <w:lang w:val="en-NZ"/>
        </w:rPr>
        <w:t>ar</w:t>
      </w:r>
      <w:r w:rsidR="00A156D2">
        <w:rPr>
          <w:rFonts w:cstheme="minorHAnsi"/>
          <w:color w:val="2C373E" w:themeColor="text1"/>
          <w:lang w:val="en-NZ"/>
        </w:rPr>
        <w:t xml:space="preserve">; </w:t>
      </w:r>
      <w:r w:rsidR="00E67D22" w:rsidRPr="00422448">
        <w:rPr>
          <w:rFonts w:eastAsia="Times New Roman" w:cstheme="minorHAnsi"/>
          <w:color w:val="2C373E" w:themeColor="text1"/>
          <w:lang w:val="en" w:eastAsia="en-AU"/>
        </w:rPr>
        <w:t>result</w:t>
      </w:r>
      <w:r w:rsidR="00A156D2">
        <w:rPr>
          <w:rFonts w:eastAsia="Times New Roman" w:cstheme="minorHAnsi"/>
          <w:color w:val="2C373E" w:themeColor="text1"/>
          <w:lang w:val="en" w:eastAsia="en-AU"/>
        </w:rPr>
        <w:t xml:space="preserve">ing in </w:t>
      </w:r>
      <w:r w:rsidR="00E67D22" w:rsidRPr="00422448">
        <w:rPr>
          <w:rFonts w:eastAsia="Times New Roman" w:cstheme="minorHAnsi"/>
          <w:color w:val="2C373E" w:themeColor="text1"/>
          <w:lang w:val="en" w:eastAsia="en-AU"/>
        </w:rPr>
        <w:t>low woodland rather than forest.</w:t>
      </w:r>
    </w:p>
    <w:p w14:paraId="3001A35D" w14:textId="7B701857" w:rsidR="00183E71" w:rsidRPr="00422448" w:rsidRDefault="00183E71" w:rsidP="00A156D2">
      <w:pPr>
        <w:rPr>
          <w:rFonts w:cstheme="minorHAnsi"/>
          <w:color w:val="2C373E" w:themeColor="text1"/>
          <w:lang w:val="en"/>
        </w:rPr>
      </w:pPr>
      <w:r w:rsidRPr="00422448">
        <w:rPr>
          <w:rFonts w:cstheme="minorHAnsi"/>
          <w:color w:val="2C373E" w:themeColor="text1"/>
          <w:lang w:val="en"/>
        </w:rPr>
        <w:t xml:space="preserve">Patches of </w:t>
      </w:r>
      <w:r w:rsidR="00F55105" w:rsidRPr="00422448">
        <w:rPr>
          <w:rFonts w:eastAsia="Times New Roman" w:cstheme="minorHAnsi"/>
          <w:color w:val="2C373E" w:themeColor="text1"/>
          <w:lang w:val="en" w:eastAsia="en-AU"/>
        </w:rPr>
        <w:t xml:space="preserve">red box, grey box, yellow box, </w:t>
      </w:r>
      <w:r w:rsidR="00F55105" w:rsidRPr="00422448">
        <w:rPr>
          <w:rFonts w:cstheme="minorHAnsi"/>
          <w:color w:val="2C373E" w:themeColor="text1"/>
        </w:rPr>
        <w:t xml:space="preserve">red ironbark, </w:t>
      </w:r>
      <w:r w:rsidR="00F55105" w:rsidRPr="00422448">
        <w:rPr>
          <w:rFonts w:eastAsia="Times New Roman" w:cstheme="minorHAnsi"/>
          <w:color w:val="2C373E" w:themeColor="text1"/>
          <w:lang w:val="en" w:eastAsia="en-AU"/>
        </w:rPr>
        <w:t xml:space="preserve">cherry </w:t>
      </w:r>
      <w:proofErr w:type="spellStart"/>
      <w:r w:rsidR="00F55105" w:rsidRPr="00422448">
        <w:rPr>
          <w:rFonts w:eastAsia="Times New Roman" w:cstheme="minorHAnsi"/>
          <w:color w:val="2C373E" w:themeColor="text1"/>
          <w:lang w:val="en" w:eastAsia="en-AU"/>
        </w:rPr>
        <w:t>ballart</w:t>
      </w:r>
      <w:proofErr w:type="spellEnd"/>
      <w:r w:rsidR="00F55105" w:rsidRPr="00422448">
        <w:rPr>
          <w:rFonts w:eastAsia="Times New Roman" w:cstheme="minorHAnsi"/>
          <w:color w:val="2C373E" w:themeColor="text1"/>
          <w:lang w:val="en" w:eastAsia="en-AU"/>
        </w:rPr>
        <w:t>, silver and black wattle</w:t>
      </w:r>
      <w:r w:rsidR="00F55105" w:rsidRPr="00422448">
        <w:rPr>
          <w:rFonts w:cstheme="minorHAnsi"/>
          <w:color w:val="2C373E" w:themeColor="text1"/>
          <w:lang w:val="en"/>
        </w:rPr>
        <w:t xml:space="preserve"> and drooping she oak also occ</w:t>
      </w:r>
      <w:r w:rsidRPr="00422448">
        <w:rPr>
          <w:rFonts w:cstheme="minorHAnsi"/>
          <w:color w:val="2C373E" w:themeColor="text1"/>
          <w:lang w:val="en"/>
        </w:rPr>
        <w:t>ur.</w:t>
      </w:r>
      <w:r w:rsidR="00E67D22" w:rsidRPr="00422448">
        <w:rPr>
          <w:rFonts w:cstheme="minorHAnsi"/>
          <w:color w:val="2C373E" w:themeColor="text1"/>
          <w:lang w:val="en"/>
        </w:rPr>
        <w:t xml:space="preserve"> </w:t>
      </w:r>
      <w:r w:rsidRPr="00422448">
        <w:rPr>
          <w:rFonts w:cstheme="minorHAnsi"/>
          <w:color w:val="2C373E" w:themeColor="text1"/>
          <w:lang w:val="en"/>
        </w:rPr>
        <w:t xml:space="preserve">The endangered </w:t>
      </w:r>
      <w:r w:rsidR="00F55105" w:rsidRPr="00422448">
        <w:rPr>
          <w:rFonts w:cstheme="minorHAnsi"/>
          <w:color w:val="2C373E" w:themeColor="text1"/>
          <w:lang w:val="en"/>
        </w:rPr>
        <w:t>brittle greenhood orchi</w:t>
      </w:r>
      <w:r w:rsidRPr="00422448">
        <w:rPr>
          <w:rFonts w:cstheme="minorHAnsi"/>
          <w:color w:val="2C373E" w:themeColor="text1"/>
          <w:lang w:val="en"/>
        </w:rPr>
        <w:t xml:space="preserve">d is one of </w:t>
      </w:r>
      <w:r w:rsidR="00786A64" w:rsidRPr="00422448">
        <w:rPr>
          <w:rFonts w:cstheme="minorHAnsi"/>
          <w:color w:val="2C373E" w:themeColor="text1"/>
          <w:lang w:val="en"/>
        </w:rPr>
        <w:t>30</w:t>
      </w:r>
      <w:r w:rsidRPr="00422448">
        <w:rPr>
          <w:rFonts w:cstheme="minorHAnsi"/>
          <w:color w:val="2C373E" w:themeColor="text1"/>
          <w:lang w:val="en"/>
        </w:rPr>
        <w:t xml:space="preserve"> species of orchids to be found in the park. </w:t>
      </w:r>
    </w:p>
    <w:p w14:paraId="49E50352" w14:textId="77777777" w:rsidR="00AD7377" w:rsidRPr="00422448" w:rsidRDefault="00786A64" w:rsidP="00A156D2">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 xml:space="preserve">The park provides a range of habitats for wildlife. Keep an eye out for </w:t>
      </w:r>
      <w:hyperlink r:id="rId27" w:tooltip="Eastern grey kangaroo" w:history="1">
        <w:r w:rsidRPr="00422448">
          <w:rPr>
            <w:rFonts w:eastAsia="Times New Roman" w:cstheme="minorHAnsi"/>
            <w:color w:val="2C373E" w:themeColor="text1"/>
            <w:lang w:val="en" w:eastAsia="en-AU"/>
          </w:rPr>
          <w:t>eastern</w:t>
        </w:r>
      </w:hyperlink>
      <w:r w:rsidRPr="00422448">
        <w:rPr>
          <w:rFonts w:eastAsia="Times New Roman" w:cstheme="minorHAnsi"/>
          <w:color w:val="2C373E" w:themeColor="text1"/>
          <w:lang w:val="en" w:eastAsia="en-AU"/>
        </w:rPr>
        <w:t xml:space="preserve"> grey kangaroos</w:t>
      </w:r>
      <w:r w:rsidR="00AD7377" w:rsidRPr="00422448">
        <w:rPr>
          <w:rFonts w:eastAsia="Times New Roman" w:cstheme="minorHAnsi"/>
          <w:color w:val="2C373E" w:themeColor="text1"/>
          <w:lang w:val="en" w:eastAsia="en-AU"/>
        </w:rPr>
        <w:t xml:space="preserve">, </w:t>
      </w:r>
      <w:hyperlink r:id="rId28" w:tooltip="Echidna" w:history="1">
        <w:r w:rsidR="00AD7377" w:rsidRPr="00422448">
          <w:rPr>
            <w:rFonts w:eastAsia="Times New Roman" w:cstheme="minorHAnsi"/>
            <w:color w:val="2C373E" w:themeColor="text1"/>
            <w:lang w:val="en" w:eastAsia="en-AU"/>
          </w:rPr>
          <w:t>echidnas</w:t>
        </w:r>
      </w:hyperlink>
      <w:r w:rsidR="00AD7377" w:rsidRPr="00422448">
        <w:rPr>
          <w:rFonts w:eastAsia="Times New Roman" w:cstheme="minorHAnsi"/>
          <w:color w:val="2C373E" w:themeColor="text1"/>
          <w:lang w:val="en" w:eastAsia="en-AU"/>
        </w:rPr>
        <w:t xml:space="preserve">, </w:t>
      </w:r>
      <w:hyperlink r:id="rId29" w:tooltip="Swamp wallaby" w:history="1">
        <w:r w:rsidR="00AD7377" w:rsidRPr="00422448">
          <w:rPr>
            <w:rFonts w:eastAsia="Times New Roman" w:cstheme="minorHAnsi"/>
            <w:color w:val="2C373E" w:themeColor="text1"/>
            <w:lang w:val="en" w:eastAsia="en-AU"/>
          </w:rPr>
          <w:t>swamp wallabies</w:t>
        </w:r>
      </w:hyperlink>
      <w:r w:rsidR="00AD7377" w:rsidRPr="00422448">
        <w:rPr>
          <w:rFonts w:eastAsia="Times New Roman" w:cstheme="minorHAnsi"/>
          <w:color w:val="2C373E" w:themeColor="text1"/>
          <w:lang w:val="en" w:eastAsia="en-AU"/>
        </w:rPr>
        <w:t xml:space="preserve">, </w:t>
      </w:r>
      <w:hyperlink r:id="rId30" w:tooltip="Sugar glider" w:history="1">
        <w:r w:rsidR="00AD7377" w:rsidRPr="00422448">
          <w:rPr>
            <w:rFonts w:eastAsia="Times New Roman" w:cstheme="minorHAnsi"/>
            <w:color w:val="2C373E" w:themeColor="text1"/>
            <w:lang w:val="en" w:eastAsia="en-AU"/>
          </w:rPr>
          <w:t>sugar gliders</w:t>
        </w:r>
      </w:hyperlink>
      <w:r w:rsidR="00AD7377" w:rsidRPr="00422448">
        <w:rPr>
          <w:rFonts w:eastAsia="Times New Roman" w:cstheme="minorHAnsi"/>
          <w:color w:val="2C373E" w:themeColor="text1"/>
          <w:lang w:val="en" w:eastAsia="en-AU"/>
        </w:rPr>
        <w:t xml:space="preserve">, </w:t>
      </w:r>
      <w:hyperlink r:id="rId31" w:tooltip="Brushtail possum" w:history="1">
        <w:proofErr w:type="spellStart"/>
        <w:r w:rsidR="00AD7377" w:rsidRPr="00422448">
          <w:rPr>
            <w:rFonts w:eastAsia="Times New Roman" w:cstheme="minorHAnsi"/>
            <w:color w:val="2C373E" w:themeColor="text1"/>
            <w:lang w:val="en" w:eastAsia="en-AU"/>
          </w:rPr>
          <w:t>brushtail</w:t>
        </w:r>
        <w:proofErr w:type="spellEnd"/>
      </w:hyperlink>
      <w:r w:rsidR="00AD7377" w:rsidRPr="00422448">
        <w:rPr>
          <w:rFonts w:eastAsia="Times New Roman" w:cstheme="minorHAnsi"/>
          <w:color w:val="2C373E" w:themeColor="text1"/>
          <w:lang w:val="en" w:eastAsia="en-AU"/>
        </w:rPr>
        <w:t xml:space="preserve"> and </w:t>
      </w:r>
      <w:hyperlink r:id="rId32" w:tooltip="Common ringtail possum" w:history="1">
        <w:r w:rsidR="00AD7377" w:rsidRPr="00422448">
          <w:rPr>
            <w:rFonts w:eastAsia="Times New Roman" w:cstheme="minorHAnsi"/>
            <w:color w:val="2C373E" w:themeColor="text1"/>
            <w:lang w:val="en" w:eastAsia="en-AU"/>
          </w:rPr>
          <w:t>ringtail possums</w:t>
        </w:r>
      </w:hyperlink>
      <w:r w:rsidRPr="00422448">
        <w:rPr>
          <w:rFonts w:eastAsia="Times New Roman" w:cstheme="minorHAnsi"/>
          <w:color w:val="2C373E" w:themeColor="text1"/>
          <w:lang w:val="en" w:eastAsia="en-AU"/>
        </w:rPr>
        <w:t>, lizards</w:t>
      </w:r>
      <w:r w:rsidR="00AD7377" w:rsidRPr="00422448">
        <w:rPr>
          <w:rFonts w:eastAsia="Times New Roman" w:cstheme="minorHAnsi"/>
          <w:color w:val="2C373E" w:themeColor="text1"/>
          <w:lang w:val="en" w:eastAsia="en-AU"/>
        </w:rPr>
        <w:t xml:space="preserve"> and </w:t>
      </w:r>
      <w:hyperlink r:id="rId33" w:tooltip="Koala" w:history="1">
        <w:r w:rsidR="00AD7377" w:rsidRPr="00422448">
          <w:rPr>
            <w:rFonts w:eastAsia="Times New Roman" w:cstheme="minorHAnsi"/>
            <w:color w:val="2C373E" w:themeColor="text1"/>
            <w:lang w:val="en" w:eastAsia="en-AU"/>
          </w:rPr>
          <w:t>koalas</w:t>
        </w:r>
      </w:hyperlink>
      <w:r w:rsidRPr="00422448">
        <w:rPr>
          <w:rFonts w:eastAsia="Times New Roman" w:cstheme="minorHAnsi"/>
          <w:color w:val="2C373E" w:themeColor="text1"/>
          <w:lang w:val="en" w:eastAsia="en-AU"/>
        </w:rPr>
        <w:t xml:space="preserve">. </w:t>
      </w:r>
      <w:r w:rsidR="00AD7377" w:rsidRPr="00422448">
        <w:rPr>
          <w:rFonts w:eastAsia="Times New Roman" w:cstheme="minorHAnsi"/>
          <w:color w:val="2C373E" w:themeColor="text1"/>
          <w:lang w:val="en" w:eastAsia="en-AU"/>
        </w:rPr>
        <w:t xml:space="preserve">Koalas in the You Yangs have been studied since 2006. Koalas </w:t>
      </w:r>
      <w:r w:rsidRPr="00422448">
        <w:rPr>
          <w:rFonts w:eastAsia="Times New Roman" w:cstheme="minorHAnsi"/>
          <w:color w:val="2C373E" w:themeColor="text1"/>
          <w:lang w:val="en" w:eastAsia="en-AU"/>
        </w:rPr>
        <w:t xml:space="preserve">are </w:t>
      </w:r>
      <w:r w:rsidR="00AD7377" w:rsidRPr="00422448">
        <w:rPr>
          <w:rFonts w:eastAsia="Times New Roman" w:cstheme="minorHAnsi"/>
          <w:color w:val="2C373E" w:themeColor="text1"/>
          <w:lang w:val="en" w:eastAsia="en-AU"/>
        </w:rPr>
        <w:t xml:space="preserve">in </w:t>
      </w:r>
      <w:r w:rsidRPr="00422448">
        <w:rPr>
          <w:rFonts w:eastAsia="Times New Roman" w:cstheme="minorHAnsi"/>
          <w:color w:val="2C373E" w:themeColor="text1"/>
          <w:lang w:val="en" w:eastAsia="en-AU"/>
        </w:rPr>
        <w:t>about a third</w:t>
      </w:r>
      <w:r w:rsidR="00AD7377" w:rsidRPr="00422448">
        <w:rPr>
          <w:rFonts w:eastAsia="Times New Roman" w:cstheme="minorHAnsi"/>
          <w:color w:val="2C373E" w:themeColor="text1"/>
          <w:lang w:val="en" w:eastAsia="en-AU"/>
        </w:rPr>
        <w:t xml:space="preserve"> of the </w:t>
      </w:r>
      <w:r w:rsidR="00A676FA" w:rsidRPr="00422448">
        <w:rPr>
          <w:rFonts w:eastAsia="Times New Roman" w:cstheme="minorHAnsi"/>
          <w:color w:val="2C373E" w:themeColor="text1"/>
          <w:lang w:val="en" w:eastAsia="en-AU"/>
        </w:rPr>
        <w:t>p</w:t>
      </w:r>
      <w:r w:rsidR="00AD7377" w:rsidRPr="00422448">
        <w:rPr>
          <w:rFonts w:eastAsia="Times New Roman" w:cstheme="minorHAnsi"/>
          <w:color w:val="2C373E" w:themeColor="text1"/>
          <w:lang w:val="en" w:eastAsia="en-AU"/>
        </w:rPr>
        <w:t>ark</w:t>
      </w:r>
      <w:r w:rsidRPr="00422448">
        <w:rPr>
          <w:rFonts w:eastAsia="Times New Roman" w:cstheme="minorHAnsi"/>
          <w:color w:val="2C373E" w:themeColor="text1"/>
          <w:lang w:val="en" w:eastAsia="en-AU"/>
        </w:rPr>
        <w:t>, especially where</w:t>
      </w:r>
      <w:r w:rsidR="00A676FA" w:rsidRPr="00422448">
        <w:rPr>
          <w:rFonts w:eastAsia="Times New Roman" w:cstheme="minorHAnsi"/>
          <w:color w:val="2C373E" w:themeColor="text1"/>
          <w:lang w:val="en" w:eastAsia="en-AU"/>
        </w:rPr>
        <w:t xml:space="preserve"> river red g</w:t>
      </w:r>
      <w:r w:rsidRPr="00422448">
        <w:rPr>
          <w:rFonts w:eastAsia="Times New Roman" w:cstheme="minorHAnsi"/>
          <w:color w:val="2C373E" w:themeColor="text1"/>
          <w:lang w:val="en" w:eastAsia="en-AU"/>
        </w:rPr>
        <w:t xml:space="preserve">ums occur and </w:t>
      </w:r>
      <w:r w:rsidR="00AD7377" w:rsidRPr="00422448">
        <w:rPr>
          <w:rFonts w:eastAsia="Times New Roman" w:cstheme="minorHAnsi"/>
          <w:color w:val="2C373E" w:themeColor="text1"/>
          <w:lang w:val="en" w:eastAsia="en-AU"/>
        </w:rPr>
        <w:t>are monitored by a non-intrusive system of nose pattern identification. The entire population is considered to n</w:t>
      </w:r>
      <w:r w:rsidRPr="00422448">
        <w:rPr>
          <w:rFonts w:eastAsia="Times New Roman" w:cstheme="minorHAnsi"/>
          <w:color w:val="2C373E" w:themeColor="text1"/>
          <w:lang w:val="en" w:eastAsia="en-AU"/>
        </w:rPr>
        <w:t xml:space="preserve">umber around 105 in 2017, down </w:t>
      </w:r>
      <w:r w:rsidR="00AD7377" w:rsidRPr="00422448">
        <w:rPr>
          <w:rFonts w:eastAsia="Times New Roman" w:cstheme="minorHAnsi"/>
          <w:color w:val="2C373E" w:themeColor="text1"/>
          <w:lang w:val="en" w:eastAsia="en-AU"/>
        </w:rPr>
        <w:t xml:space="preserve">from </w:t>
      </w:r>
      <w:r w:rsidRPr="00422448">
        <w:rPr>
          <w:rFonts w:eastAsia="Times New Roman" w:cstheme="minorHAnsi"/>
          <w:color w:val="2C373E" w:themeColor="text1"/>
          <w:lang w:val="en" w:eastAsia="en-AU"/>
        </w:rPr>
        <w:t xml:space="preserve">an </w:t>
      </w:r>
      <w:r w:rsidR="00AD7377" w:rsidRPr="00422448">
        <w:rPr>
          <w:rFonts w:eastAsia="Times New Roman" w:cstheme="minorHAnsi"/>
          <w:color w:val="2C373E" w:themeColor="text1"/>
          <w:lang w:val="en" w:eastAsia="en-AU"/>
        </w:rPr>
        <w:t xml:space="preserve">estimated 161 in 2007. </w:t>
      </w:r>
    </w:p>
    <w:p w14:paraId="71BD4723" w14:textId="77777777" w:rsidR="00E67D22" w:rsidRPr="00422448" w:rsidRDefault="00786A64" w:rsidP="00A156D2">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More than 200 species of birds</w:t>
      </w:r>
      <w:r w:rsidR="00A156D2">
        <w:rPr>
          <w:rFonts w:eastAsia="Times New Roman" w:cstheme="minorHAnsi"/>
          <w:color w:val="2C373E" w:themeColor="text1"/>
          <w:lang w:val="en" w:eastAsia="en-AU"/>
        </w:rPr>
        <w:t xml:space="preserve"> have been recorded in the park, including </w:t>
      </w:r>
      <w:hyperlink r:id="rId34" w:tooltip="Tawny frogmouth" w:history="1">
        <w:r w:rsidR="00E67D22" w:rsidRPr="00422448">
          <w:rPr>
            <w:rFonts w:eastAsia="Times New Roman" w:cstheme="minorHAnsi"/>
            <w:color w:val="2C373E" w:themeColor="text1"/>
            <w:lang w:val="en" w:eastAsia="en-AU"/>
          </w:rPr>
          <w:t>tawny frogmouths</w:t>
        </w:r>
      </w:hyperlink>
      <w:r w:rsidR="00E67D22" w:rsidRPr="00422448">
        <w:rPr>
          <w:rFonts w:eastAsia="Times New Roman" w:cstheme="minorHAnsi"/>
          <w:color w:val="2C373E" w:themeColor="text1"/>
          <w:lang w:val="en" w:eastAsia="en-AU"/>
        </w:rPr>
        <w:t xml:space="preserve">, </w:t>
      </w:r>
      <w:hyperlink r:id="rId35" w:tooltip="White-naped honeyeater" w:history="1">
        <w:r w:rsidR="00E67D22" w:rsidRPr="00422448">
          <w:rPr>
            <w:rFonts w:eastAsia="Times New Roman" w:cstheme="minorHAnsi"/>
            <w:color w:val="2C373E" w:themeColor="text1"/>
            <w:lang w:val="en" w:eastAsia="en-AU"/>
          </w:rPr>
          <w:t>white-</w:t>
        </w:r>
        <w:proofErr w:type="spellStart"/>
        <w:r w:rsidR="00E67D22" w:rsidRPr="00422448">
          <w:rPr>
            <w:rFonts w:eastAsia="Times New Roman" w:cstheme="minorHAnsi"/>
            <w:color w:val="2C373E" w:themeColor="text1"/>
            <w:lang w:val="en" w:eastAsia="en-AU"/>
          </w:rPr>
          <w:t>naped</w:t>
        </w:r>
        <w:proofErr w:type="spellEnd"/>
      </w:hyperlink>
      <w:r w:rsidR="00E67D22" w:rsidRPr="00422448">
        <w:rPr>
          <w:rFonts w:eastAsia="Times New Roman" w:cstheme="minorHAnsi"/>
          <w:color w:val="2C373E" w:themeColor="text1"/>
          <w:lang w:val="en" w:eastAsia="en-AU"/>
        </w:rPr>
        <w:t xml:space="preserve">, </w:t>
      </w:r>
      <w:hyperlink r:id="rId36" w:tooltip="White-plumed honeyeater" w:history="1">
        <w:r w:rsidR="00E67D22" w:rsidRPr="00422448">
          <w:rPr>
            <w:rFonts w:eastAsia="Times New Roman" w:cstheme="minorHAnsi"/>
            <w:color w:val="2C373E" w:themeColor="text1"/>
            <w:lang w:val="en" w:eastAsia="en-AU"/>
          </w:rPr>
          <w:t>white-plumed</w:t>
        </w:r>
      </w:hyperlink>
      <w:r w:rsidR="00E67D22" w:rsidRPr="00422448">
        <w:rPr>
          <w:rFonts w:eastAsia="Times New Roman" w:cstheme="minorHAnsi"/>
          <w:color w:val="2C373E" w:themeColor="text1"/>
          <w:lang w:val="en" w:eastAsia="en-AU"/>
        </w:rPr>
        <w:t xml:space="preserve">, </w:t>
      </w:r>
      <w:hyperlink r:id="rId37" w:tooltip="New Holland honeyeater" w:history="1">
        <w:r w:rsidR="00E67D22" w:rsidRPr="00422448">
          <w:rPr>
            <w:rFonts w:eastAsia="Times New Roman" w:cstheme="minorHAnsi"/>
            <w:color w:val="2C373E" w:themeColor="text1"/>
            <w:lang w:val="en" w:eastAsia="en-AU"/>
          </w:rPr>
          <w:t>New Holland</w:t>
        </w:r>
      </w:hyperlink>
      <w:r w:rsidR="00E67D22" w:rsidRPr="00422448">
        <w:rPr>
          <w:rFonts w:eastAsia="Times New Roman" w:cstheme="minorHAnsi"/>
          <w:color w:val="2C373E" w:themeColor="text1"/>
          <w:lang w:val="en" w:eastAsia="en-AU"/>
        </w:rPr>
        <w:t xml:space="preserve"> and </w:t>
      </w:r>
      <w:hyperlink r:id="rId38" w:tooltip="Brown-headed honeyeater" w:history="1">
        <w:r w:rsidR="00E67D22" w:rsidRPr="00422448">
          <w:rPr>
            <w:rFonts w:eastAsia="Times New Roman" w:cstheme="minorHAnsi"/>
            <w:color w:val="2C373E" w:themeColor="text1"/>
            <w:lang w:val="en" w:eastAsia="en-AU"/>
          </w:rPr>
          <w:t>brown-headed honeyeaters</w:t>
        </w:r>
      </w:hyperlink>
      <w:r w:rsidR="00E67D22" w:rsidRPr="00422448">
        <w:rPr>
          <w:rFonts w:eastAsia="Times New Roman" w:cstheme="minorHAnsi"/>
          <w:color w:val="2C373E" w:themeColor="text1"/>
          <w:lang w:val="en" w:eastAsia="en-AU"/>
        </w:rPr>
        <w:t xml:space="preserve">, </w:t>
      </w:r>
      <w:hyperlink r:id="rId39" w:tooltip="Laughing kookaburra" w:history="1">
        <w:r w:rsidR="00E67D22" w:rsidRPr="00422448">
          <w:rPr>
            <w:rFonts w:eastAsia="Times New Roman" w:cstheme="minorHAnsi"/>
            <w:color w:val="2C373E" w:themeColor="text1"/>
            <w:lang w:val="en" w:eastAsia="en-AU"/>
          </w:rPr>
          <w:t>kookaburras</w:t>
        </w:r>
      </w:hyperlink>
      <w:r w:rsidR="00E67D22" w:rsidRPr="00422448">
        <w:rPr>
          <w:rFonts w:eastAsia="Times New Roman" w:cstheme="minorHAnsi"/>
          <w:color w:val="2C373E" w:themeColor="text1"/>
          <w:lang w:val="en" w:eastAsia="en-AU"/>
        </w:rPr>
        <w:t xml:space="preserve">, </w:t>
      </w:r>
      <w:hyperlink r:id="rId40" w:tooltip="White-winged chough" w:history="1">
        <w:r w:rsidR="00E67D22" w:rsidRPr="00422448">
          <w:rPr>
            <w:rFonts w:eastAsia="Times New Roman" w:cstheme="minorHAnsi"/>
            <w:color w:val="2C373E" w:themeColor="text1"/>
            <w:lang w:val="en" w:eastAsia="en-AU"/>
          </w:rPr>
          <w:t>white-winged choughs</w:t>
        </w:r>
      </w:hyperlink>
      <w:r w:rsidR="00E67D22" w:rsidRPr="00422448">
        <w:rPr>
          <w:rFonts w:eastAsia="Times New Roman" w:cstheme="minorHAnsi"/>
          <w:color w:val="2C373E" w:themeColor="text1"/>
          <w:lang w:val="en" w:eastAsia="en-AU"/>
        </w:rPr>
        <w:t xml:space="preserve">, </w:t>
      </w:r>
      <w:hyperlink r:id="rId41" w:tooltip="Crested shrike-tit" w:history="1">
        <w:r w:rsidR="00E67D22" w:rsidRPr="00422448">
          <w:rPr>
            <w:rFonts w:eastAsia="Times New Roman" w:cstheme="minorHAnsi"/>
            <w:color w:val="2C373E" w:themeColor="text1"/>
            <w:lang w:val="en" w:eastAsia="en-AU"/>
          </w:rPr>
          <w:t>crested shrike-tits</w:t>
        </w:r>
      </w:hyperlink>
      <w:r w:rsidR="00E67D22" w:rsidRPr="00422448">
        <w:rPr>
          <w:rFonts w:eastAsia="Times New Roman" w:cstheme="minorHAnsi"/>
          <w:color w:val="2C373E" w:themeColor="text1"/>
          <w:lang w:val="en" w:eastAsia="en-AU"/>
        </w:rPr>
        <w:t xml:space="preserve">, </w:t>
      </w:r>
      <w:hyperlink r:id="rId42" w:tooltip="Eastern rosella" w:history="1">
        <w:r w:rsidR="00E67D22" w:rsidRPr="00422448">
          <w:rPr>
            <w:rFonts w:eastAsia="Times New Roman" w:cstheme="minorHAnsi"/>
            <w:color w:val="2C373E" w:themeColor="text1"/>
            <w:lang w:val="en" w:eastAsia="en-AU"/>
          </w:rPr>
          <w:t>eastern rosellas</w:t>
        </w:r>
      </w:hyperlink>
      <w:r w:rsidR="00E67D22" w:rsidRPr="00422448">
        <w:rPr>
          <w:rFonts w:eastAsia="Times New Roman" w:cstheme="minorHAnsi"/>
          <w:color w:val="2C373E" w:themeColor="text1"/>
          <w:lang w:val="en" w:eastAsia="en-AU"/>
        </w:rPr>
        <w:t xml:space="preserve">, </w:t>
      </w:r>
      <w:hyperlink r:id="rId43" w:tooltip="Crimson rosella" w:history="1">
        <w:r w:rsidR="00E67D22" w:rsidRPr="00422448">
          <w:rPr>
            <w:rFonts w:eastAsia="Times New Roman" w:cstheme="minorHAnsi"/>
            <w:color w:val="2C373E" w:themeColor="text1"/>
            <w:lang w:val="en" w:eastAsia="en-AU"/>
          </w:rPr>
          <w:t>crimson rosellas</w:t>
        </w:r>
      </w:hyperlink>
      <w:r w:rsidR="00E67D22" w:rsidRPr="00422448">
        <w:rPr>
          <w:rFonts w:eastAsia="Times New Roman" w:cstheme="minorHAnsi"/>
          <w:color w:val="2C373E" w:themeColor="text1"/>
          <w:lang w:val="en" w:eastAsia="en-AU"/>
        </w:rPr>
        <w:t xml:space="preserve">, </w:t>
      </w:r>
      <w:hyperlink r:id="rId44" w:tooltip="Purple-crowned lorikeet" w:history="1">
        <w:r w:rsidR="00E67D22" w:rsidRPr="00422448">
          <w:rPr>
            <w:rFonts w:eastAsia="Times New Roman" w:cstheme="minorHAnsi"/>
            <w:color w:val="2C373E" w:themeColor="text1"/>
            <w:lang w:val="en" w:eastAsia="en-AU"/>
          </w:rPr>
          <w:t>purple-crowned lorikeets</w:t>
        </w:r>
      </w:hyperlink>
      <w:r w:rsidR="00E67D22" w:rsidRPr="00422448">
        <w:rPr>
          <w:rFonts w:eastAsia="Times New Roman" w:cstheme="minorHAnsi"/>
          <w:color w:val="2C373E" w:themeColor="text1"/>
          <w:lang w:val="en" w:eastAsia="en-AU"/>
        </w:rPr>
        <w:t xml:space="preserve">, </w:t>
      </w:r>
      <w:hyperlink r:id="rId45" w:tooltip="Sulphur-crested cockatoo" w:history="1">
        <w:proofErr w:type="spellStart"/>
        <w:r w:rsidR="00E67D22" w:rsidRPr="00422448">
          <w:rPr>
            <w:rFonts w:eastAsia="Times New Roman" w:cstheme="minorHAnsi"/>
            <w:color w:val="2C373E" w:themeColor="text1"/>
            <w:lang w:val="en" w:eastAsia="en-AU"/>
          </w:rPr>
          <w:t>sulphur</w:t>
        </w:r>
        <w:proofErr w:type="spellEnd"/>
        <w:r w:rsidR="00E67D22" w:rsidRPr="00422448">
          <w:rPr>
            <w:rFonts w:eastAsia="Times New Roman" w:cstheme="minorHAnsi"/>
            <w:color w:val="2C373E" w:themeColor="text1"/>
            <w:lang w:val="en" w:eastAsia="en-AU"/>
          </w:rPr>
          <w:t>-crested cockatoos</w:t>
        </w:r>
      </w:hyperlink>
      <w:r w:rsidR="00E67D22" w:rsidRPr="00422448">
        <w:rPr>
          <w:rFonts w:eastAsia="Times New Roman" w:cstheme="minorHAnsi"/>
          <w:color w:val="2C373E" w:themeColor="text1"/>
          <w:lang w:val="en" w:eastAsia="en-AU"/>
        </w:rPr>
        <w:t xml:space="preserve">, </w:t>
      </w:r>
      <w:hyperlink r:id="rId46" w:tooltip="Eastern yellow robin" w:history="1">
        <w:r w:rsidR="00E67D22" w:rsidRPr="00422448">
          <w:rPr>
            <w:rFonts w:eastAsia="Times New Roman" w:cstheme="minorHAnsi"/>
            <w:color w:val="2C373E" w:themeColor="text1"/>
            <w:lang w:val="en" w:eastAsia="en-AU"/>
          </w:rPr>
          <w:t>eastern yellow robins</w:t>
        </w:r>
      </w:hyperlink>
      <w:r w:rsidR="00E67D22" w:rsidRPr="00422448">
        <w:rPr>
          <w:rFonts w:eastAsia="Times New Roman" w:cstheme="minorHAnsi"/>
          <w:color w:val="2C373E" w:themeColor="text1"/>
          <w:lang w:val="en" w:eastAsia="en-AU"/>
        </w:rPr>
        <w:t xml:space="preserve">, </w:t>
      </w:r>
      <w:hyperlink r:id="rId47" w:tooltip="Jacky winter" w:history="1">
        <w:proofErr w:type="spellStart"/>
        <w:r w:rsidR="00E67D22" w:rsidRPr="00422448">
          <w:rPr>
            <w:rFonts w:eastAsia="Times New Roman" w:cstheme="minorHAnsi"/>
            <w:color w:val="2C373E" w:themeColor="text1"/>
            <w:lang w:val="en" w:eastAsia="en-AU"/>
          </w:rPr>
          <w:t>jacky</w:t>
        </w:r>
        <w:proofErr w:type="spellEnd"/>
        <w:r w:rsidR="00E67D22" w:rsidRPr="00422448">
          <w:rPr>
            <w:rFonts w:eastAsia="Times New Roman" w:cstheme="minorHAnsi"/>
            <w:color w:val="2C373E" w:themeColor="text1"/>
            <w:lang w:val="en" w:eastAsia="en-AU"/>
          </w:rPr>
          <w:t xml:space="preserve"> winters</w:t>
        </w:r>
      </w:hyperlink>
      <w:r w:rsidR="00E67D22" w:rsidRPr="00422448">
        <w:rPr>
          <w:rFonts w:eastAsia="Times New Roman" w:cstheme="minorHAnsi"/>
          <w:color w:val="2C373E" w:themeColor="text1"/>
          <w:lang w:val="en" w:eastAsia="en-AU"/>
        </w:rPr>
        <w:t xml:space="preserve"> and </w:t>
      </w:r>
      <w:hyperlink r:id="rId48" w:tooltip="Scarlet robin" w:history="1">
        <w:r w:rsidR="00E67D22" w:rsidRPr="00422448">
          <w:rPr>
            <w:rFonts w:eastAsia="Times New Roman" w:cstheme="minorHAnsi"/>
            <w:color w:val="2C373E" w:themeColor="text1"/>
            <w:lang w:val="en" w:eastAsia="en-AU"/>
          </w:rPr>
          <w:t>scarlet robins</w:t>
        </w:r>
      </w:hyperlink>
      <w:r w:rsidRPr="00422448">
        <w:rPr>
          <w:rFonts w:eastAsia="Times New Roman" w:cstheme="minorHAnsi"/>
          <w:color w:val="2C373E" w:themeColor="text1"/>
          <w:lang w:val="en" w:eastAsia="en-AU"/>
        </w:rPr>
        <w:t>.</w:t>
      </w:r>
    </w:p>
    <w:p w14:paraId="055F0E91" w14:textId="38C056BB" w:rsidR="00183E71" w:rsidRPr="003D753B" w:rsidRDefault="0052421A" w:rsidP="00183E71">
      <w:pPr>
        <w:pStyle w:val="Heading2"/>
        <w:numPr>
          <w:ilvl w:val="0"/>
          <w:numId w:val="4"/>
        </w:numPr>
        <w:rPr>
          <w:lang w:val="en-NZ"/>
        </w:rPr>
      </w:pPr>
      <w:r>
        <w:rPr>
          <w:lang w:val="en-NZ"/>
        </w:rPr>
        <w:t>Fire and weeds</w:t>
      </w:r>
    </w:p>
    <w:p w14:paraId="2ABE861A" w14:textId="77777777" w:rsidR="00AC6E1C" w:rsidRPr="00422448" w:rsidRDefault="00EB4124" w:rsidP="00A156D2">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The aftermath of the</w:t>
      </w:r>
      <w:r w:rsidR="00376FD1" w:rsidRPr="00422448">
        <w:rPr>
          <w:rFonts w:eastAsia="Times New Roman" w:cstheme="minorHAnsi"/>
          <w:color w:val="2C373E" w:themeColor="text1"/>
          <w:lang w:val="en" w:eastAsia="en-AU"/>
        </w:rPr>
        <w:t xml:space="preserve"> bushfire in 1985 </w:t>
      </w:r>
      <w:r w:rsidRPr="00422448">
        <w:rPr>
          <w:rFonts w:eastAsia="Times New Roman" w:cstheme="minorHAnsi"/>
          <w:color w:val="2C373E" w:themeColor="text1"/>
          <w:lang w:val="en" w:eastAsia="en-AU"/>
        </w:rPr>
        <w:t xml:space="preserve">that burnt 80 per cent of the park </w:t>
      </w:r>
      <w:r w:rsidR="00376FD1" w:rsidRPr="00422448">
        <w:rPr>
          <w:rFonts w:eastAsia="Times New Roman" w:cstheme="minorHAnsi"/>
          <w:color w:val="2C373E" w:themeColor="text1"/>
          <w:lang w:val="en" w:eastAsia="en-AU"/>
        </w:rPr>
        <w:t xml:space="preserve">can still be seen </w:t>
      </w:r>
      <w:r w:rsidRPr="00422448">
        <w:rPr>
          <w:rFonts w:eastAsia="Times New Roman" w:cstheme="minorHAnsi"/>
          <w:color w:val="2C373E" w:themeColor="text1"/>
          <w:lang w:val="en" w:eastAsia="en-AU"/>
        </w:rPr>
        <w:t>on the</w:t>
      </w:r>
      <w:r w:rsidR="00376FD1" w:rsidRPr="00422448">
        <w:rPr>
          <w:rFonts w:eastAsia="Times New Roman" w:cstheme="minorHAnsi"/>
          <w:color w:val="2C373E" w:themeColor="text1"/>
          <w:lang w:val="en" w:eastAsia="en-AU"/>
        </w:rPr>
        <w:t xml:space="preserve"> blackened tree </w:t>
      </w:r>
      <w:r w:rsidR="00AC6E1C" w:rsidRPr="00422448">
        <w:rPr>
          <w:rFonts w:eastAsia="Times New Roman" w:cstheme="minorHAnsi"/>
          <w:color w:val="2C373E" w:themeColor="text1"/>
          <w:lang w:val="en" w:eastAsia="en-AU"/>
        </w:rPr>
        <w:t>trunks. This fire also led to a</w:t>
      </w:r>
      <w:r w:rsidR="00376FD1" w:rsidRPr="00422448">
        <w:rPr>
          <w:rFonts w:eastAsia="Times New Roman" w:cstheme="minorHAnsi"/>
          <w:color w:val="2C373E" w:themeColor="text1"/>
          <w:lang w:val="en" w:eastAsia="en-AU"/>
        </w:rPr>
        <w:t xml:space="preserve"> resurgence</w:t>
      </w:r>
      <w:r w:rsidR="00AC6E1C" w:rsidRPr="00422448">
        <w:rPr>
          <w:rFonts w:eastAsia="Times New Roman" w:cstheme="minorHAnsi"/>
          <w:color w:val="2C373E" w:themeColor="text1"/>
          <w:lang w:val="en" w:eastAsia="en-AU"/>
        </w:rPr>
        <w:t xml:space="preserve"> of </w:t>
      </w:r>
      <w:r w:rsidR="00487850" w:rsidRPr="00422448">
        <w:rPr>
          <w:rFonts w:eastAsia="Times New Roman" w:cstheme="minorHAnsi"/>
          <w:color w:val="2C373E" w:themeColor="text1"/>
          <w:lang w:val="en" w:eastAsia="en-AU"/>
        </w:rPr>
        <w:t xml:space="preserve">South African </w:t>
      </w:r>
      <w:proofErr w:type="spellStart"/>
      <w:r w:rsidR="00A676FA" w:rsidRPr="00422448">
        <w:rPr>
          <w:rFonts w:eastAsia="Times New Roman" w:cstheme="minorHAnsi"/>
          <w:color w:val="2C373E" w:themeColor="text1"/>
          <w:lang w:val="en" w:eastAsia="en-AU"/>
        </w:rPr>
        <w:t>b</w:t>
      </w:r>
      <w:r w:rsidR="00376FD1" w:rsidRPr="00422448">
        <w:rPr>
          <w:rFonts w:eastAsia="Times New Roman" w:cstheme="minorHAnsi"/>
          <w:color w:val="2C373E" w:themeColor="text1"/>
          <w:lang w:val="en" w:eastAsia="en-AU"/>
        </w:rPr>
        <w:t>oneseed</w:t>
      </w:r>
      <w:proofErr w:type="spellEnd"/>
      <w:r w:rsidR="00487850" w:rsidRPr="00422448">
        <w:rPr>
          <w:rFonts w:eastAsia="Times New Roman" w:cstheme="minorHAnsi"/>
          <w:color w:val="2C373E" w:themeColor="text1"/>
          <w:lang w:val="en" w:eastAsia="en-AU"/>
        </w:rPr>
        <w:t xml:space="preserve"> (Weed of National Significance)</w:t>
      </w:r>
      <w:r w:rsidR="00376FD1" w:rsidRPr="00422448">
        <w:rPr>
          <w:rFonts w:eastAsia="Times New Roman" w:cstheme="minorHAnsi"/>
          <w:color w:val="2C373E" w:themeColor="text1"/>
          <w:lang w:val="en" w:eastAsia="en-AU"/>
        </w:rPr>
        <w:t xml:space="preserve"> in the park</w:t>
      </w:r>
      <w:r w:rsidR="00AC6E1C" w:rsidRPr="00422448">
        <w:rPr>
          <w:rFonts w:eastAsia="Times New Roman" w:cstheme="minorHAnsi"/>
          <w:color w:val="2C373E" w:themeColor="text1"/>
          <w:lang w:val="en" w:eastAsia="en-AU"/>
        </w:rPr>
        <w:t>. It was initially p</w:t>
      </w:r>
      <w:r w:rsidR="00487850" w:rsidRPr="00422448">
        <w:rPr>
          <w:rFonts w:eastAsia="Times New Roman" w:cstheme="minorHAnsi"/>
          <w:color w:val="2C373E" w:themeColor="text1"/>
          <w:lang w:val="en" w:eastAsia="en-AU"/>
        </w:rPr>
        <w:t>lanted in the 195</w:t>
      </w:r>
      <w:r w:rsidR="00376FD1" w:rsidRPr="00422448">
        <w:rPr>
          <w:rFonts w:eastAsia="Times New Roman" w:cstheme="minorHAnsi"/>
          <w:color w:val="2C373E" w:themeColor="text1"/>
          <w:lang w:val="en" w:eastAsia="en-AU"/>
        </w:rPr>
        <w:t xml:space="preserve">0s to reduce erosion, but </w:t>
      </w:r>
      <w:r w:rsidR="00AC6E1C" w:rsidRPr="00422448">
        <w:rPr>
          <w:rFonts w:eastAsia="Times New Roman" w:cstheme="minorHAnsi"/>
          <w:color w:val="2C373E" w:themeColor="text1"/>
          <w:lang w:val="en" w:eastAsia="en-AU"/>
        </w:rPr>
        <w:t>the yellow glow of the park in spring is evidence of its presence</w:t>
      </w:r>
      <w:r w:rsidR="00376FD1" w:rsidRPr="00422448">
        <w:rPr>
          <w:rFonts w:eastAsia="Times New Roman" w:cstheme="minorHAnsi"/>
          <w:color w:val="2C373E" w:themeColor="text1"/>
          <w:lang w:val="en" w:eastAsia="en-AU"/>
        </w:rPr>
        <w:t xml:space="preserve"> in pest proportions</w:t>
      </w:r>
      <w:r w:rsidR="00487850" w:rsidRPr="00422448">
        <w:rPr>
          <w:rFonts w:eastAsia="Times New Roman" w:cstheme="minorHAnsi"/>
          <w:color w:val="2C373E" w:themeColor="text1"/>
          <w:lang w:val="en" w:eastAsia="en-AU"/>
        </w:rPr>
        <w:t xml:space="preserve"> – some 1300 hectar</w:t>
      </w:r>
      <w:r w:rsidRPr="00422448">
        <w:rPr>
          <w:rFonts w:eastAsia="Times New Roman" w:cstheme="minorHAnsi"/>
          <w:color w:val="2C373E" w:themeColor="text1"/>
          <w:lang w:val="en" w:eastAsia="en-AU"/>
        </w:rPr>
        <w:t xml:space="preserve">es of the </w:t>
      </w:r>
      <w:proofErr w:type="gramStart"/>
      <w:r w:rsidRPr="00422448">
        <w:rPr>
          <w:rFonts w:eastAsia="Times New Roman" w:cstheme="minorHAnsi"/>
          <w:color w:val="2C373E" w:themeColor="text1"/>
          <w:lang w:val="en" w:eastAsia="en-AU"/>
        </w:rPr>
        <w:t>2000 hectare</w:t>
      </w:r>
      <w:proofErr w:type="gramEnd"/>
      <w:r w:rsidRPr="00422448">
        <w:rPr>
          <w:rFonts w:eastAsia="Times New Roman" w:cstheme="minorHAnsi"/>
          <w:color w:val="2C373E" w:themeColor="text1"/>
          <w:lang w:val="en" w:eastAsia="en-AU"/>
        </w:rPr>
        <w:t xml:space="preserve"> park has</w:t>
      </w:r>
      <w:r w:rsidR="00487850" w:rsidRPr="00422448">
        <w:rPr>
          <w:rFonts w:eastAsia="Times New Roman" w:cstheme="minorHAnsi"/>
          <w:color w:val="2C373E" w:themeColor="text1"/>
          <w:lang w:val="en" w:eastAsia="en-AU"/>
        </w:rPr>
        <w:t xml:space="preserve"> been infested</w:t>
      </w:r>
      <w:r w:rsidR="00376FD1" w:rsidRPr="00422448">
        <w:rPr>
          <w:rFonts w:eastAsia="Times New Roman" w:cstheme="minorHAnsi"/>
          <w:color w:val="2C373E" w:themeColor="text1"/>
          <w:lang w:val="en" w:eastAsia="en-AU"/>
        </w:rPr>
        <w:t>.</w:t>
      </w:r>
      <w:r w:rsidR="00487850" w:rsidRPr="00422448">
        <w:rPr>
          <w:rFonts w:eastAsia="Times New Roman" w:cstheme="minorHAnsi"/>
          <w:color w:val="2C373E" w:themeColor="text1"/>
          <w:lang w:val="en" w:eastAsia="en-AU"/>
        </w:rPr>
        <w:t xml:space="preserve"> Once </w:t>
      </w:r>
      <w:proofErr w:type="spellStart"/>
      <w:r w:rsidR="00A676FA" w:rsidRPr="00422448">
        <w:rPr>
          <w:rFonts w:eastAsia="Times New Roman" w:cstheme="minorHAnsi"/>
          <w:color w:val="2C373E" w:themeColor="text1"/>
          <w:lang w:val="en" w:eastAsia="en-AU"/>
        </w:rPr>
        <w:t>b</w:t>
      </w:r>
      <w:r w:rsidR="00487850" w:rsidRPr="00422448">
        <w:rPr>
          <w:rFonts w:eastAsia="Times New Roman" w:cstheme="minorHAnsi"/>
          <w:color w:val="2C373E" w:themeColor="text1"/>
          <w:lang w:val="en" w:eastAsia="en-AU"/>
        </w:rPr>
        <w:t>oneseed</w:t>
      </w:r>
      <w:proofErr w:type="spellEnd"/>
      <w:r w:rsidR="00487850" w:rsidRPr="00422448">
        <w:rPr>
          <w:rFonts w:eastAsia="Times New Roman" w:cstheme="minorHAnsi"/>
          <w:color w:val="2C373E" w:themeColor="text1"/>
          <w:lang w:val="en" w:eastAsia="en-AU"/>
        </w:rPr>
        <w:t xml:space="preserve"> gets a hold in an area of bushland it spreads rapidly, forming a dense cover that smothers native plants and prevents regeneration. </w:t>
      </w:r>
      <w:r w:rsidR="00376FD1" w:rsidRPr="00422448">
        <w:rPr>
          <w:rFonts w:eastAsia="Times New Roman" w:cstheme="minorHAnsi"/>
          <w:color w:val="2C373E" w:themeColor="text1"/>
          <w:lang w:val="en" w:eastAsia="en-AU"/>
        </w:rPr>
        <w:t xml:space="preserve"> </w:t>
      </w:r>
    </w:p>
    <w:p w14:paraId="6A2B5A7A" w14:textId="77777777" w:rsidR="00183E71" w:rsidRPr="00422448" w:rsidRDefault="00F55105" w:rsidP="00A156D2">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 xml:space="preserve">Parks Victoria is removing </w:t>
      </w:r>
      <w:proofErr w:type="spellStart"/>
      <w:r w:rsidRPr="00422448">
        <w:rPr>
          <w:rFonts w:eastAsia="Times New Roman" w:cstheme="minorHAnsi"/>
          <w:color w:val="2C373E" w:themeColor="text1"/>
          <w:lang w:val="en" w:eastAsia="en-AU"/>
        </w:rPr>
        <w:t>b</w:t>
      </w:r>
      <w:r w:rsidR="00183E71" w:rsidRPr="00422448">
        <w:rPr>
          <w:rFonts w:eastAsia="Times New Roman" w:cstheme="minorHAnsi"/>
          <w:color w:val="2C373E" w:themeColor="text1"/>
          <w:lang w:val="en" w:eastAsia="en-AU"/>
        </w:rPr>
        <w:t>oneseed</w:t>
      </w:r>
      <w:proofErr w:type="spellEnd"/>
      <w:r w:rsidR="00183E71" w:rsidRPr="00422448">
        <w:rPr>
          <w:rFonts w:eastAsia="Times New Roman" w:cstheme="minorHAnsi"/>
          <w:color w:val="2C373E" w:themeColor="text1"/>
          <w:lang w:val="en" w:eastAsia="en-AU"/>
        </w:rPr>
        <w:t xml:space="preserve"> from areas of high botanical value and supporting research into methods of biological control. Volunteer groups and schools are also actively involved with the </w:t>
      </w:r>
      <w:proofErr w:type="spellStart"/>
      <w:r w:rsidR="00183E71" w:rsidRPr="00422448">
        <w:rPr>
          <w:rFonts w:eastAsia="Times New Roman" w:cstheme="minorHAnsi"/>
          <w:color w:val="2C373E" w:themeColor="text1"/>
          <w:lang w:val="en" w:eastAsia="en-AU"/>
        </w:rPr>
        <w:t>boneseed</w:t>
      </w:r>
      <w:proofErr w:type="spellEnd"/>
      <w:r w:rsidR="00183E71" w:rsidRPr="00422448">
        <w:rPr>
          <w:rFonts w:eastAsia="Times New Roman" w:cstheme="minorHAnsi"/>
          <w:color w:val="2C373E" w:themeColor="text1"/>
          <w:lang w:val="en" w:eastAsia="en-AU"/>
        </w:rPr>
        <w:t xml:space="preserve"> control program.</w:t>
      </w:r>
    </w:p>
    <w:p w14:paraId="1C3ADBA8" w14:textId="77777777" w:rsidR="00430BA3" w:rsidRPr="00422448" w:rsidRDefault="00AC6E1C" w:rsidP="00A156D2">
      <w:pPr>
        <w:rPr>
          <w:rFonts w:eastAsia="Times New Roman" w:cstheme="minorHAnsi"/>
          <w:color w:val="2C373E" w:themeColor="text1"/>
          <w:lang w:val="en" w:eastAsia="en-AU"/>
        </w:rPr>
      </w:pPr>
      <w:r w:rsidRPr="00422448">
        <w:rPr>
          <w:rFonts w:eastAsia="Times New Roman" w:cstheme="minorHAnsi"/>
          <w:color w:val="2C373E" w:themeColor="text1"/>
          <w:lang w:val="en" w:eastAsia="en-AU"/>
        </w:rPr>
        <w:t xml:space="preserve">Many other introduced plants also occur in the You Yangs. Some have been planted for forestry including </w:t>
      </w:r>
      <w:hyperlink r:id="rId49" w:tooltip="Eucalyptus cladocalyx" w:history="1">
        <w:r w:rsidR="00A676FA" w:rsidRPr="00422448">
          <w:rPr>
            <w:rFonts w:eastAsia="Times New Roman" w:cstheme="minorHAnsi"/>
            <w:color w:val="2C373E" w:themeColor="text1"/>
            <w:lang w:val="en" w:eastAsia="en-AU"/>
          </w:rPr>
          <w:t>sugar gum</w:t>
        </w:r>
      </w:hyperlink>
      <w:r w:rsidR="00A676FA" w:rsidRPr="00422448">
        <w:rPr>
          <w:rFonts w:eastAsia="Times New Roman" w:cstheme="minorHAnsi"/>
          <w:color w:val="2C373E" w:themeColor="text1"/>
          <w:lang w:val="en" w:eastAsia="en-AU"/>
        </w:rPr>
        <w:t xml:space="preserve">, </w:t>
      </w:r>
      <w:hyperlink r:id="rId50" w:tooltip="Eucalyptus occidentalis" w:history="1">
        <w:r w:rsidR="00A676FA" w:rsidRPr="00422448">
          <w:rPr>
            <w:rFonts w:eastAsia="Times New Roman" w:cstheme="minorHAnsi"/>
            <w:color w:val="2C373E" w:themeColor="text1"/>
            <w:lang w:val="en" w:eastAsia="en-AU"/>
          </w:rPr>
          <w:t>swamp yate</w:t>
        </w:r>
      </w:hyperlink>
      <w:r w:rsidR="00A676FA" w:rsidRPr="00422448">
        <w:rPr>
          <w:rFonts w:eastAsia="Times New Roman" w:cstheme="minorHAnsi"/>
          <w:color w:val="2C373E" w:themeColor="text1"/>
          <w:lang w:val="en" w:eastAsia="en-AU"/>
        </w:rPr>
        <w:t xml:space="preserve"> and </w:t>
      </w:r>
      <w:hyperlink r:id="rId51" w:tooltip="Eucalyptus astringens" w:history="1">
        <w:r w:rsidR="00A676FA" w:rsidRPr="00422448">
          <w:rPr>
            <w:rFonts w:eastAsia="Times New Roman" w:cstheme="minorHAnsi"/>
            <w:color w:val="2C373E" w:themeColor="text1"/>
            <w:lang w:val="en" w:eastAsia="en-AU"/>
          </w:rPr>
          <w:t>brown mallet</w:t>
        </w:r>
      </w:hyperlink>
      <w:r w:rsidR="00A676FA" w:rsidRPr="00422448">
        <w:rPr>
          <w:rFonts w:eastAsia="Times New Roman" w:cstheme="minorHAnsi"/>
          <w:color w:val="2C373E" w:themeColor="text1"/>
          <w:lang w:val="en" w:eastAsia="en-AU"/>
        </w:rPr>
        <w:t>; others introduced accidentally or have become invasive, such as bridal creeper.</w:t>
      </w:r>
    </w:p>
    <w:p w14:paraId="19096DA3" w14:textId="77777777" w:rsidR="00720646" w:rsidRPr="003D753B" w:rsidRDefault="00720646" w:rsidP="00183E71">
      <w:pPr>
        <w:pStyle w:val="Heading2"/>
        <w:numPr>
          <w:ilvl w:val="0"/>
          <w:numId w:val="4"/>
        </w:numPr>
        <w:rPr>
          <w:lang w:val="en-NZ"/>
        </w:rPr>
      </w:pPr>
      <w:r w:rsidRPr="003D753B">
        <w:rPr>
          <w:lang w:val="en-NZ"/>
        </w:rPr>
        <w:t>Managing the park today</w:t>
      </w:r>
    </w:p>
    <w:p w14:paraId="19BFC322" w14:textId="77777777" w:rsidR="00AC6E1C" w:rsidRPr="00A156D2" w:rsidRDefault="00AC6E1C" w:rsidP="00AC6E1C">
      <w:pPr>
        <w:rPr>
          <w:color w:val="2C373E" w:themeColor="text1"/>
          <w:lang w:val="en-NZ"/>
        </w:rPr>
      </w:pPr>
      <w:r w:rsidRPr="00A156D2">
        <w:rPr>
          <w:color w:val="2C373E" w:themeColor="text1"/>
          <w:lang w:val="en-NZ"/>
        </w:rPr>
        <w:t xml:space="preserve">Park management activities aim to maintain or improve this habitat and protect the geological rock formations that make the park special. It’s a </w:t>
      </w:r>
      <w:r w:rsidR="00A676FA" w:rsidRPr="00A156D2">
        <w:rPr>
          <w:color w:val="2C373E" w:themeColor="text1"/>
          <w:lang w:val="en-NZ"/>
        </w:rPr>
        <w:t>team effort, with r</w:t>
      </w:r>
      <w:r w:rsidRPr="00A156D2">
        <w:rPr>
          <w:color w:val="2C373E" w:themeColor="text1"/>
          <w:lang w:val="en-NZ"/>
        </w:rPr>
        <w:t>angers working alon</w:t>
      </w:r>
      <w:r w:rsidR="00487850" w:rsidRPr="00A156D2">
        <w:rPr>
          <w:color w:val="2C373E" w:themeColor="text1"/>
          <w:lang w:val="en-NZ"/>
        </w:rPr>
        <w:t>gside volunteers.</w:t>
      </w:r>
      <w:r w:rsidR="00080AB7" w:rsidRPr="00A156D2">
        <w:rPr>
          <w:color w:val="2C373E" w:themeColor="text1"/>
          <w:lang w:val="en-NZ"/>
        </w:rPr>
        <w:t xml:space="preserve"> In 1987 a program known as “Adopt a Block” began where </w:t>
      </w:r>
      <w:r w:rsidR="00A156D2" w:rsidRPr="00A156D2">
        <w:rPr>
          <w:color w:val="2C373E" w:themeColor="text1"/>
          <w:lang w:val="en-NZ"/>
        </w:rPr>
        <w:t>on</w:t>
      </w:r>
      <w:r w:rsidR="00A156D2">
        <w:rPr>
          <w:color w:val="2C373E" w:themeColor="text1"/>
          <w:lang w:val="en-NZ"/>
        </w:rPr>
        <w:t xml:space="preserve">ce a year, </w:t>
      </w:r>
      <w:r w:rsidR="00080AB7" w:rsidRPr="00A156D2">
        <w:rPr>
          <w:color w:val="2C373E" w:themeColor="text1"/>
          <w:lang w:val="en-NZ"/>
        </w:rPr>
        <w:t xml:space="preserve">volunteer organisations </w:t>
      </w:r>
      <w:r w:rsidR="00A676FA" w:rsidRPr="00A156D2">
        <w:rPr>
          <w:color w:val="2C373E" w:themeColor="text1"/>
          <w:lang w:val="en-NZ"/>
        </w:rPr>
        <w:t xml:space="preserve">clear one hectare of </w:t>
      </w:r>
      <w:proofErr w:type="spellStart"/>
      <w:r w:rsidR="00A676FA" w:rsidRPr="00A156D2">
        <w:rPr>
          <w:color w:val="2C373E" w:themeColor="text1"/>
          <w:lang w:val="en-NZ"/>
        </w:rPr>
        <w:t>b</w:t>
      </w:r>
      <w:r w:rsidR="00080AB7" w:rsidRPr="00A156D2">
        <w:rPr>
          <w:color w:val="2C373E" w:themeColor="text1"/>
          <w:lang w:val="en-NZ"/>
        </w:rPr>
        <w:t>oneseed</w:t>
      </w:r>
      <w:proofErr w:type="spellEnd"/>
      <w:r w:rsidR="00080AB7" w:rsidRPr="00A156D2">
        <w:rPr>
          <w:color w:val="2C373E" w:themeColor="text1"/>
          <w:lang w:val="en-NZ"/>
        </w:rPr>
        <w:t>.</w:t>
      </w:r>
    </w:p>
    <w:p w14:paraId="6CADBCAD" w14:textId="77777777" w:rsidR="00487850" w:rsidRPr="00A156D2" w:rsidRDefault="00AC6E1C" w:rsidP="00AC6E1C">
      <w:pPr>
        <w:rPr>
          <w:color w:val="2C373E" w:themeColor="text1"/>
          <w:lang w:val="en-NZ"/>
        </w:rPr>
      </w:pPr>
      <w:r w:rsidRPr="00A156D2">
        <w:rPr>
          <w:color w:val="2C373E" w:themeColor="text1"/>
          <w:lang w:val="en-NZ"/>
        </w:rPr>
        <w:t>Other management activities involve the control of weeds and pest species. Rabbits have been controlled since before the park’s establishment</w:t>
      </w:r>
      <w:r w:rsidR="0090606C">
        <w:rPr>
          <w:color w:val="2C373E" w:themeColor="text1"/>
          <w:lang w:val="en-NZ"/>
        </w:rPr>
        <w:t>,</w:t>
      </w:r>
      <w:r w:rsidRPr="00A156D2">
        <w:rPr>
          <w:color w:val="2C373E" w:themeColor="text1"/>
          <w:lang w:val="en-NZ"/>
        </w:rPr>
        <w:t xml:space="preserve"> however </w:t>
      </w:r>
      <w:r w:rsidR="0090606C">
        <w:rPr>
          <w:color w:val="2C373E" w:themeColor="text1"/>
          <w:lang w:val="en-NZ"/>
        </w:rPr>
        <w:t xml:space="preserve">they </w:t>
      </w:r>
      <w:r w:rsidRPr="00A156D2">
        <w:rPr>
          <w:color w:val="2C373E" w:themeColor="text1"/>
          <w:lang w:val="en-NZ"/>
        </w:rPr>
        <w:t xml:space="preserve">are almost impossible to remove completely due to the surrounding farmland. Other feral (non-native) animals include foxes, cats and dogs. </w:t>
      </w:r>
    </w:p>
    <w:p w14:paraId="602C2412" w14:textId="77777777" w:rsidR="00AC6E1C" w:rsidRPr="00A156D2" w:rsidRDefault="00AC6E1C" w:rsidP="00AC6E1C">
      <w:pPr>
        <w:rPr>
          <w:color w:val="2C373E" w:themeColor="text1"/>
          <w:lang w:val="en-NZ"/>
        </w:rPr>
      </w:pPr>
      <w:r w:rsidRPr="00A156D2">
        <w:rPr>
          <w:color w:val="2C373E" w:themeColor="text1"/>
          <w:lang w:val="en-NZ"/>
        </w:rPr>
        <w:t>The maintenance and improvement of visitor facilities is another big part of park management. Parks are for the enjoyment and education of people, as well as to protect the natural and cultural values found within them, so it’s important to provide and maintain car parking, toilets, picnic tables and other facilities to support visits to our parks. The Information Centre</w:t>
      </w:r>
      <w:r w:rsidR="00487850" w:rsidRPr="00A156D2">
        <w:rPr>
          <w:color w:val="2C373E" w:themeColor="text1"/>
          <w:lang w:val="en-NZ"/>
        </w:rPr>
        <w:t xml:space="preserve"> and</w:t>
      </w:r>
      <w:r w:rsidRPr="00A156D2">
        <w:rPr>
          <w:color w:val="2C373E" w:themeColor="text1"/>
          <w:lang w:val="en-NZ"/>
        </w:rPr>
        <w:t xml:space="preserve"> interpretive panels are a way that Parks Victoria seek</w:t>
      </w:r>
      <w:r w:rsidR="00487850" w:rsidRPr="00A156D2">
        <w:rPr>
          <w:color w:val="2C373E" w:themeColor="text1"/>
          <w:lang w:val="en-NZ"/>
        </w:rPr>
        <w:t>s</w:t>
      </w:r>
      <w:r w:rsidRPr="00A156D2">
        <w:rPr>
          <w:color w:val="2C373E" w:themeColor="text1"/>
          <w:lang w:val="en-NZ"/>
        </w:rPr>
        <w:t xml:space="preserve"> to engage visitors to the park in learning about the place. </w:t>
      </w:r>
    </w:p>
    <w:p w14:paraId="18709DAF" w14:textId="77777777" w:rsidR="00720646" w:rsidRPr="00422448" w:rsidRDefault="00720646" w:rsidP="0090606C">
      <w:pPr>
        <w:pStyle w:val="Heading1"/>
        <w:spacing w:line="320" w:lineRule="exact"/>
        <w:rPr>
          <w:color w:val="3F9C35" w:themeColor="accent2"/>
        </w:rPr>
      </w:pPr>
      <w:r w:rsidRPr="00422448">
        <w:rPr>
          <w:color w:val="3F9C35" w:themeColor="accent2"/>
        </w:rPr>
        <w:lastRenderedPageBreak/>
        <w:t>Discover and reflect</w:t>
      </w:r>
    </w:p>
    <w:p w14:paraId="335DFF91" w14:textId="77777777" w:rsidR="00720646" w:rsidRPr="0090606C" w:rsidRDefault="0090606C" w:rsidP="00720646">
      <w:r>
        <w:t xml:space="preserve">You might like to enhance your excursion with some activities and inquiries that help students record and extend their learning back into the classroom. You might like to complete one or more of the following:  </w:t>
      </w:r>
    </w:p>
    <w:p w14:paraId="382231F9" w14:textId="77777777" w:rsidR="00720646" w:rsidRPr="00422448" w:rsidRDefault="00720646" w:rsidP="000D5A9B">
      <w:pPr>
        <w:pStyle w:val="ListParagraph"/>
        <w:numPr>
          <w:ilvl w:val="0"/>
          <w:numId w:val="5"/>
        </w:numPr>
      </w:pPr>
      <w:r w:rsidRPr="00422448">
        <w:t>Take photos to create an annotated photo log or poster of your field trip to share with classmates. You could use social media to share it with friends.</w:t>
      </w:r>
    </w:p>
    <w:p w14:paraId="4ACFFB9B" w14:textId="77777777" w:rsidR="00720646" w:rsidRPr="00422448" w:rsidRDefault="00720646" w:rsidP="000D5A9B">
      <w:pPr>
        <w:pStyle w:val="ListParagraph"/>
        <w:numPr>
          <w:ilvl w:val="0"/>
          <w:numId w:val="5"/>
        </w:numPr>
      </w:pPr>
      <w:r w:rsidRPr="00422448">
        <w:t xml:space="preserve">Map your field trip using software such as Scribble maps or Tour Builder, annotating what you’ve learned at various points. </w:t>
      </w:r>
    </w:p>
    <w:p w14:paraId="27F4422D" w14:textId="77777777" w:rsidR="00AC6E1C" w:rsidRPr="00422448" w:rsidRDefault="00720646" w:rsidP="00B85FA7">
      <w:pPr>
        <w:pStyle w:val="ListParagraph"/>
        <w:numPr>
          <w:ilvl w:val="0"/>
          <w:numId w:val="5"/>
        </w:numPr>
      </w:pPr>
      <w:r w:rsidRPr="00422448">
        <w:rPr>
          <w:lang w:val="en-NZ"/>
        </w:rPr>
        <w:t xml:space="preserve">As you walk </w:t>
      </w:r>
      <w:r w:rsidR="00AC6E1C" w:rsidRPr="00422448">
        <w:rPr>
          <w:lang w:val="en-NZ"/>
        </w:rPr>
        <w:t>in the park</w:t>
      </w:r>
      <w:r w:rsidRPr="00422448">
        <w:rPr>
          <w:lang w:val="en-NZ"/>
        </w:rPr>
        <w:t>, note and draw</w:t>
      </w:r>
      <w:r w:rsidR="00AC6E1C" w:rsidRPr="00422448">
        <w:rPr>
          <w:lang w:val="en-NZ"/>
        </w:rPr>
        <w:t>/photograph</w:t>
      </w:r>
      <w:r w:rsidRPr="00422448">
        <w:rPr>
          <w:lang w:val="en-NZ"/>
        </w:rPr>
        <w:t xml:space="preserve"> the different vegetation </w:t>
      </w:r>
      <w:r w:rsidR="00AC6E1C" w:rsidRPr="00422448">
        <w:rPr>
          <w:lang w:val="en-NZ"/>
        </w:rPr>
        <w:t xml:space="preserve">types seen. Indicate if these are naturally occurring or </w:t>
      </w:r>
      <w:r w:rsidR="00CD1860">
        <w:rPr>
          <w:lang w:val="en-NZ"/>
        </w:rPr>
        <w:t xml:space="preserve">have </w:t>
      </w:r>
      <w:r w:rsidR="00AC6E1C" w:rsidRPr="00422448">
        <w:rPr>
          <w:lang w:val="en-NZ"/>
        </w:rPr>
        <w:t>been introduced by humans.</w:t>
      </w:r>
    </w:p>
    <w:p w14:paraId="609B7C28" w14:textId="77777777" w:rsidR="00720646" w:rsidRPr="00422448" w:rsidRDefault="00720646" w:rsidP="000D5A9B">
      <w:pPr>
        <w:pStyle w:val="ListParagraph"/>
        <w:numPr>
          <w:ilvl w:val="0"/>
          <w:numId w:val="5"/>
        </w:numPr>
      </w:pPr>
      <w:r w:rsidRPr="00422448">
        <w:t xml:space="preserve">Create a sound map of various points around </w:t>
      </w:r>
      <w:r w:rsidR="00A676FA" w:rsidRPr="00422448">
        <w:t>the park, taking a series of 30-</w:t>
      </w:r>
      <w:r w:rsidRPr="00422448">
        <w:t>second audio recordings, referenced back to points on a map. Students can also record their audio observations on paper, using lines made from a central point to indicate the direction, type and frequency of sounds t</w:t>
      </w:r>
      <w:r w:rsidR="00CD1860">
        <w:t>hey hear, and whether it adds or</w:t>
      </w:r>
      <w:r w:rsidRPr="00422448">
        <w:t xml:space="preserve"> detracts from the environment. </w:t>
      </w:r>
    </w:p>
    <w:p w14:paraId="47F6F322" w14:textId="02F89731" w:rsidR="009760A8" w:rsidRPr="00422448" w:rsidRDefault="009760A8" w:rsidP="000D5A9B">
      <w:pPr>
        <w:pStyle w:val="ListParagraph"/>
        <w:numPr>
          <w:ilvl w:val="0"/>
          <w:numId w:val="5"/>
        </w:numPr>
      </w:pPr>
      <w:r w:rsidRPr="00422448">
        <w:t>Create a series of diagrams to show how the You Yang</w:t>
      </w:r>
      <w:r w:rsidR="00687BCB">
        <w:t>s</w:t>
      </w:r>
      <w:r w:rsidRPr="00422448">
        <w:t xml:space="preserve"> Range developed. You will need to research a volcanic environment and, in particular, </w:t>
      </w:r>
      <w:r w:rsidR="00CD1860">
        <w:t>why</w:t>
      </w:r>
      <w:r w:rsidRPr="00422448">
        <w:t xml:space="preserve"> the magma did not reach the surface.</w:t>
      </w:r>
    </w:p>
    <w:p w14:paraId="67DA28B4" w14:textId="77777777" w:rsidR="00AC6E1C" w:rsidRPr="00422448" w:rsidRDefault="00AC6E1C" w:rsidP="000D5A9B">
      <w:pPr>
        <w:pStyle w:val="ListParagraph"/>
        <w:numPr>
          <w:ilvl w:val="0"/>
          <w:numId w:val="5"/>
        </w:numPr>
      </w:pPr>
      <w:r w:rsidRPr="00422448">
        <w:t xml:space="preserve">On the walk to Flinders Peak, note </w:t>
      </w:r>
      <w:r w:rsidR="00CD1860">
        <w:t>and draw/photograph a number of</w:t>
      </w:r>
      <w:r w:rsidRPr="00422448">
        <w:t xml:space="preserve"> rock formations</w:t>
      </w:r>
      <w:r w:rsidR="003969BB" w:rsidRPr="00422448">
        <w:t>. Res</w:t>
      </w:r>
      <w:r w:rsidR="009760A8" w:rsidRPr="00422448">
        <w:t>e</w:t>
      </w:r>
      <w:r w:rsidR="003969BB" w:rsidRPr="00422448">
        <w:t>arch the erosional processes occurring on the rocks.</w:t>
      </w:r>
    </w:p>
    <w:p w14:paraId="37587AED" w14:textId="77777777" w:rsidR="00B118D5" w:rsidRPr="00422448" w:rsidRDefault="00A676FA" w:rsidP="001A5820">
      <w:pPr>
        <w:pStyle w:val="ListParagraph"/>
        <w:numPr>
          <w:ilvl w:val="0"/>
          <w:numId w:val="5"/>
        </w:numPr>
      </w:pPr>
      <w:r w:rsidRPr="00422448">
        <w:t>Artist Fred Williams (1927–</w:t>
      </w:r>
      <w:r w:rsidR="00B118D5" w:rsidRPr="00422448">
        <w:t xml:space="preserve">1982) painted the landscape of the You Yangs in the 1960s. Visit </w:t>
      </w:r>
      <w:hyperlink r:id="rId52" w:history="1">
        <w:r w:rsidR="00B118D5" w:rsidRPr="00CD1860">
          <w:rPr>
            <w:rStyle w:val="Hyperlink"/>
          </w:rPr>
          <w:t>https://www.artgallery.nsw.gov.au/collection/works/?artist_id=williams-fred</w:t>
        </w:r>
      </w:hyperlink>
      <w:r w:rsidRPr="00422448">
        <w:rPr>
          <w:rStyle w:val="Hyperlink"/>
          <w:color w:val="2C373E" w:themeColor="text1"/>
        </w:rPr>
        <w:t xml:space="preserve"> </w:t>
      </w:r>
      <w:r w:rsidR="00B118D5" w:rsidRPr="00422448">
        <w:t xml:space="preserve">and </w:t>
      </w:r>
      <w:r w:rsidR="002E1A67" w:rsidRPr="00422448">
        <w:t>discuss</w:t>
      </w:r>
      <w:r w:rsidR="00B118D5" w:rsidRPr="00422448">
        <w:t xml:space="preserve"> his </w:t>
      </w:r>
      <w:r w:rsidR="00DA4A07" w:rsidRPr="00422448">
        <w:t>representation</w:t>
      </w:r>
      <w:r w:rsidR="00B118D5" w:rsidRPr="00422448">
        <w:t xml:space="preserve"> of the landscape.</w:t>
      </w:r>
    </w:p>
    <w:p w14:paraId="5870A166" w14:textId="77777777" w:rsidR="00080AB7" w:rsidRPr="00422448" w:rsidRDefault="00CD1860" w:rsidP="00080AB7">
      <w:pPr>
        <w:pStyle w:val="ListParagraph"/>
        <w:numPr>
          <w:ilvl w:val="0"/>
          <w:numId w:val="5"/>
        </w:numPr>
      </w:pPr>
      <w:r>
        <w:t xml:space="preserve">Use this site </w:t>
      </w:r>
      <w:hyperlink r:id="rId53" w:history="1">
        <w:r w:rsidR="00E67228" w:rsidRPr="00EB2E95">
          <w:rPr>
            <w:rStyle w:val="Hyperlink"/>
          </w:rPr>
          <w:t>https://www.environment.gov.au/biodiversity/invasive/weeds/publications/guidelines/wons/pubs/c-monilifera-monilifera.pdf</w:t>
        </w:r>
      </w:hyperlink>
      <w:r w:rsidR="00E67228">
        <w:t xml:space="preserve"> </w:t>
      </w:r>
      <w:r w:rsidR="00080AB7" w:rsidRPr="00422448">
        <w:t>to research the impact of boneseed and develop</w:t>
      </w:r>
      <w:r w:rsidR="00A676FA" w:rsidRPr="00422448">
        <w:t xml:space="preserve"> </w:t>
      </w:r>
      <w:r w:rsidR="00080AB7" w:rsidRPr="00422448">
        <w:t>a poster to inform the public about the invasive species.</w:t>
      </w:r>
    </w:p>
    <w:p w14:paraId="73ECB4F2" w14:textId="77777777" w:rsidR="00303453" w:rsidRPr="000955BF" w:rsidRDefault="00303453" w:rsidP="00303453">
      <w:pPr>
        <w:pStyle w:val="ListParagraph"/>
        <w:numPr>
          <w:ilvl w:val="0"/>
          <w:numId w:val="5"/>
        </w:numPr>
      </w:pPr>
      <w:r>
        <w:t>Interview the p</w:t>
      </w:r>
      <w:r w:rsidRPr="00963139">
        <w:t xml:space="preserve">ark ranger or </w:t>
      </w:r>
      <w:r>
        <w:t>volunteer</w:t>
      </w:r>
      <w:r w:rsidRPr="00963139">
        <w:t xml:space="preserve"> group</w:t>
      </w:r>
      <w:r>
        <w:t xml:space="preserve"> member about their connection to the park</w:t>
      </w:r>
      <w:r w:rsidRPr="00963139">
        <w:t>.</w:t>
      </w:r>
      <w:r>
        <w:t xml:space="preserve"> You could do this via S</w:t>
      </w:r>
      <w:r w:rsidRPr="00963139">
        <w:t>kype</w:t>
      </w:r>
      <w:r>
        <w:t xml:space="preserve"> before or after the field trip.</w:t>
      </w:r>
    </w:p>
    <w:p w14:paraId="5AE6A185" w14:textId="77777777" w:rsidR="00720646" w:rsidRPr="00422448" w:rsidRDefault="003969BB" w:rsidP="000D5A9B">
      <w:pPr>
        <w:pStyle w:val="ListParagraph"/>
        <w:numPr>
          <w:ilvl w:val="0"/>
          <w:numId w:val="5"/>
        </w:numPr>
      </w:pPr>
      <w:r w:rsidRPr="00422448">
        <w:t>Develop</w:t>
      </w:r>
      <w:r w:rsidR="00720646" w:rsidRPr="00422448">
        <w:t xml:space="preserve"> a plan for </w:t>
      </w:r>
      <w:r w:rsidRPr="00422448">
        <w:t xml:space="preserve">a </w:t>
      </w:r>
      <w:r w:rsidR="00720646" w:rsidRPr="00422448">
        <w:t>new</w:t>
      </w:r>
      <w:r w:rsidRPr="00422448">
        <w:t>, larger</w:t>
      </w:r>
      <w:r w:rsidR="00720646" w:rsidRPr="00422448">
        <w:t xml:space="preserve"> </w:t>
      </w:r>
      <w:r w:rsidR="001C60F3" w:rsidRPr="00422448">
        <w:t>Information C</w:t>
      </w:r>
      <w:r w:rsidRPr="00422448">
        <w:t>entre</w:t>
      </w:r>
      <w:r w:rsidR="001C60F3" w:rsidRPr="00422448">
        <w:t xml:space="preserve"> for the park, outlining how it would</w:t>
      </w:r>
      <w:r w:rsidR="00720646" w:rsidRPr="00422448">
        <w:t xml:space="preserve"> help people connect</w:t>
      </w:r>
      <w:r w:rsidR="00F106DF">
        <w:t xml:space="preserve"> with the values of the place. Consider</w:t>
      </w:r>
      <w:r w:rsidR="00720646" w:rsidRPr="00422448">
        <w:t xml:space="preserve"> how you might help people with special needs experience the park.</w:t>
      </w:r>
    </w:p>
    <w:p w14:paraId="5CCF6406" w14:textId="77777777" w:rsidR="006C676F" w:rsidRDefault="009760A8" w:rsidP="007E46B0">
      <w:pPr>
        <w:pStyle w:val="ListParagraph"/>
        <w:numPr>
          <w:ilvl w:val="0"/>
          <w:numId w:val="5"/>
        </w:numPr>
      </w:pPr>
      <w:r w:rsidRPr="00422448">
        <w:t>Discuss the role p</w:t>
      </w:r>
      <w:r w:rsidR="00720646" w:rsidRPr="00422448">
        <w:t>arks play in connecting people to their environment, or influencing people</w:t>
      </w:r>
      <w:r w:rsidRPr="00422448">
        <w:t>’s</w:t>
      </w:r>
      <w:r w:rsidR="00720646" w:rsidRPr="00422448">
        <w:t xml:space="preserve"> personal relationships to nature. </w:t>
      </w:r>
    </w:p>
    <w:p w14:paraId="3557863E" w14:textId="77777777" w:rsidR="00FF5168" w:rsidRDefault="00FF5168" w:rsidP="00FF5168">
      <w:pPr>
        <w:pStyle w:val="Heading1"/>
      </w:pPr>
      <w:r>
        <w:t>Get active</w:t>
      </w:r>
    </w:p>
    <w:p w14:paraId="79C5C313" w14:textId="2021518A" w:rsidR="00FF5168" w:rsidRDefault="00EC5CA8" w:rsidP="00FF5168">
      <w:pPr>
        <w:jc w:val="both"/>
      </w:pPr>
      <w:hyperlink r:id="rId54" w:history="1">
        <w:r w:rsidR="00FF5168" w:rsidRPr="00C55304">
          <w:rPr>
            <w:rStyle w:val="Hyperlink"/>
          </w:rPr>
          <w:t>Contact the ParkConnect team</w:t>
        </w:r>
      </w:hyperlink>
      <w:r w:rsidR="00FF5168">
        <w:t xml:space="preserve"> if you would like to get your students involved in some hands-on volunteer activities in You Yang</w:t>
      </w:r>
      <w:r w:rsidR="00687BCB">
        <w:t>s</w:t>
      </w:r>
      <w:r w:rsidR="00FF5168">
        <w:t xml:space="preserve"> Regional Park. </w:t>
      </w:r>
    </w:p>
    <w:p w14:paraId="32D9A5D7" w14:textId="77777777" w:rsidR="00FF5168" w:rsidRDefault="00FF5168" w:rsidP="00FF5168">
      <w:pPr>
        <w:jc w:val="both"/>
      </w:pPr>
    </w:p>
    <w:p w14:paraId="62BBFF59" w14:textId="77777777" w:rsidR="00FF5168" w:rsidRPr="00D71819" w:rsidRDefault="00FF5168" w:rsidP="00FF5168">
      <w:pPr>
        <w:jc w:val="both"/>
        <w:rPr>
          <w:rFonts w:cstheme="minorHAnsi"/>
          <w:color w:val="FF0000"/>
        </w:rPr>
      </w:pPr>
      <w:r w:rsidRPr="00816E4F">
        <w:rPr>
          <w:rFonts w:eastAsiaTheme="minorEastAsia"/>
          <w:bCs/>
          <w:i/>
          <w:iCs/>
          <w:noProof/>
          <w:sz w:val="18"/>
          <w:szCs w:val="18"/>
          <w:lang w:eastAsia="en-AU"/>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p>
    <w:p w14:paraId="23B5AB12" w14:textId="5405837D" w:rsidR="0052421A" w:rsidRPr="00FF5168" w:rsidRDefault="0052421A" w:rsidP="00FF5168">
      <w:pPr>
        <w:rPr>
          <w:i/>
          <w:sz w:val="18"/>
          <w:szCs w:val="18"/>
        </w:rPr>
      </w:pPr>
    </w:p>
    <w:sectPr w:rsidR="0052421A" w:rsidRPr="00FF5168" w:rsidSect="007B2D29">
      <w:footerReference w:type="default" r:id="rId55"/>
      <w:headerReference w:type="first" r:id="rId56"/>
      <w:footerReference w:type="first" r:id="rId57"/>
      <w:pgSz w:w="11906" w:h="16838"/>
      <w:pgMar w:top="1701" w:right="1080" w:bottom="1440" w:left="1080" w:header="708" w:footer="30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BE6FF" w16cid:durableId="1E479DE5"/>
  <w16cid:commentId w16cid:paraId="1C89AAFE" w16cid:durableId="1E479E04"/>
  <w16cid:commentId w16cid:paraId="68718A65" w16cid:durableId="1E479D89"/>
  <w16cid:commentId w16cid:paraId="1A9E44ED" w16cid:durableId="1E479E47"/>
  <w16cid:commentId w16cid:paraId="44C6E953" w16cid:durableId="1E479E7B"/>
  <w16cid:commentId w16cid:paraId="1DF1FBF5" w16cid:durableId="1E479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99C5" w14:textId="77777777" w:rsidR="00EF45F2" w:rsidRDefault="00EF45F2" w:rsidP="009940A0">
      <w:r>
        <w:separator/>
      </w:r>
    </w:p>
  </w:endnote>
  <w:endnote w:type="continuationSeparator" w:id="0">
    <w:p w14:paraId="33EDAD31" w14:textId="77777777" w:rsidR="00EF45F2" w:rsidRDefault="00EF45F2"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80053"/>
      <w:docPartObj>
        <w:docPartGallery w:val="Page Numbers (Bottom of Page)"/>
        <w:docPartUnique/>
      </w:docPartObj>
    </w:sdtPr>
    <w:sdtEndPr>
      <w:rPr>
        <w:noProof/>
      </w:rPr>
    </w:sdtEndPr>
    <w:sdtContent>
      <w:p w14:paraId="413C9114" w14:textId="5871AD2C" w:rsidR="00570128" w:rsidRDefault="00570128">
        <w:pPr>
          <w:pStyle w:val="Footer"/>
          <w:jc w:val="right"/>
        </w:pPr>
        <w:r>
          <w:fldChar w:fldCharType="begin"/>
        </w:r>
        <w:r>
          <w:instrText xml:space="preserve"> PAGE   \* MERGEFORMAT </w:instrText>
        </w:r>
        <w:r>
          <w:fldChar w:fldCharType="separate"/>
        </w:r>
        <w:r w:rsidR="00EC5CA8">
          <w:rPr>
            <w:noProof/>
          </w:rPr>
          <w:t>6</w:t>
        </w:r>
        <w:r>
          <w:rPr>
            <w:noProof/>
          </w:rPr>
          <w:fldChar w:fldCharType="end"/>
        </w:r>
      </w:p>
    </w:sdtContent>
  </w:sdt>
  <w:p w14:paraId="4B968BF3" w14:textId="77777777" w:rsidR="00570128" w:rsidRDefault="00570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987779"/>
      <w:docPartObj>
        <w:docPartGallery w:val="Page Numbers (Bottom of Page)"/>
        <w:docPartUnique/>
      </w:docPartObj>
    </w:sdtPr>
    <w:sdtEndPr>
      <w:rPr>
        <w:noProof/>
      </w:rPr>
    </w:sdtEndPr>
    <w:sdtContent>
      <w:p w14:paraId="440E46AC" w14:textId="51C757FA" w:rsidR="00F106DF" w:rsidRDefault="00F106DF">
        <w:pPr>
          <w:pStyle w:val="Footer"/>
          <w:jc w:val="right"/>
        </w:pPr>
        <w:r>
          <w:fldChar w:fldCharType="begin"/>
        </w:r>
        <w:r>
          <w:instrText xml:space="preserve"> PAGE   \* MERGEFORMAT </w:instrText>
        </w:r>
        <w:r>
          <w:fldChar w:fldCharType="separate"/>
        </w:r>
        <w:r w:rsidR="00EC5CA8">
          <w:rPr>
            <w:noProof/>
          </w:rPr>
          <w:t>1</w:t>
        </w:r>
        <w:r>
          <w:rPr>
            <w:noProof/>
          </w:rPr>
          <w:fldChar w:fldCharType="end"/>
        </w:r>
      </w:p>
    </w:sdtContent>
  </w:sdt>
  <w:p w14:paraId="72BA1271" w14:textId="77777777" w:rsidR="00F106DF" w:rsidRDefault="00F1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4763" w14:textId="77777777" w:rsidR="00EF45F2" w:rsidRDefault="00EF45F2" w:rsidP="009940A0">
      <w:r>
        <w:separator/>
      </w:r>
    </w:p>
  </w:footnote>
  <w:footnote w:type="continuationSeparator" w:id="0">
    <w:p w14:paraId="137228E8" w14:textId="77777777" w:rsidR="00EF45F2" w:rsidRDefault="00EF45F2"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0A8B" w14:textId="77777777" w:rsidR="00F106DF" w:rsidRDefault="00F106DF" w:rsidP="00F106DF">
    <w:pPr>
      <w:pStyle w:val="Header"/>
      <w:jc w:val="right"/>
    </w:pPr>
    <w:r w:rsidRPr="00B70D1C">
      <w:rPr>
        <w:rFonts w:cstheme="minorHAnsi"/>
        <w:noProof/>
        <w:sz w:val="16"/>
        <w:lang w:eastAsia="en-AU"/>
      </w:rPr>
      <w:drawing>
        <wp:inline distT="0" distB="0" distL="0" distR="0" wp14:anchorId="56D1763E" wp14:editId="3CB214A5">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2643"/>
    <w:multiLevelType w:val="hybridMultilevel"/>
    <w:tmpl w:val="44F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22AE"/>
    <w:multiLevelType w:val="hybridMultilevel"/>
    <w:tmpl w:val="2540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81942"/>
    <w:multiLevelType w:val="hybridMultilevel"/>
    <w:tmpl w:val="7E7A86C8"/>
    <w:lvl w:ilvl="0" w:tplc="01C67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82187"/>
    <w:multiLevelType w:val="hybridMultilevel"/>
    <w:tmpl w:val="5F62A8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1E"/>
    <w:rsid w:val="00000154"/>
    <w:rsid w:val="00001683"/>
    <w:rsid w:val="00003245"/>
    <w:rsid w:val="00003A54"/>
    <w:rsid w:val="00011D77"/>
    <w:rsid w:val="00011E26"/>
    <w:rsid w:val="00015E38"/>
    <w:rsid w:val="000160AB"/>
    <w:rsid w:val="00016D8E"/>
    <w:rsid w:val="00017D38"/>
    <w:rsid w:val="00017EBE"/>
    <w:rsid w:val="00025659"/>
    <w:rsid w:val="0002575F"/>
    <w:rsid w:val="00027269"/>
    <w:rsid w:val="000273C1"/>
    <w:rsid w:val="00032B1A"/>
    <w:rsid w:val="00032E5E"/>
    <w:rsid w:val="00051F77"/>
    <w:rsid w:val="000522AB"/>
    <w:rsid w:val="000536C5"/>
    <w:rsid w:val="00053FB9"/>
    <w:rsid w:val="00054F56"/>
    <w:rsid w:val="000560E9"/>
    <w:rsid w:val="0005610F"/>
    <w:rsid w:val="0006119D"/>
    <w:rsid w:val="00062490"/>
    <w:rsid w:val="000642C8"/>
    <w:rsid w:val="00066E1E"/>
    <w:rsid w:val="000672B3"/>
    <w:rsid w:val="000742A1"/>
    <w:rsid w:val="00076F66"/>
    <w:rsid w:val="000770A0"/>
    <w:rsid w:val="00077FF8"/>
    <w:rsid w:val="00080AB7"/>
    <w:rsid w:val="0008706F"/>
    <w:rsid w:val="000953C6"/>
    <w:rsid w:val="00096E81"/>
    <w:rsid w:val="000A1B85"/>
    <w:rsid w:val="000A2897"/>
    <w:rsid w:val="000A4E80"/>
    <w:rsid w:val="000A50AD"/>
    <w:rsid w:val="000A5CC8"/>
    <w:rsid w:val="000B0D24"/>
    <w:rsid w:val="000B268B"/>
    <w:rsid w:val="000C16E7"/>
    <w:rsid w:val="000C2562"/>
    <w:rsid w:val="000C58BC"/>
    <w:rsid w:val="000D0965"/>
    <w:rsid w:val="000D3557"/>
    <w:rsid w:val="000D5A9B"/>
    <w:rsid w:val="000E092A"/>
    <w:rsid w:val="000E6261"/>
    <w:rsid w:val="000E63C3"/>
    <w:rsid w:val="000F26EE"/>
    <w:rsid w:val="000F605C"/>
    <w:rsid w:val="00106EC3"/>
    <w:rsid w:val="001109C5"/>
    <w:rsid w:val="00124833"/>
    <w:rsid w:val="001311FA"/>
    <w:rsid w:val="00134590"/>
    <w:rsid w:val="00142087"/>
    <w:rsid w:val="0014678B"/>
    <w:rsid w:val="00155A82"/>
    <w:rsid w:val="00160721"/>
    <w:rsid w:val="0016081C"/>
    <w:rsid w:val="00161C3D"/>
    <w:rsid w:val="00162C5D"/>
    <w:rsid w:val="00163217"/>
    <w:rsid w:val="00166AFD"/>
    <w:rsid w:val="001677B9"/>
    <w:rsid w:val="001712EE"/>
    <w:rsid w:val="00173CB5"/>
    <w:rsid w:val="00177591"/>
    <w:rsid w:val="001801D5"/>
    <w:rsid w:val="00180DD6"/>
    <w:rsid w:val="00181E79"/>
    <w:rsid w:val="00183E71"/>
    <w:rsid w:val="0018444E"/>
    <w:rsid w:val="00191D60"/>
    <w:rsid w:val="001A3C90"/>
    <w:rsid w:val="001A5820"/>
    <w:rsid w:val="001B6241"/>
    <w:rsid w:val="001C0D0F"/>
    <w:rsid w:val="001C0D1E"/>
    <w:rsid w:val="001C1BAD"/>
    <w:rsid w:val="001C262E"/>
    <w:rsid w:val="001C60F3"/>
    <w:rsid w:val="001C7C22"/>
    <w:rsid w:val="001D2364"/>
    <w:rsid w:val="001E4A01"/>
    <w:rsid w:val="001E6F33"/>
    <w:rsid w:val="001F728D"/>
    <w:rsid w:val="00215488"/>
    <w:rsid w:val="00220FBD"/>
    <w:rsid w:val="002232F8"/>
    <w:rsid w:val="0022659E"/>
    <w:rsid w:val="00233345"/>
    <w:rsid w:val="00235063"/>
    <w:rsid w:val="00240952"/>
    <w:rsid w:val="00241594"/>
    <w:rsid w:val="00241DE8"/>
    <w:rsid w:val="002453B6"/>
    <w:rsid w:val="0024546E"/>
    <w:rsid w:val="002473ED"/>
    <w:rsid w:val="00250143"/>
    <w:rsid w:val="00251B29"/>
    <w:rsid w:val="00252ACD"/>
    <w:rsid w:val="00262DA1"/>
    <w:rsid w:val="00274E3D"/>
    <w:rsid w:val="00274F73"/>
    <w:rsid w:val="0028012C"/>
    <w:rsid w:val="0028305F"/>
    <w:rsid w:val="00285F19"/>
    <w:rsid w:val="0029008E"/>
    <w:rsid w:val="00293FDE"/>
    <w:rsid w:val="00294CCC"/>
    <w:rsid w:val="002956C3"/>
    <w:rsid w:val="002A0156"/>
    <w:rsid w:val="002A1398"/>
    <w:rsid w:val="002A3A58"/>
    <w:rsid w:val="002A5DFE"/>
    <w:rsid w:val="002A6BE5"/>
    <w:rsid w:val="002A6FE9"/>
    <w:rsid w:val="002B045E"/>
    <w:rsid w:val="002B0B73"/>
    <w:rsid w:val="002B561C"/>
    <w:rsid w:val="002B5B44"/>
    <w:rsid w:val="002B756E"/>
    <w:rsid w:val="002B7C43"/>
    <w:rsid w:val="002C23C8"/>
    <w:rsid w:val="002C38BF"/>
    <w:rsid w:val="002C3F9D"/>
    <w:rsid w:val="002D375C"/>
    <w:rsid w:val="002E0FB8"/>
    <w:rsid w:val="002E1A67"/>
    <w:rsid w:val="002E37D4"/>
    <w:rsid w:val="0030215D"/>
    <w:rsid w:val="00303359"/>
    <w:rsid w:val="00303453"/>
    <w:rsid w:val="0030415E"/>
    <w:rsid w:val="003069EB"/>
    <w:rsid w:val="003116CB"/>
    <w:rsid w:val="00312C5E"/>
    <w:rsid w:val="00312C65"/>
    <w:rsid w:val="00313317"/>
    <w:rsid w:val="00315579"/>
    <w:rsid w:val="003261D4"/>
    <w:rsid w:val="003313F7"/>
    <w:rsid w:val="00334DA6"/>
    <w:rsid w:val="00337548"/>
    <w:rsid w:val="00345ED3"/>
    <w:rsid w:val="0034718C"/>
    <w:rsid w:val="003530F1"/>
    <w:rsid w:val="00360333"/>
    <w:rsid w:val="00364C15"/>
    <w:rsid w:val="0036602A"/>
    <w:rsid w:val="00370385"/>
    <w:rsid w:val="00372561"/>
    <w:rsid w:val="00376FD1"/>
    <w:rsid w:val="003869E1"/>
    <w:rsid w:val="003879B6"/>
    <w:rsid w:val="0039273B"/>
    <w:rsid w:val="003969BB"/>
    <w:rsid w:val="003A2862"/>
    <w:rsid w:val="003A5F27"/>
    <w:rsid w:val="003B1FBF"/>
    <w:rsid w:val="003B6DFD"/>
    <w:rsid w:val="003C61A1"/>
    <w:rsid w:val="003D0E53"/>
    <w:rsid w:val="003D21CC"/>
    <w:rsid w:val="003D2DEF"/>
    <w:rsid w:val="003D397C"/>
    <w:rsid w:val="003D7387"/>
    <w:rsid w:val="003E47C0"/>
    <w:rsid w:val="003E5674"/>
    <w:rsid w:val="004005B3"/>
    <w:rsid w:val="004005F1"/>
    <w:rsid w:val="0040070E"/>
    <w:rsid w:val="00402A6F"/>
    <w:rsid w:val="0040326F"/>
    <w:rsid w:val="0041003D"/>
    <w:rsid w:val="00410639"/>
    <w:rsid w:val="00411FB2"/>
    <w:rsid w:val="00415289"/>
    <w:rsid w:val="00422448"/>
    <w:rsid w:val="0042449C"/>
    <w:rsid w:val="00430BA3"/>
    <w:rsid w:val="00430BC3"/>
    <w:rsid w:val="004335E9"/>
    <w:rsid w:val="00441676"/>
    <w:rsid w:val="00441DFA"/>
    <w:rsid w:val="00451A3D"/>
    <w:rsid w:val="00462BCB"/>
    <w:rsid w:val="00471683"/>
    <w:rsid w:val="00473259"/>
    <w:rsid w:val="004744A2"/>
    <w:rsid w:val="0047544F"/>
    <w:rsid w:val="00477B86"/>
    <w:rsid w:val="004826C3"/>
    <w:rsid w:val="004832E0"/>
    <w:rsid w:val="00487850"/>
    <w:rsid w:val="004916B3"/>
    <w:rsid w:val="00494A8B"/>
    <w:rsid w:val="004B0A2D"/>
    <w:rsid w:val="004B10BF"/>
    <w:rsid w:val="004B1E8F"/>
    <w:rsid w:val="004B4646"/>
    <w:rsid w:val="004B5F7A"/>
    <w:rsid w:val="004E1728"/>
    <w:rsid w:val="004E352D"/>
    <w:rsid w:val="004E3AEC"/>
    <w:rsid w:val="004E4D09"/>
    <w:rsid w:val="004E55A4"/>
    <w:rsid w:val="004E586F"/>
    <w:rsid w:val="004F069F"/>
    <w:rsid w:val="004F20DA"/>
    <w:rsid w:val="00503109"/>
    <w:rsid w:val="005135E9"/>
    <w:rsid w:val="005154A5"/>
    <w:rsid w:val="0052171E"/>
    <w:rsid w:val="0052421A"/>
    <w:rsid w:val="005331CA"/>
    <w:rsid w:val="00534A68"/>
    <w:rsid w:val="0054440F"/>
    <w:rsid w:val="0055046A"/>
    <w:rsid w:val="00550881"/>
    <w:rsid w:val="0055355C"/>
    <w:rsid w:val="00570128"/>
    <w:rsid w:val="0058040D"/>
    <w:rsid w:val="00582EE3"/>
    <w:rsid w:val="00585BB6"/>
    <w:rsid w:val="0059038F"/>
    <w:rsid w:val="00595240"/>
    <w:rsid w:val="00595B3B"/>
    <w:rsid w:val="005A4D0A"/>
    <w:rsid w:val="005A7A79"/>
    <w:rsid w:val="005A7DF9"/>
    <w:rsid w:val="005B33B6"/>
    <w:rsid w:val="005B6145"/>
    <w:rsid w:val="005C1E72"/>
    <w:rsid w:val="005C2606"/>
    <w:rsid w:val="005C3175"/>
    <w:rsid w:val="005C52EA"/>
    <w:rsid w:val="005D4FFC"/>
    <w:rsid w:val="005E1F27"/>
    <w:rsid w:val="005F0505"/>
    <w:rsid w:val="005F0D08"/>
    <w:rsid w:val="005F37C1"/>
    <w:rsid w:val="005F3A0F"/>
    <w:rsid w:val="005F4EBC"/>
    <w:rsid w:val="006064D4"/>
    <w:rsid w:val="006075B0"/>
    <w:rsid w:val="00607C23"/>
    <w:rsid w:val="00616319"/>
    <w:rsid w:val="00616699"/>
    <w:rsid w:val="00621590"/>
    <w:rsid w:val="00622FE5"/>
    <w:rsid w:val="0062365F"/>
    <w:rsid w:val="006248C0"/>
    <w:rsid w:val="00631912"/>
    <w:rsid w:val="00631C60"/>
    <w:rsid w:val="006324E4"/>
    <w:rsid w:val="0063413A"/>
    <w:rsid w:val="00643965"/>
    <w:rsid w:val="00645D73"/>
    <w:rsid w:val="00647A6D"/>
    <w:rsid w:val="00654620"/>
    <w:rsid w:val="00656395"/>
    <w:rsid w:val="006573E8"/>
    <w:rsid w:val="00661C47"/>
    <w:rsid w:val="00661E30"/>
    <w:rsid w:val="00666A50"/>
    <w:rsid w:val="0067128A"/>
    <w:rsid w:val="006818E9"/>
    <w:rsid w:val="00681CA6"/>
    <w:rsid w:val="006851BC"/>
    <w:rsid w:val="00687BCB"/>
    <w:rsid w:val="006A3B99"/>
    <w:rsid w:val="006A52A3"/>
    <w:rsid w:val="006A67E3"/>
    <w:rsid w:val="006A69DE"/>
    <w:rsid w:val="006B5061"/>
    <w:rsid w:val="006C676F"/>
    <w:rsid w:val="006D2DAA"/>
    <w:rsid w:val="006D308F"/>
    <w:rsid w:val="006D7077"/>
    <w:rsid w:val="006E2544"/>
    <w:rsid w:val="006E7440"/>
    <w:rsid w:val="006F3698"/>
    <w:rsid w:val="006F43F8"/>
    <w:rsid w:val="006F4777"/>
    <w:rsid w:val="006F4DC9"/>
    <w:rsid w:val="006F6102"/>
    <w:rsid w:val="00702655"/>
    <w:rsid w:val="007079DF"/>
    <w:rsid w:val="00712051"/>
    <w:rsid w:val="007123A4"/>
    <w:rsid w:val="00714237"/>
    <w:rsid w:val="007147C3"/>
    <w:rsid w:val="00720646"/>
    <w:rsid w:val="007349C9"/>
    <w:rsid w:val="00743882"/>
    <w:rsid w:val="007441B5"/>
    <w:rsid w:val="0075263C"/>
    <w:rsid w:val="00752769"/>
    <w:rsid w:val="00754FC5"/>
    <w:rsid w:val="00756A90"/>
    <w:rsid w:val="007625AD"/>
    <w:rsid w:val="007700DD"/>
    <w:rsid w:val="007717E3"/>
    <w:rsid w:val="00772DAD"/>
    <w:rsid w:val="00776AA4"/>
    <w:rsid w:val="00780C0F"/>
    <w:rsid w:val="00785146"/>
    <w:rsid w:val="00786A64"/>
    <w:rsid w:val="00793E5A"/>
    <w:rsid w:val="007A5145"/>
    <w:rsid w:val="007B1DE5"/>
    <w:rsid w:val="007B2D29"/>
    <w:rsid w:val="007B677F"/>
    <w:rsid w:val="007B73E9"/>
    <w:rsid w:val="007B7918"/>
    <w:rsid w:val="007C2FA8"/>
    <w:rsid w:val="007C3857"/>
    <w:rsid w:val="007C3F61"/>
    <w:rsid w:val="007C402E"/>
    <w:rsid w:val="007C51B0"/>
    <w:rsid w:val="007C5A80"/>
    <w:rsid w:val="007D261A"/>
    <w:rsid w:val="007D2E29"/>
    <w:rsid w:val="007D4185"/>
    <w:rsid w:val="007D56D6"/>
    <w:rsid w:val="007D5E72"/>
    <w:rsid w:val="007E073A"/>
    <w:rsid w:val="007E46B0"/>
    <w:rsid w:val="007E6F4A"/>
    <w:rsid w:val="008035A1"/>
    <w:rsid w:val="00805A9F"/>
    <w:rsid w:val="00810705"/>
    <w:rsid w:val="008122CA"/>
    <w:rsid w:val="00821111"/>
    <w:rsid w:val="00824210"/>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75787"/>
    <w:rsid w:val="00882CE9"/>
    <w:rsid w:val="0089144C"/>
    <w:rsid w:val="008A005D"/>
    <w:rsid w:val="008A2B26"/>
    <w:rsid w:val="008B2266"/>
    <w:rsid w:val="008B2EA3"/>
    <w:rsid w:val="008B5075"/>
    <w:rsid w:val="008B5170"/>
    <w:rsid w:val="008C2769"/>
    <w:rsid w:val="008C35FF"/>
    <w:rsid w:val="008C5A5E"/>
    <w:rsid w:val="008C7C58"/>
    <w:rsid w:val="008D2E27"/>
    <w:rsid w:val="008D65A2"/>
    <w:rsid w:val="008F0608"/>
    <w:rsid w:val="008F1E5C"/>
    <w:rsid w:val="008F3139"/>
    <w:rsid w:val="008F452D"/>
    <w:rsid w:val="008F5217"/>
    <w:rsid w:val="008F7E8C"/>
    <w:rsid w:val="00901424"/>
    <w:rsid w:val="009020A4"/>
    <w:rsid w:val="009056DA"/>
    <w:rsid w:val="00905BE6"/>
    <w:rsid w:val="0090606C"/>
    <w:rsid w:val="00912D47"/>
    <w:rsid w:val="0091545A"/>
    <w:rsid w:val="00915A6B"/>
    <w:rsid w:val="00916D91"/>
    <w:rsid w:val="00922578"/>
    <w:rsid w:val="0092519F"/>
    <w:rsid w:val="00927F73"/>
    <w:rsid w:val="00946E87"/>
    <w:rsid w:val="0096104F"/>
    <w:rsid w:val="00970797"/>
    <w:rsid w:val="009760A8"/>
    <w:rsid w:val="0098073E"/>
    <w:rsid w:val="00993521"/>
    <w:rsid w:val="009940A0"/>
    <w:rsid w:val="009951C1"/>
    <w:rsid w:val="00996D41"/>
    <w:rsid w:val="009A2F0E"/>
    <w:rsid w:val="009A59EF"/>
    <w:rsid w:val="009A7A55"/>
    <w:rsid w:val="009B10E6"/>
    <w:rsid w:val="009B12E1"/>
    <w:rsid w:val="009B222B"/>
    <w:rsid w:val="009B73C4"/>
    <w:rsid w:val="009B796F"/>
    <w:rsid w:val="009C2647"/>
    <w:rsid w:val="009C3689"/>
    <w:rsid w:val="009C4BA3"/>
    <w:rsid w:val="009C57D8"/>
    <w:rsid w:val="009C650D"/>
    <w:rsid w:val="009D1659"/>
    <w:rsid w:val="009D5F0F"/>
    <w:rsid w:val="009F5946"/>
    <w:rsid w:val="009F7029"/>
    <w:rsid w:val="009F7921"/>
    <w:rsid w:val="00A10416"/>
    <w:rsid w:val="00A1294D"/>
    <w:rsid w:val="00A13DFD"/>
    <w:rsid w:val="00A14206"/>
    <w:rsid w:val="00A15429"/>
    <w:rsid w:val="00A156D2"/>
    <w:rsid w:val="00A166DF"/>
    <w:rsid w:val="00A174A7"/>
    <w:rsid w:val="00A26F6C"/>
    <w:rsid w:val="00A31E34"/>
    <w:rsid w:val="00A34D42"/>
    <w:rsid w:val="00A356E0"/>
    <w:rsid w:val="00A45289"/>
    <w:rsid w:val="00A502E2"/>
    <w:rsid w:val="00A55CAA"/>
    <w:rsid w:val="00A62041"/>
    <w:rsid w:val="00A63312"/>
    <w:rsid w:val="00A670F9"/>
    <w:rsid w:val="00A676FA"/>
    <w:rsid w:val="00A70B31"/>
    <w:rsid w:val="00A80238"/>
    <w:rsid w:val="00A8446A"/>
    <w:rsid w:val="00A86F27"/>
    <w:rsid w:val="00A90B27"/>
    <w:rsid w:val="00A910EE"/>
    <w:rsid w:val="00A94B89"/>
    <w:rsid w:val="00AA0A9C"/>
    <w:rsid w:val="00AB3A8B"/>
    <w:rsid w:val="00AC009F"/>
    <w:rsid w:val="00AC56A7"/>
    <w:rsid w:val="00AC5844"/>
    <w:rsid w:val="00AC6E1C"/>
    <w:rsid w:val="00AD277C"/>
    <w:rsid w:val="00AD376A"/>
    <w:rsid w:val="00AD3F01"/>
    <w:rsid w:val="00AD62B7"/>
    <w:rsid w:val="00AD7377"/>
    <w:rsid w:val="00AE2E2E"/>
    <w:rsid w:val="00AE2F9A"/>
    <w:rsid w:val="00AE5850"/>
    <w:rsid w:val="00AF5BBA"/>
    <w:rsid w:val="00AF75EF"/>
    <w:rsid w:val="00B06792"/>
    <w:rsid w:val="00B06DE5"/>
    <w:rsid w:val="00B10B1B"/>
    <w:rsid w:val="00B10E24"/>
    <w:rsid w:val="00B118D5"/>
    <w:rsid w:val="00B12C18"/>
    <w:rsid w:val="00B13D9A"/>
    <w:rsid w:val="00B13E34"/>
    <w:rsid w:val="00B150CB"/>
    <w:rsid w:val="00B164C7"/>
    <w:rsid w:val="00B16AC4"/>
    <w:rsid w:val="00B17012"/>
    <w:rsid w:val="00B17C3E"/>
    <w:rsid w:val="00B235FD"/>
    <w:rsid w:val="00B43798"/>
    <w:rsid w:val="00B47EE4"/>
    <w:rsid w:val="00B61A2D"/>
    <w:rsid w:val="00B6239E"/>
    <w:rsid w:val="00B62D98"/>
    <w:rsid w:val="00B71BA0"/>
    <w:rsid w:val="00B72F53"/>
    <w:rsid w:val="00B845D6"/>
    <w:rsid w:val="00B87DB9"/>
    <w:rsid w:val="00B91BED"/>
    <w:rsid w:val="00B953C4"/>
    <w:rsid w:val="00B96700"/>
    <w:rsid w:val="00BA11AB"/>
    <w:rsid w:val="00BB1B3A"/>
    <w:rsid w:val="00BB5E41"/>
    <w:rsid w:val="00BC0687"/>
    <w:rsid w:val="00BC502F"/>
    <w:rsid w:val="00BC73A6"/>
    <w:rsid w:val="00BD1DE0"/>
    <w:rsid w:val="00BD2CB4"/>
    <w:rsid w:val="00BD3ED3"/>
    <w:rsid w:val="00BE0C9D"/>
    <w:rsid w:val="00BE2443"/>
    <w:rsid w:val="00BF46FD"/>
    <w:rsid w:val="00BF5167"/>
    <w:rsid w:val="00C003C6"/>
    <w:rsid w:val="00C05D32"/>
    <w:rsid w:val="00C0695E"/>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66C6D"/>
    <w:rsid w:val="00C70CFD"/>
    <w:rsid w:val="00C85084"/>
    <w:rsid w:val="00C903AE"/>
    <w:rsid w:val="00C93AF4"/>
    <w:rsid w:val="00C97F91"/>
    <w:rsid w:val="00CA0D3F"/>
    <w:rsid w:val="00CA1221"/>
    <w:rsid w:val="00CB464C"/>
    <w:rsid w:val="00CB6023"/>
    <w:rsid w:val="00CC1C8E"/>
    <w:rsid w:val="00CC2C19"/>
    <w:rsid w:val="00CC663E"/>
    <w:rsid w:val="00CC7564"/>
    <w:rsid w:val="00CC7A8C"/>
    <w:rsid w:val="00CD04F5"/>
    <w:rsid w:val="00CD1860"/>
    <w:rsid w:val="00CD2EC1"/>
    <w:rsid w:val="00CE70EF"/>
    <w:rsid w:val="00CE7A52"/>
    <w:rsid w:val="00CF3757"/>
    <w:rsid w:val="00CF3874"/>
    <w:rsid w:val="00D014E4"/>
    <w:rsid w:val="00D1687B"/>
    <w:rsid w:val="00D22BA7"/>
    <w:rsid w:val="00D236C9"/>
    <w:rsid w:val="00D23FFA"/>
    <w:rsid w:val="00D33474"/>
    <w:rsid w:val="00D33FF5"/>
    <w:rsid w:val="00D34A21"/>
    <w:rsid w:val="00D40563"/>
    <w:rsid w:val="00D44859"/>
    <w:rsid w:val="00D47376"/>
    <w:rsid w:val="00D47E6C"/>
    <w:rsid w:val="00D5029D"/>
    <w:rsid w:val="00D567F0"/>
    <w:rsid w:val="00D56C71"/>
    <w:rsid w:val="00D641E0"/>
    <w:rsid w:val="00D713F9"/>
    <w:rsid w:val="00D71473"/>
    <w:rsid w:val="00D76544"/>
    <w:rsid w:val="00D77366"/>
    <w:rsid w:val="00D86C7D"/>
    <w:rsid w:val="00D939E3"/>
    <w:rsid w:val="00D969F4"/>
    <w:rsid w:val="00DA2CC7"/>
    <w:rsid w:val="00DA4A07"/>
    <w:rsid w:val="00DB1205"/>
    <w:rsid w:val="00DB2BFA"/>
    <w:rsid w:val="00DB5F4C"/>
    <w:rsid w:val="00DB6FFA"/>
    <w:rsid w:val="00DB7D36"/>
    <w:rsid w:val="00DC00DC"/>
    <w:rsid w:val="00DC0BC8"/>
    <w:rsid w:val="00DC0C18"/>
    <w:rsid w:val="00DC3D2A"/>
    <w:rsid w:val="00DC599B"/>
    <w:rsid w:val="00DD0836"/>
    <w:rsid w:val="00DD2034"/>
    <w:rsid w:val="00DD4C42"/>
    <w:rsid w:val="00DE7C6D"/>
    <w:rsid w:val="00DF287A"/>
    <w:rsid w:val="00DF5D1F"/>
    <w:rsid w:val="00DF76CF"/>
    <w:rsid w:val="00E04FBC"/>
    <w:rsid w:val="00E04FCB"/>
    <w:rsid w:val="00E12A87"/>
    <w:rsid w:val="00E21D72"/>
    <w:rsid w:val="00E23D98"/>
    <w:rsid w:val="00E24ED0"/>
    <w:rsid w:val="00E27EE0"/>
    <w:rsid w:val="00E31933"/>
    <w:rsid w:val="00E33F14"/>
    <w:rsid w:val="00E442C4"/>
    <w:rsid w:val="00E474BB"/>
    <w:rsid w:val="00E6515A"/>
    <w:rsid w:val="00E67228"/>
    <w:rsid w:val="00E67D22"/>
    <w:rsid w:val="00E8160C"/>
    <w:rsid w:val="00E86529"/>
    <w:rsid w:val="00E910B4"/>
    <w:rsid w:val="00E92463"/>
    <w:rsid w:val="00E93E86"/>
    <w:rsid w:val="00E964CC"/>
    <w:rsid w:val="00EA05D6"/>
    <w:rsid w:val="00EB35BA"/>
    <w:rsid w:val="00EB4124"/>
    <w:rsid w:val="00EB571E"/>
    <w:rsid w:val="00EB7C61"/>
    <w:rsid w:val="00EC3E7E"/>
    <w:rsid w:val="00EC5CA8"/>
    <w:rsid w:val="00ED0B79"/>
    <w:rsid w:val="00ED62E3"/>
    <w:rsid w:val="00EE24BE"/>
    <w:rsid w:val="00EE494D"/>
    <w:rsid w:val="00EE7F97"/>
    <w:rsid w:val="00EF121E"/>
    <w:rsid w:val="00EF3EBD"/>
    <w:rsid w:val="00EF435F"/>
    <w:rsid w:val="00EF45F2"/>
    <w:rsid w:val="00F009F5"/>
    <w:rsid w:val="00F017FB"/>
    <w:rsid w:val="00F02581"/>
    <w:rsid w:val="00F027B5"/>
    <w:rsid w:val="00F03DA2"/>
    <w:rsid w:val="00F04381"/>
    <w:rsid w:val="00F1009A"/>
    <w:rsid w:val="00F106DF"/>
    <w:rsid w:val="00F12E81"/>
    <w:rsid w:val="00F12F11"/>
    <w:rsid w:val="00F23402"/>
    <w:rsid w:val="00F2692F"/>
    <w:rsid w:val="00F32790"/>
    <w:rsid w:val="00F366D4"/>
    <w:rsid w:val="00F36FB3"/>
    <w:rsid w:val="00F401BA"/>
    <w:rsid w:val="00F4162C"/>
    <w:rsid w:val="00F47390"/>
    <w:rsid w:val="00F53A1E"/>
    <w:rsid w:val="00F5415D"/>
    <w:rsid w:val="00F55105"/>
    <w:rsid w:val="00F622B3"/>
    <w:rsid w:val="00F6322C"/>
    <w:rsid w:val="00F7339A"/>
    <w:rsid w:val="00F76BBD"/>
    <w:rsid w:val="00F77CF0"/>
    <w:rsid w:val="00F85677"/>
    <w:rsid w:val="00F86001"/>
    <w:rsid w:val="00F86763"/>
    <w:rsid w:val="00F86CC9"/>
    <w:rsid w:val="00F9217A"/>
    <w:rsid w:val="00F92B46"/>
    <w:rsid w:val="00FA6293"/>
    <w:rsid w:val="00FB472F"/>
    <w:rsid w:val="00FB4F59"/>
    <w:rsid w:val="00FB67A9"/>
    <w:rsid w:val="00FC0108"/>
    <w:rsid w:val="00FC01A1"/>
    <w:rsid w:val="00FD7BAB"/>
    <w:rsid w:val="00FE3A4F"/>
    <w:rsid w:val="00FE41F3"/>
    <w:rsid w:val="00FF3F0F"/>
    <w:rsid w:val="00FF516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8EDA8"/>
  <w15:docId w15:val="{7117C6A8-B786-4622-8F84-A852B44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46"/>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qFormat/>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paragraph" w:styleId="BodyText">
    <w:name w:val="Body Text"/>
    <w:basedOn w:val="Normal"/>
    <w:link w:val="BodyTextChar"/>
    <w:uiPriority w:val="1"/>
    <w:qFormat/>
    <w:rsid w:val="00720646"/>
    <w:pPr>
      <w:widowControl w:val="0"/>
      <w:spacing w:before="61" w:after="0" w:line="240" w:lineRule="auto"/>
      <w:ind w:left="101"/>
    </w:pPr>
    <w:rPr>
      <w:rFonts w:ascii="Calibri" w:eastAsia="Calibri" w:hAnsi="Calibri"/>
      <w:color w:val="auto"/>
      <w:sz w:val="18"/>
      <w:szCs w:val="18"/>
      <w:lang w:val="en-US"/>
    </w:rPr>
  </w:style>
  <w:style w:type="character" w:customStyle="1" w:styleId="BodyTextChar">
    <w:name w:val="Body Text Char"/>
    <w:basedOn w:val="DefaultParagraphFont"/>
    <w:link w:val="BodyText"/>
    <w:uiPriority w:val="1"/>
    <w:rsid w:val="00720646"/>
    <w:rPr>
      <w:rFonts w:ascii="Calibri" w:eastAsia="Calibri" w:hAnsi="Calibri"/>
      <w:sz w:val="18"/>
      <w:szCs w:val="18"/>
      <w:lang w:val="en-US"/>
    </w:rPr>
  </w:style>
  <w:style w:type="character" w:customStyle="1" w:styleId="UnresolvedMention1">
    <w:name w:val="Unresolved Mention1"/>
    <w:basedOn w:val="DefaultParagraphFont"/>
    <w:uiPriority w:val="99"/>
    <w:semiHidden/>
    <w:unhideWhenUsed/>
    <w:rsid w:val="00B118D5"/>
    <w:rPr>
      <w:color w:val="808080"/>
      <w:shd w:val="clear" w:color="auto" w:fill="E6E6E6"/>
    </w:rPr>
  </w:style>
  <w:style w:type="character" w:styleId="FollowedHyperlink">
    <w:name w:val="FollowedHyperlink"/>
    <w:basedOn w:val="DefaultParagraphFont"/>
    <w:uiPriority w:val="99"/>
    <w:semiHidden/>
    <w:unhideWhenUsed/>
    <w:rsid w:val="00A67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268971982">
      <w:bodyDiv w:val="1"/>
      <w:marLeft w:val="0"/>
      <w:marRight w:val="0"/>
      <w:marTop w:val="0"/>
      <w:marBottom w:val="0"/>
      <w:divBdr>
        <w:top w:val="none" w:sz="0" w:space="0" w:color="auto"/>
        <w:left w:val="none" w:sz="0" w:space="0" w:color="auto"/>
        <w:bottom w:val="none" w:sz="0" w:space="0" w:color="auto"/>
        <w:right w:val="none" w:sz="0" w:space="0" w:color="auto"/>
      </w:divBdr>
      <w:divsChild>
        <w:div w:id="1586495688">
          <w:marLeft w:val="0"/>
          <w:marRight w:val="0"/>
          <w:marTop w:val="0"/>
          <w:marBottom w:val="0"/>
          <w:divBdr>
            <w:top w:val="none" w:sz="0" w:space="0" w:color="auto"/>
            <w:left w:val="none" w:sz="0" w:space="0" w:color="auto"/>
            <w:bottom w:val="none" w:sz="0" w:space="0" w:color="auto"/>
            <w:right w:val="none" w:sz="0" w:space="0" w:color="auto"/>
          </w:divBdr>
          <w:divsChild>
            <w:div w:id="1932003414">
              <w:marLeft w:val="0"/>
              <w:marRight w:val="0"/>
              <w:marTop w:val="0"/>
              <w:marBottom w:val="0"/>
              <w:divBdr>
                <w:top w:val="none" w:sz="0" w:space="0" w:color="auto"/>
                <w:left w:val="none" w:sz="0" w:space="0" w:color="auto"/>
                <w:bottom w:val="none" w:sz="0" w:space="0" w:color="auto"/>
                <w:right w:val="none" w:sz="0" w:space="0" w:color="auto"/>
              </w:divBdr>
              <w:divsChild>
                <w:div w:id="1811357871">
                  <w:marLeft w:val="0"/>
                  <w:marRight w:val="0"/>
                  <w:marTop w:val="0"/>
                  <w:marBottom w:val="0"/>
                  <w:divBdr>
                    <w:top w:val="none" w:sz="0" w:space="0" w:color="auto"/>
                    <w:left w:val="none" w:sz="0" w:space="0" w:color="auto"/>
                    <w:bottom w:val="none" w:sz="0" w:space="0" w:color="auto"/>
                    <w:right w:val="none" w:sz="0" w:space="0" w:color="auto"/>
                  </w:divBdr>
                  <w:divsChild>
                    <w:div w:id="1614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4276640">
      <w:bodyDiv w:val="1"/>
      <w:marLeft w:val="0"/>
      <w:marRight w:val="0"/>
      <w:marTop w:val="0"/>
      <w:marBottom w:val="0"/>
      <w:divBdr>
        <w:top w:val="none" w:sz="0" w:space="0" w:color="auto"/>
        <w:left w:val="none" w:sz="0" w:space="0" w:color="auto"/>
        <w:bottom w:val="none" w:sz="0" w:space="0" w:color="auto"/>
        <w:right w:val="none" w:sz="0" w:space="0" w:color="auto"/>
      </w:divBdr>
      <w:divsChild>
        <w:div w:id="743259237">
          <w:marLeft w:val="0"/>
          <w:marRight w:val="0"/>
          <w:marTop w:val="0"/>
          <w:marBottom w:val="0"/>
          <w:divBdr>
            <w:top w:val="none" w:sz="0" w:space="0" w:color="auto"/>
            <w:left w:val="none" w:sz="0" w:space="0" w:color="auto"/>
            <w:bottom w:val="none" w:sz="0" w:space="0" w:color="auto"/>
            <w:right w:val="none" w:sz="0" w:space="0" w:color="auto"/>
          </w:divBdr>
          <w:divsChild>
            <w:div w:id="953944556">
              <w:marLeft w:val="0"/>
              <w:marRight w:val="0"/>
              <w:marTop w:val="0"/>
              <w:marBottom w:val="0"/>
              <w:divBdr>
                <w:top w:val="none" w:sz="0" w:space="0" w:color="auto"/>
                <w:left w:val="none" w:sz="0" w:space="0" w:color="auto"/>
                <w:bottom w:val="none" w:sz="0" w:space="0" w:color="auto"/>
                <w:right w:val="none" w:sz="0" w:space="0" w:color="auto"/>
              </w:divBdr>
              <w:divsChild>
                <w:div w:id="869729258">
                  <w:marLeft w:val="0"/>
                  <w:marRight w:val="0"/>
                  <w:marTop w:val="0"/>
                  <w:marBottom w:val="0"/>
                  <w:divBdr>
                    <w:top w:val="none" w:sz="0" w:space="0" w:color="auto"/>
                    <w:left w:val="none" w:sz="0" w:space="0" w:color="auto"/>
                    <w:bottom w:val="none" w:sz="0" w:space="0" w:color="auto"/>
                    <w:right w:val="none" w:sz="0" w:space="0" w:color="auto"/>
                  </w:divBdr>
                  <w:divsChild>
                    <w:div w:id="1955673894">
                      <w:marLeft w:val="0"/>
                      <w:marRight w:val="0"/>
                      <w:marTop w:val="0"/>
                      <w:marBottom w:val="0"/>
                      <w:divBdr>
                        <w:top w:val="none" w:sz="0" w:space="0" w:color="auto"/>
                        <w:left w:val="none" w:sz="0" w:space="0" w:color="auto"/>
                        <w:bottom w:val="none" w:sz="0" w:space="0" w:color="auto"/>
                        <w:right w:val="none" w:sz="0" w:space="0" w:color="auto"/>
                      </w:divBdr>
                      <w:divsChild>
                        <w:div w:id="2107383836">
                          <w:marLeft w:val="225"/>
                          <w:marRight w:val="225"/>
                          <w:marTop w:val="150"/>
                          <w:marBottom w:val="0"/>
                          <w:divBdr>
                            <w:top w:val="none" w:sz="0" w:space="0" w:color="auto"/>
                            <w:left w:val="none" w:sz="0" w:space="0" w:color="auto"/>
                            <w:bottom w:val="none" w:sz="0" w:space="0" w:color="auto"/>
                            <w:right w:val="none" w:sz="0" w:space="0" w:color="auto"/>
                          </w:divBdr>
                          <w:divsChild>
                            <w:div w:id="2128692182">
                              <w:marLeft w:val="225"/>
                              <w:marRight w:val="225"/>
                              <w:marTop w:val="150"/>
                              <w:marBottom w:val="0"/>
                              <w:divBdr>
                                <w:top w:val="none" w:sz="0" w:space="0" w:color="auto"/>
                                <w:left w:val="none" w:sz="0" w:space="0" w:color="auto"/>
                                <w:bottom w:val="none" w:sz="0" w:space="0" w:color="auto"/>
                                <w:right w:val="none" w:sz="0" w:space="0" w:color="auto"/>
                              </w:divBdr>
                              <w:divsChild>
                                <w:div w:id="1215120902">
                                  <w:marLeft w:val="0"/>
                                  <w:marRight w:val="0"/>
                                  <w:marTop w:val="0"/>
                                  <w:marBottom w:val="0"/>
                                  <w:divBdr>
                                    <w:top w:val="none" w:sz="0" w:space="0" w:color="auto"/>
                                    <w:left w:val="none" w:sz="0" w:space="0" w:color="auto"/>
                                    <w:bottom w:val="none" w:sz="0" w:space="0" w:color="auto"/>
                                    <w:right w:val="none" w:sz="0" w:space="0" w:color="auto"/>
                                  </w:divBdr>
                                  <w:divsChild>
                                    <w:div w:id="2028292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42431599">
      <w:bodyDiv w:val="1"/>
      <w:marLeft w:val="0"/>
      <w:marRight w:val="0"/>
      <w:marTop w:val="0"/>
      <w:marBottom w:val="0"/>
      <w:divBdr>
        <w:top w:val="none" w:sz="0" w:space="0" w:color="auto"/>
        <w:left w:val="none" w:sz="0" w:space="0" w:color="auto"/>
        <w:bottom w:val="none" w:sz="0" w:space="0" w:color="auto"/>
        <w:right w:val="none" w:sz="0" w:space="0" w:color="auto"/>
      </w:divBdr>
      <w:divsChild>
        <w:div w:id="1497695504">
          <w:marLeft w:val="0"/>
          <w:marRight w:val="0"/>
          <w:marTop w:val="0"/>
          <w:marBottom w:val="0"/>
          <w:divBdr>
            <w:top w:val="none" w:sz="0" w:space="0" w:color="auto"/>
            <w:left w:val="none" w:sz="0" w:space="0" w:color="auto"/>
            <w:bottom w:val="none" w:sz="0" w:space="0" w:color="auto"/>
            <w:right w:val="none" w:sz="0" w:space="0" w:color="auto"/>
          </w:divBdr>
          <w:divsChild>
            <w:div w:id="259994917">
              <w:marLeft w:val="0"/>
              <w:marRight w:val="0"/>
              <w:marTop w:val="0"/>
              <w:marBottom w:val="0"/>
              <w:divBdr>
                <w:top w:val="none" w:sz="0" w:space="0" w:color="auto"/>
                <w:left w:val="none" w:sz="0" w:space="0" w:color="auto"/>
                <w:bottom w:val="none" w:sz="0" w:space="0" w:color="auto"/>
                <w:right w:val="none" w:sz="0" w:space="0" w:color="auto"/>
              </w:divBdr>
              <w:divsChild>
                <w:div w:id="490680334">
                  <w:marLeft w:val="0"/>
                  <w:marRight w:val="0"/>
                  <w:marTop w:val="0"/>
                  <w:marBottom w:val="0"/>
                  <w:divBdr>
                    <w:top w:val="none" w:sz="0" w:space="0" w:color="auto"/>
                    <w:left w:val="none" w:sz="0" w:space="0" w:color="auto"/>
                    <w:bottom w:val="none" w:sz="0" w:space="0" w:color="auto"/>
                    <w:right w:val="none" w:sz="0" w:space="0" w:color="auto"/>
                  </w:divBdr>
                  <w:divsChild>
                    <w:div w:id="1261521496">
                      <w:marLeft w:val="0"/>
                      <w:marRight w:val="0"/>
                      <w:marTop w:val="0"/>
                      <w:marBottom w:val="0"/>
                      <w:divBdr>
                        <w:top w:val="none" w:sz="0" w:space="0" w:color="auto"/>
                        <w:left w:val="none" w:sz="0" w:space="0" w:color="auto"/>
                        <w:bottom w:val="none" w:sz="0" w:space="0" w:color="auto"/>
                        <w:right w:val="none" w:sz="0" w:space="0" w:color="auto"/>
                      </w:divBdr>
                      <w:divsChild>
                        <w:div w:id="1714697625">
                          <w:marLeft w:val="225"/>
                          <w:marRight w:val="225"/>
                          <w:marTop w:val="150"/>
                          <w:marBottom w:val="0"/>
                          <w:divBdr>
                            <w:top w:val="none" w:sz="0" w:space="0" w:color="auto"/>
                            <w:left w:val="none" w:sz="0" w:space="0" w:color="auto"/>
                            <w:bottom w:val="none" w:sz="0" w:space="0" w:color="auto"/>
                            <w:right w:val="none" w:sz="0" w:space="0" w:color="auto"/>
                          </w:divBdr>
                          <w:divsChild>
                            <w:div w:id="1990789233">
                              <w:marLeft w:val="225"/>
                              <w:marRight w:val="225"/>
                              <w:marTop w:val="150"/>
                              <w:marBottom w:val="0"/>
                              <w:divBdr>
                                <w:top w:val="none" w:sz="0" w:space="0" w:color="auto"/>
                                <w:left w:val="none" w:sz="0" w:space="0" w:color="auto"/>
                                <w:bottom w:val="none" w:sz="0" w:space="0" w:color="auto"/>
                                <w:right w:val="none" w:sz="0" w:space="0" w:color="auto"/>
                              </w:divBdr>
                              <w:divsChild>
                                <w:div w:id="5624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977226595">
      <w:bodyDiv w:val="1"/>
      <w:marLeft w:val="0"/>
      <w:marRight w:val="0"/>
      <w:marTop w:val="0"/>
      <w:marBottom w:val="0"/>
      <w:divBdr>
        <w:top w:val="none" w:sz="0" w:space="0" w:color="auto"/>
        <w:left w:val="none" w:sz="0" w:space="0" w:color="auto"/>
        <w:bottom w:val="none" w:sz="0" w:space="0" w:color="auto"/>
        <w:right w:val="none" w:sz="0" w:space="0" w:color="auto"/>
      </w:divBdr>
      <w:divsChild>
        <w:div w:id="443236344">
          <w:marLeft w:val="0"/>
          <w:marRight w:val="0"/>
          <w:marTop w:val="0"/>
          <w:marBottom w:val="0"/>
          <w:divBdr>
            <w:top w:val="none" w:sz="0" w:space="0" w:color="auto"/>
            <w:left w:val="none" w:sz="0" w:space="0" w:color="auto"/>
            <w:bottom w:val="none" w:sz="0" w:space="0" w:color="auto"/>
            <w:right w:val="none" w:sz="0" w:space="0" w:color="auto"/>
          </w:divBdr>
          <w:divsChild>
            <w:div w:id="1776512285">
              <w:marLeft w:val="0"/>
              <w:marRight w:val="0"/>
              <w:marTop w:val="0"/>
              <w:marBottom w:val="0"/>
              <w:divBdr>
                <w:top w:val="none" w:sz="0" w:space="0" w:color="auto"/>
                <w:left w:val="none" w:sz="0" w:space="0" w:color="auto"/>
                <w:bottom w:val="none" w:sz="0" w:space="0" w:color="auto"/>
                <w:right w:val="none" w:sz="0" w:space="0" w:color="auto"/>
              </w:divBdr>
              <w:divsChild>
                <w:div w:id="1498495840">
                  <w:marLeft w:val="0"/>
                  <w:marRight w:val="0"/>
                  <w:marTop w:val="0"/>
                  <w:marBottom w:val="0"/>
                  <w:divBdr>
                    <w:top w:val="none" w:sz="0" w:space="0" w:color="auto"/>
                    <w:left w:val="none" w:sz="0" w:space="0" w:color="auto"/>
                    <w:bottom w:val="none" w:sz="0" w:space="0" w:color="auto"/>
                    <w:right w:val="none" w:sz="0" w:space="0" w:color="auto"/>
                  </w:divBdr>
                  <w:divsChild>
                    <w:div w:id="1908491811">
                      <w:marLeft w:val="0"/>
                      <w:marRight w:val="0"/>
                      <w:marTop w:val="0"/>
                      <w:marBottom w:val="0"/>
                      <w:divBdr>
                        <w:top w:val="none" w:sz="0" w:space="0" w:color="auto"/>
                        <w:left w:val="none" w:sz="0" w:space="0" w:color="auto"/>
                        <w:bottom w:val="none" w:sz="0" w:space="0" w:color="auto"/>
                        <w:right w:val="none" w:sz="0" w:space="0" w:color="auto"/>
                      </w:divBdr>
                      <w:divsChild>
                        <w:div w:id="1440877662">
                          <w:marLeft w:val="225"/>
                          <w:marRight w:val="225"/>
                          <w:marTop w:val="150"/>
                          <w:marBottom w:val="0"/>
                          <w:divBdr>
                            <w:top w:val="none" w:sz="0" w:space="0" w:color="auto"/>
                            <w:left w:val="none" w:sz="0" w:space="0" w:color="auto"/>
                            <w:bottom w:val="none" w:sz="0" w:space="0" w:color="auto"/>
                            <w:right w:val="none" w:sz="0" w:space="0" w:color="auto"/>
                          </w:divBdr>
                          <w:divsChild>
                            <w:div w:id="381486840">
                              <w:marLeft w:val="225"/>
                              <w:marRight w:val="225"/>
                              <w:marTop w:val="150"/>
                              <w:marBottom w:val="0"/>
                              <w:divBdr>
                                <w:top w:val="none" w:sz="0" w:space="0" w:color="auto"/>
                                <w:left w:val="none" w:sz="0" w:space="0" w:color="auto"/>
                                <w:bottom w:val="none" w:sz="0" w:space="0" w:color="auto"/>
                                <w:right w:val="none" w:sz="0" w:space="0" w:color="auto"/>
                              </w:divBdr>
                              <w:divsChild>
                                <w:div w:id="2030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2251">
      <w:bodyDiv w:val="1"/>
      <w:marLeft w:val="0"/>
      <w:marRight w:val="0"/>
      <w:marTop w:val="0"/>
      <w:marBottom w:val="0"/>
      <w:divBdr>
        <w:top w:val="none" w:sz="0" w:space="0" w:color="auto"/>
        <w:left w:val="none" w:sz="0" w:space="0" w:color="auto"/>
        <w:bottom w:val="none" w:sz="0" w:space="0" w:color="auto"/>
        <w:right w:val="none" w:sz="0" w:space="0" w:color="auto"/>
      </w:divBdr>
      <w:divsChild>
        <w:div w:id="1084229631">
          <w:marLeft w:val="0"/>
          <w:marRight w:val="0"/>
          <w:marTop w:val="0"/>
          <w:marBottom w:val="0"/>
          <w:divBdr>
            <w:top w:val="none" w:sz="0" w:space="0" w:color="auto"/>
            <w:left w:val="none" w:sz="0" w:space="0" w:color="auto"/>
            <w:bottom w:val="none" w:sz="0" w:space="0" w:color="auto"/>
            <w:right w:val="none" w:sz="0" w:space="0" w:color="auto"/>
          </w:divBdr>
          <w:divsChild>
            <w:div w:id="1859544710">
              <w:marLeft w:val="0"/>
              <w:marRight w:val="0"/>
              <w:marTop w:val="0"/>
              <w:marBottom w:val="0"/>
              <w:divBdr>
                <w:top w:val="none" w:sz="0" w:space="0" w:color="auto"/>
                <w:left w:val="none" w:sz="0" w:space="0" w:color="auto"/>
                <w:bottom w:val="none" w:sz="0" w:space="0" w:color="auto"/>
                <w:right w:val="none" w:sz="0" w:space="0" w:color="auto"/>
              </w:divBdr>
              <w:divsChild>
                <w:div w:id="1819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7360">
      <w:bodyDiv w:val="1"/>
      <w:marLeft w:val="0"/>
      <w:marRight w:val="0"/>
      <w:marTop w:val="0"/>
      <w:marBottom w:val="0"/>
      <w:divBdr>
        <w:top w:val="none" w:sz="0" w:space="0" w:color="auto"/>
        <w:left w:val="none" w:sz="0" w:space="0" w:color="auto"/>
        <w:bottom w:val="none" w:sz="0" w:space="0" w:color="auto"/>
        <w:right w:val="none" w:sz="0" w:space="0" w:color="auto"/>
      </w:divBdr>
      <w:divsChild>
        <w:div w:id="806624100">
          <w:marLeft w:val="0"/>
          <w:marRight w:val="0"/>
          <w:marTop w:val="0"/>
          <w:marBottom w:val="0"/>
          <w:divBdr>
            <w:top w:val="none" w:sz="0" w:space="0" w:color="auto"/>
            <w:left w:val="none" w:sz="0" w:space="0" w:color="auto"/>
            <w:bottom w:val="none" w:sz="0" w:space="0" w:color="auto"/>
            <w:right w:val="none" w:sz="0" w:space="0" w:color="auto"/>
          </w:divBdr>
          <w:divsChild>
            <w:div w:id="1952855118">
              <w:marLeft w:val="0"/>
              <w:marRight w:val="0"/>
              <w:marTop w:val="0"/>
              <w:marBottom w:val="0"/>
              <w:divBdr>
                <w:top w:val="none" w:sz="0" w:space="0" w:color="auto"/>
                <w:left w:val="none" w:sz="0" w:space="0" w:color="auto"/>
                <w:bottom w:val="none" w:sz="0" w:space="0" w:color="auto"/>
                <w:right w:val="none" w:sz="0" w:space="0" w:color="auto"/>
              </w:divBdr>
              <w:divsChild>
                <w:div w:id="170225101">
                  <w:marLeft w:val="0"/>
                  <w:marRight w:val="0"/>
                  <w:marTop w:val="0"/>
                  <w:marBottom w:val="0"/>
                  <w:divBdr>
                    <w:top w:val="none" w:sz="0" w:space="0" w:color="auto"/>
                    <w:left w:val="none" w:sz="0" w:space="0" w:color="auto"/>
                    <w:bottom w:val="none" w:sz="0" w:space="0" w:color="auto"/>
                    <w:right w:val="none" w:sz="0" w:space="0" w:color="auto"/>
                  </w:divBdr>
                  <w:divsChild>
                    <w:div w:id="147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381856042">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483547552">
      <w:bodyDiv w:val="1"/>
      <w:marLeft w:val="0"/>
      <w:marRight w:val="0"/>
      <w:marTop w:val="0"/>
      <w:marBottom w:val="0"/>
      <w:divBdr>
        <w:top w:val="none" w:sz="0" w:space="0" w:color="auto"/>
        <w:left w:val="none" w:sz="0" w:space="0" w:color="auto"/>
        <w:bottom w:val="none" w:sz="0" w:space="0" w:color="auto"/>
        <w:right w:val="none" w:sz="0" w:space="0" w:color="auto"/>
      </w:divBdr>
      <w:divsChild>
        <w:div w:id="871500823">
          <w:marLeft w:val="0"/>
          <w:marRight w:val="0"/>
          <w:marTop w:val="0"/>
          <w:marBottom w:val="0"/>
          <w:divBdr>
            <w:top w:val="none" w:sz="0" w:space="0" w:color="auto"/>
            <w:left w:val="none" w:sz="0" w:space="0" w:color="auto"/>
            <w:bottom w:val="none" w:sz="0" w:space="0" w:color="auto"/>
            <w:right w:val="none" w:sz="0" w:space="0" w:color="auto"/>
          </w:divBdr>
          <w:divsChild>
            <w:div w:id="2082756375">
              <w:marLeft w:val="0"/>
              <w:marRight w:val="0"/>
              <w:marTop w:val="0"/>
              <w:marBottom w:val="0"/>
              <w:divBdr>
                <w:top w:val="none" w:sz="0" w:space="0" w:color="auto"/>
                <w:left w:val="none" w:sz="0" w:space="0" w:color="auto"/>
                <w:bottom w:val="none" w:sz="0" w:space="0" w:color="auto"/>
                <w:right w:val="none" w:sz="0" w:space="0" w:color="auto"/>
              </w:divBdr>
              <w:divsChild>
                <w:div w:id="763302793">
                  <w:marLeft w:val="0"/>
                  <w:marRight w:val="0"/>
                  <w:marTop w:val="0"/>
                  <w:marBottom w:val="0"/>
                  <w:divBdr>
                    <w:top w:val="none" w:sz="0" w:space="0" w:color="auto"/>
                    <w:left w:val="none" w:sz="0" w:space="0" w:color="auto"/>
                    <w:bottom w:val="none" w:sz="0" w:space="0" w:color="auto"/>
                    <w:right w:val="none" w:sz="0" w:space="0" w:color="auto"/>
                  </w:divBdr>
                  <w:divsChild>
                    <w:div w:id="717123830">
                      <w:marLeft w:val="0"/>
                      <w:marRight w:val="0"/>
                      <w:marTop w:val="0"/>
                      <w:marBottom w:val="0"/>
                      <w:divBdr>
                        <w:top w:val="none" w:sz="0" w:space="0" w:color="auto"/>
                        <w:left w:val="none" w:sz="0" w:space="0" w:color="auto"/>
                        <w:bottom w:val="none" w:sz="0" w:space="0" w:color="auto"/>
                        <w:right w:val="none" w:sz="0" w:space="0" w:color="auto"/>
                      </w:divBdr>
                      <w:divsChild>
                        <w:div w:id="759251673">
                          <w:marLeft w:val="225"/>
                          <w:marRight w:val="225"/>
                          <w:marTop w:val="150"/>
                          <w:marBottom w:val="0"/>
                          <w:divBdr>
                            <w:top w:val="none" w:sz="0" w:space="0" w:color="auto"/>
                            <w:left w:val="none" w:sz="0" w:space="0" w:color="auto"/>
                            <w:bottom w:val="none" w:sz="0" w:space="0" w:color="auto"/>
                            <w:right w:val="none" w:sz="0" w:space="0" w:color="auto"/>
                          </w:divBdr>
                          <w:divsChild>
                            <w:div w:id="1471941327">
                              <w:marLeft w:val="225"/>
                              <w:marRight w:val="225"/>
                              <w:marTop w:val="150"/>
                              <w:marBottom w:val="0"/>
                              <w:divBdr>
                                <w:top w:val="none" w:sz="0" w:space="0" w:color="auto"/>
                                <w:left w:val="none" w:sz="0" w:space="0" w:color="auto"/>
                                <w:bottom w:val="none" w:sz="0" w:space="0" w:color="auto"/>
                                <w:right w:val="none" w:sz="0" w:space="0" w:color="auto"/>
                              </w:divBdr>
                              <w:divsChild>
                                <w:div w:id="1406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utdoorsvictoria.org.au/aas-list-of-standards" TargetMode="External"/><Relationship Id="rId18" Type="http://schemas.openxmlformats.org/officeDocument/2006/relationships/hyperlink" Target="https://en.wikipedia.org/wiki/Granite" TargetMode="External"/><Relationship Id="rId26" Type="http://schemas.openxmlformats.org/officeDocument/2006/relationships/hyperlink" Target="https://wadawurrung.org.au/" TargetMode="External"/><Relationship Id="rId39" Type="http://schemas.openxmlformats.org/officeDocument/2006/relationships/hyperlink" Target="https://en.wikipedia.org/wiki/Laughing_kookaburra" TargetMode="External"/><Relationship Id="rId21" Type="http://schemas.openxmlformats.org/officeDocument/2006/relationships/hyperlink" Target="https://en.wikipedia.org/wiki/Crystallisation" TargetMode="External"/><Relationship Id="rId34" Type="http://schemas.openxmlformats.org/officeDocument/2006/relationships/hyperlink" Target="https://en.wikipedia.org/wiki/Tawny_frogmouth" TargetMode="External"/><Relationship Id="rId42" Type="http://schemas.openxmlformats.org/officeDocument/2006/relationships/hyperlink" Target="https://en.wikipedia.org/wiki/Eastern_rosella" TargetMode="External"/><Relationship Id="rId47" Type="http://schemas.openxmlformats.org/officeDocument/2006/relationships/hyperlink" Target="https://en.wikipedia.org/wiki/Jacky_winter" TargetMode="External"/><Relationship Id="rId50" Type="http://schemas.openxmlformats.org/officeDocument/2006/relationships/hyperlink" Target="https://en.wikipedia.org/wiki/Eucalyptus_occidentali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rkweb.vic.gov.au/learn" TargetMode="External"/><Relationship Id="rId17" Type="http://schemas.openxmlformats.org/officeDocument/2006/relationships/hyperlink" Target="https://en.wikipedia.org/wiki/Volcano" TargetMode="External"/><Relationship Id="rId25" Type="http://schemas.openxmlformats.org/officeDocument/2006/relationships/hyperlink" Target="https://en.wikipedia.org/wiki/Bunjil" TargetMode="External"/><Relationship Id="rId33" Type="http://schemas.openxmlformats.org/officeDocument/2006/relationships/hyperlink" Target="https://en.wikipedia.org/wiki/Koala" TargetMode="External"/><Relationship Id="rId38" Type="http://schemas.openxmlformats.org/officeDocument/2006/relationships/hyperlink" Target="https://en.wikipedia.org/wiki/Brown-headed_honeyeater" TargetMode="External"/><Relationship Id="rId46" Type="http://schemas.openxmlformats.org/officeDocument/2006/relationships/hyperlink" Target="https://en.wikipedia.org/wiki/Eastern_yellow_robi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i.vic.gov.au/__data/assets/pdf_file/0004/205555/Application-for-Permit-to-Conduct-Research-in-National-Parks.pdf" TargetMode="External"/><Relationship Id="rId20" Type="http://schemas.openxmlformats.org/officeDocument/2006/relationships/hyperlink" Target="https://en.wikipedia.org/wiki/Sedimentary_rocks" TargetMode="External"/><Relationship Id="rId29" Type="http://schemas.openxmlformats.org/officeDocument/2006/relationships/hyperlink" Target="https://en.wikipedia.org/wiki/Swamp_wallaby" TargetMode="External"/><Relationship Id="rId41" Type="http://schemas.openxmlformats.org/officeDocument/2006/relationships/hyperlink" Target="https://en.wikipedia.org/wiki/Crested_shrike-tit" TargetMode="External"/><Relationship Id="rId54" Type="http://schemas.openxmlformats.org/officeDocument/2006/relationships/hyperlink" Target="https://www.parkconnect.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explore/parks/grampians-national-park" TargetMode="External"/><Relationship Id="rId24" Type="http://schemas.openxmlformats.org/officeDocument/2006/relationships/hyperlink" Target="https://en.wikipedia.org/wiki/Wurdi_Youang" TargetMode="External"/><Relationship Id="rId32" Type="http://schemas.openxmlformats.org/officeDocument/2006/relationships/hyperlink" Target="https://en.wikipedia.org/wiki/Common_ringtail_possum" TargetMode="External"/><Relationship Id="rId37" Type="http://schemas.openxmlformats.org/officeDocument/2006/relationships/hyperlink" Target="https://en.wikipedia.org/wiki/New_Holland_honeyeater" TargetMode="External"/><Relationship Id="rId40" Type="http://schemas.openxmlformats.org/officeDocument/2006/relationships/hyperlink" Target="https://en.wikipedia.org/wiki/White-winged_chough" TargetMode="External"/><Relationship Id="rId45" Type="http://schemas.openxmlformats.org/officeDocument/2006/relationships/hyperlink" Target="https://en.wikipedia.org/wiki/Sulphur-crested_cockatoo" TargetMode="External"/><Relationship Id="rId53" Type="http://schemas.openxmlformats.org/officeDocument/2006/relationships/hyperlink" Target="https://www.environment.gov.au/biodiversity/invasive/weeds/publications/guidelines/wons/pubs/c-monilifera-monilifera.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oupactivities@parks.vic.gov.au" TargetMode="External"/><Relationship Id="rId23" Type="http://schemas.openxmlformats.org/officeDocument/2006/relationships/hyperlink" Target="https://en.wikipedia.org/wiki/Indigenous_Australians" TargetMode="External"/><Relationship Id="rId28" Type="http://schemas.openxmlformats.org/officeDocument/2006/relationships/hyperlink" Target="https://en.wikipedia.org/wiki/Echidna" TargetMode="External"/><Relationship Id="rId36" Type="http://schemas.openxmlformats.org/officeDocument/2006/relationships/hyperlink" Target="https://en.wikipedia.org/wiki/White-plumed_honeyeater" TargetMode="External"/><Relationship Id="rId49" Type="http://schemas.openxmlformats.org/officeDocument/2006/relationships/hyperlink" Target="https://en.wikipedia.org/wiki/Eucalyptus_cladocalyx" TargetMode="External"/><Relationship Id="rId57" Type="http://schemas.openxmlformats.org/officeDocument/2006/relationships/footer" Target="footer2.xml"/><Relationship Id="rId10" Type="http://schemas.openxmlformats.org/officeDocument/2006/relationships/hyperlink" Target="http://parkweb.vic.gov.au/explore/park-notes" TargetMode="External"/><Relationship Id="rId19" Type="http://schemas.openxmlformats.org/officeDocument/2006/relationships/hyperlink" Target="https://en.wikipedia.org/wiki/Magma" TargetMode="External"/><Relationship Id="rId31" Type="http://schemas.openxmlformats.org/officeDocument/2006/relationships/hyperlink" Target="https://en.wikipedia.org/wiki/Brushtail_possum" TargetMode="External"/><Relationship Id="rId44" Type="http://schemas.openxmlformats.org/officeDocument/2006/relationships/hyperlink" Target="https://en.wikipedia.org/wiki/Purple-crowned_lorikeet" TargetMode="External"/><Relationship Id="rId52" Type="http://schemas.openxmlformats.org/officeDocument/2006/relationships/hyperlink" Target="https://www.artgallery.nsw.gov.au/collection/works/?artist_id=williams-fred"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http://parkweb.vic.gov.au/learn" TargetMode="External"/><Relationship Id="rId22" Type="http://schemas.openxmlformats.org/officeDocument/2006/relationships/hyperlink" Target="https://en.wikipedia.org/wiki/Feldspar" TargetMode="External"/><Relationship Id="rId27" Type="http://schemas.openxmlformats.org/officeDocument/2006/relationships/hyperlink" Target="https://en.wikipedia.org/wiki/Eastern_grey_kangaroo" TargetMode="External"/><Relationship Id="rId30" Type="http://schemas.openxmlformats.org/officeDocument/2006/relationships/hyperlink" Target="https://en.wikipedia.org/wiki/Sugar_glider" TargetMode="External"/><Relationship Id="rId35" Type="http://schemas.openxmlformats.org/officeDocument/2006/relationships/hyperlink" Target="https://en.wikipedia.org/wiki/White-naped_honeyeater" TargetMode="External"/><Relationship Id="rId43" Type="http://schemas.openxmlformats.org/officeDocument/2006/relationships/hyperlink" Target="https://en.wikipedia.org/wiki/Crimson_rosella" TargetMode="External"/><Relationship Id="rId48" Type="http://schemas.openxmlformats.org/officeDocument/2006/relationships/hyperlink" Target="https://en.wikipedia.org/wiki/Scarlet_robin" TargetMode="External"/><Relationship Id="rId5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en.wikipedia.org/wiki/Eucalyptus_astringe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FCBD-972E-4FCC-99C4-617110A8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Pumpa</dc:creator>
  <cp:keywords/>
  <dc:description/>
  <cp:lastModifiedBy>Jordan Charters</cp:lastModifiedBy>
  <cp:revision>14</cp:revision>
  <cp:lastPrinted>2014-11-30T22:53:00Z</cp:lastPrinted>
  <dcterms:created xsi:type="dcterms:W3CDTF">2017-12-18T22:49:00Z</dcterms:created>
  <dcterms:modified xsi:type="dcterms:W3CDTF">2018-03-07T01:46:00Z</dcterms:modified>
</cp:coreProperties>
</file>