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Look w:val="04A0" w:firstRow="1" w:lastRow="0" w:firstColumn="1" w:lastColumn="0" w:noHBand="0" w:noVBand="1"/>
      </w:tblPr>
      <w:tblGrid>
        <w:gridCol w:w="10314"/>
      </w:tblGrid>
      <w:tr w:rsidR="00667A60" w:rsidTr="00047E46">
        <w:trPr>
          <w:trHeight w:val="1871"/>
        </w:trPr>
        <w:tc>
          <w:tcPr>
            <w:tcW w:w="10314" w:type="dxa"/>
          </w:tcPr>
          <w:p w:rsidR="00667A60" w:rsidRPr="00F00C9D" w:rsidRDefault="00AE52D4" w:rsidP="00047E46">
            <w:pPr>
              <w:pStyle w:val="Title"/>
            </w:pPr>
            <w:r>
              <w:t>Macedon Regional Park</w:t>
            </w:r>
          </w:p>
          <w:p w:rsidR="00667A60" w:rsidRPr="00F00C9D" w:rsidRDefault="007C421E" w:rsidP="00047E46">
            <w:pPr>
              <w:pStyle w:val="Subtitle"/>
            </w:pPr>
            <w:r>
              <w:t>Visitor Guide</w:t>
            </w:r>
          </w:p>
        </w:tc>
      </w:tr>
      <w:tr w:rsidR="00667A60" w:rsidTr="00047E46">
        <w:tc>
          <w:tcPr>
            <w:tcW w:w="10314" w:type="dxa"/>
          </w:tcPr>
          <w:p w:rsidR="00667A60" w:rsidRPr="003712FA" w:rsidRDefault="000A5453" w:rsidP="004C1D43">
            <w:pPr>
              <w:pStyle w:val="Introduction"/>
            </w:pPr>
            <w:r>
              <w:t>The Macedon Ranges are</w:t>
            </w:r>
            <w:r w:rsidR="00805E06">
              <w:t xml:space="preserve"> the southern end of Victoria’s Great Dividing Range and feature </w:t>
            </w:r>
            <w:r w:rsidR="00A317C0">
              <w:t>many</w:t>
            </w:r>
            <w:r w:rsidR="00805E06">
              <w:t xml:space="preserve"> natural and cultural </w:t>
            </w:r>
            <w:r w:rsidR="00A317C0">
              <w:t>points of interest</w:t>
            </w:r>
            <w:r w:rsidR="00805E06">
              <w:t xml:space="preserve">. The </w:t>
            </w:r>
            <w:r w:rsidR="003C1A08">
              <w:t>Macedon Regional P</w:t>
            </w:r>
            <w:r w:rsidR="00805E06">
              <w:t xml:space="preserve">ark protects forested land along the ridge of the Range and </w:t>
            </w:r>
            <w:r w:rsidR="00241D6E">
              <w:t>provides</w:t>
            </w:r>
            <w:r w:rsidR="00805E06">
              <w:t xml:space="preserve"> great </w:t>
            </w:r>
            <w:r w:rsidR="006B7A4E">
              <w:t xml:space="preserve">outdoor </w:t>
            </w:r>
            <w:r w:rsidR="00805E06">
              <w:t xml:space="preserve">opportunities </w:t>
            </w:r>
            <w:r w:rsidR="006B7A4E">
              <w:t>including</w:t>
            </w:r>
            <w:r w:rsidR="00805E06">
              <w:t xml:space="preserve"> bushwalking, </w:t>
            </w:r>
            <w:r w:rsidR="004C1D43">
              <w:t>picnics</w:t>
            </w:r>
            <w:r w:rsidR="006B7A4E">
              <w:t xml:space="preserve"> and</w:t>
            </w:r>
            <w:r w:rsidR="004C1D43">
              <w:t xml:space="preserve"> </w:t>
            </w:r>
            <w:r w:rsidR="00805E06">
              <w:t>scenic drives</w:t>
            </w:r>
            <w:r w:rsidR="006B7A4E">
              <w:t>.</w:t>
            </w:r>
          </w:p>
        </w:tc>
      </w:tr>
      <w:tr w:rsidR="00667A60" w:rsidTr="00047E46">
        <w:trPr>
          <w:trHeight w:val="531"/>
        </w:trPr>
        <w:tc>
          <w:tcPr>
            <w:tcW w:w="10314" w:type="dxa"/>
          </w:tcPr>
          <w:p w:rsidR="00667A60" w:rsidRPr="00F63F27" w:rsidRDefault="000354B9" w:rsidP="000354B9">
            <w:r>
              <w:rPr>
                <w:noProof/>
              </w:rPr>
              <w:drawing>
                <wp:inline distT="0" distB="0" distL="0" distR="0" wp14:anchorId="210FDC1C" wp14:editId="787BF16A">
                  <wp:extent cx="288000" cy="28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V001 - Information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45E96824" wp14:editId="264D1801">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69E998E" wp14:editId="3D75C975">
                  <wp:extent cx="288037" cy="28803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PV097 - Cafe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000927EC">
              <w:rPr>
                <w:noProof/>
              </w:rPr>
              <w:drawing>
                <wp:inline distT="0" distB="0" distL="0" distR="0" wp14:anchorId="60A6FF6B" wp14:editId="01A19B98">
                  <wp:extent cx="288000"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003 - Access For People With Limted Mobility copy.png"/>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0927EC">
              <w:rPr>
                <w:rFonts w:ascii="Calibri" w:hAnsi="Calibri"/>
              </w:rPr>
              <w:t xml:space="preserve">  </w:t>
            </w:r>
            <w:r>
              <w:rPr>
                <w:noProof/>
              </w:rPr>
              <w:drawing>
                <wp:inline distT="0" distB="0" distL="0" distR="0" wp14:anchorId="6ABE647E" wp14:editId="2522318F">
                  <wp:extent cx="288037" cy="288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2">
                            <a:extLst>
                              <a:ext uri="{28A0092B-C50C-407E-A947-70E740481C1C}">
                                <a14:useLocalDpi xmlns:a14="http://schemas.microsoft.com/office/drawing/2010/main" val="0"/>
                              </a:ext>
                            </a:extLst>
                          </a:blip>
                          <a:stretch>
                            <a:fillRect/>
                          </a:stretch>
                        </pic:blipFill>
                        <pic:spPr>
                          <a:xfrm flipH="1">
                            <a:off x="0" y="0"/>
                            <a:ext cx="288037" cy="288037"/>
                          </a:xfrm>
                          <a:prstGeom prst="rect">
                            <a:avLst/>
                          </a:prstGeom>
                        </pic:spPr>
                      </pic:pic>
                    </a:graphicData>
                  </a:graphic>
                </wp:inline>
              </w:drawing>
            </w:r>
            <w:r>
              <w:rPr>
                <w:rFonts w:ascii="Calibri" w:hAnsi="Calibri"/>
              </w:rPr>
              <w:t> </w:t>
            </w:r>
            <w:r>
              <w:rPr>
                <w:noProof/>
              </w:rPr>
              <w:drawing>
                <wp:inline distT="0" distB="0" distL="0" distR="0" wp14:anchorId="2BD3F120" wp14:editId="7CD6189C">
                  <wp:extent cx="288000" cy="2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5808F9D7" wp14:editId="6B658E6F">
                  <wp:extent cx="288000" cy="2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V006 - Dogs Permitted On Lead copy.png"/>
                          <pic:cNvPicPr/>
                        </pic:nvPicPr>
                        <pic:blipFill>
                          <a:blip r:embed="rId1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sidR="00B22F27">
              <w:rPr>
                <w:noProof/>
              </w:rPr>
              <w:drawing>
                <wp:inline distT="0" distB="0" distL="0" distR="0" wp14:anchorId="7E83AC23" wp14:editId="1C6FAF9B">
                  <wp:extent cx="288037" cy="2880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V020 - Horse Riding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B22F27">
              <w:rPr>
                <w:rFonts w:ascii="Calibri" w:hAnsi="Calibri"/>
              </w:rPr>
              <w:t xml:space="preserve">  </w:t>
            </w:r>
            <w:r w:rsidR="0086352F">
              <w:rPr>
                <w:noProof/>
              </w:rPr>
              <w:drawing>
                <wp:inline distT="0" distB="0" distL="0" distR="0" wp14:anchorId="665AE8FE" wp14:editId="48A93E1A">
                  <wp:extent cx="288037" cy="288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V011 - Electric BBQ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86352F">
              <w:rPr>
                <w:rFonts w:ascii="Calibri" w:hAnsi="Calibri"/>
              </w:rPr>
              <w:t xml:space="preserve"> </w:t>
            </w:r>
            <w:r w:rsidR="00D11FE7">
              <w:rPr>
                <w:noProof/>
              </w:rPr>
              <w:drawing>
                <wp:inline distT="0" distB="0" distL="0" distR="0" wp14:anchorId="486B28DA" wp14:editId="520AFE46">
                  <wp:extent cx="288037" cy="2880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010 - Wood BBQ.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1BE10259" wp14:editId="2223CCF3">
                  <wp:extent cx="288037" cy="2880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V009 - Fireplace copy.png"/>
                          <pic:cNvPicPr/>
                        </pic:nvPicPr>
                        <pic:blipFill>
                          <a:blip r:embed="rId1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527A5E18" wp14:editId="3B789410">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9">
                            <a:extLst>
                              <a:ext uri="{28A0092B-C50C-407E-A947-70E740481C1C}">
                                <a14:useLocalDpi xmlns:a14="http://schemas.microsoft.com/office/drawing/2010/main" val="0"/>
                              </a:ext>
                            </a:extLst>
                          </a:blip>
                          <a:stretch>
                            <a:fillRect/>
                          </a:stretch>
                        </pic:blipFill>
                        <pic:spPr>
                          <a:xfrm flipH="1">
                            <a:off x="0" y="0"/>
                            <a:ext cx="288000" cy="288000"/>
                          </a:xfrm>
                          <a:prstGeom prst="rect">
                            <a:avLst/>
                          </a:prstGeom>
                        </pic:spPr>
                      </pic:pic>
                    </a:graphicData>
                  </a:graphic>
                </wp:inline>
              </w:drawing>
            </w:r>
            <w:r>
              <w:rPr>
                <w:rFonts w:ascii="Calibri" w:hAnsi="Calibri"/>
              </w:rPr>
              <w:t> </w:t>
            </w:r>
            <w:r>
              <w:rPr>
                <w:noProof/>
              </w:rPr>
              <w:drawing>
                <wp:inline distT="0" distB="0" distL="0" distR="0" wp14:anchorId="1BD4FF62" wp14:editId="555616B6">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2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00D11FE7">
              <w:rPr>
                <w:noProof/>
              </w:rPr>
              <w:drawing>
                <wp:inline distT="0" distB="0" distL="0" distR="0" wp14:anchorId="77EE4E9C" wp14:editId="0C4A9E60">
                  <wp:extent cx="288000" cy="28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07 - Picnic Shelter copy.png"/>
                          <pic:cNvPicPr/>
                        </pic:nvPicPr>
                        <pic:blipFill>
                          <a:blip r:embed="rId2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D11FE7">
              <w:rPr>
                <w:rFonts w:ascii="Calibri" w:hAnsi="Calibri"/>
              </w:rPr>
              <w:t xml:space="preserve"> </w:t>
            </w:r>
            <w:r>
              <w:rPr>
                <w:noProof/>
              </w:rPr>
              <w:drawing>
                <wp:inline distT="0" distB="0" distL="0" distR="0" wp14:anchorId="62B2223A" wp14:editId="66D7EA4D">
                  <wp:extent cx="288037" cy="2880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PV077 - Monument copy.png"/>
                          <pic:cNvPicPr/>
                        </pic:nvPicPr>
                        <pic:blipFill>
                          <a:blip r:embed="rId2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p>
        </w:tc>
      </w:tr>
      <w:tr w:rsidR="00667A60" w:rsidTr="00047E46">
        <w:trPr>
          <w:trHeight w:val="283"/>
        </w:trPr>
        <w:tc>
          <w:tcPr>
            <w:tcW w:w="10314" w:type="dxa"/>
          </w:tcPr>
          <w:p w:rsidR="00667A60" w:rsidRDefault="00C72B23" w:rsidP="00047E46">
            <w:pPr>
              <w:rPr>
                <w:noProof/>
              </w:rPr>
            </w:pPr>
            <w:r>
              <w:rPr>
                <w:noProof/>
              </w:rPr>
              <w:drawing>
                <wp:inline distT="0" distB="0" distL="0" distR="0" wp14:anchorId="04448702" wp14:editId="53FC14F1">
                  <wp:extent cx="288037" cy="288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V014 - No Camping copy.png"/>
                          <pic:cNvPicPr/>
                        </pic:nvPicPr>
                        <pic:blipFill>
                          <a:blip r:embed="rId2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08BC4AC1" wp14:editId="3A8C827D">
                  <wp:extent cx="288037" cy="28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2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sidR="001118B6">
              <w:rPr>
                <w:noProof/>
              </w:rPr>
              <w:t> </w:t>
            </w:r>
          </w:p>
        </w:tc>
      </w:tr>
      <w:tr w:rsidR="00047E46" w:rsidTr="00047E46">
        <w:trPr>
          <w:trHeight w:hRule="exact" w:val="113"/>
        </w:trPr>
        <w:tc>
          <w:tcPr>
            <w:tcW w:w="10314" w:type="dxa"/>
          </w:tcPr>
          <w:p w:rsidR="00047E46" w:rsidRDefault="00047E46" w:rsidP="00047E46">
            <w:pPr>
              <w:rPr>
                <w:noProof/>
              </w:rPr>
            </w:pPr>
          </w:p>
        </w:tc>
      </w:tr>
    </w:tbl>
    <w:p w:rsidR="00667A60" w:rsidRPr="00667A60" w:rsidRDefault="00667A60" w:rsidP="00667A60">
      <w:pPr>
        <w:pStyle w:val="BodyText"/>
        <w:sectPr w:rsidR="00667A60" w:rsidRPr="00667A60" w:rsidSect="00790F1F">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765" w:right="851" w:bottom="1418" w:left="851" w:header="454" w:footer="539" w:gutter="0"/>
          <w:cols w:num="2" w:space="284"/>
          <w:titlePg/>
          <w:docGrid w:linePitch="360"/>
        </w:sectPr>
      </w:pPr>
    </w:p>
    <w:p w:rsidR="000222A6" w:rsidRDefault="000222A6" w:rsidP="00857E41">
      <w:pPr>
        <w:pStyle w:val="Heading1"/>
        <w:spacing w:before="60" w:after="60"/>
      </w:pPr>
      <w:r w:rsidRPr="00D84846">
        <w:t xml:space="preserve">Getting </w:t>
      </w:r>
      <w:r w:rsidR="00273936">
        <w:t>t</w:t>
      </w:r>
      <w:r w:rsidRPr="000E528D">
        <w:t>here</w:t>
      </w:r>
    </w:p>
    <w:p w:rsidR="00882388" w:rsidRDefault="00F7160B" w:rsidP="00857E41">
      <w:pPr>
        <w:pStyle w:val="BodyText"/>
        <w:rPr>
          <w:noProof/>
        </w:rPr>
      </w:pPr>
      <w:r>
        <w:rPr>
          <w:noProof/>
        </w:rPr>
        <w:t xml:space="preserve">Macedon </w:t>
      </w:r>
      <w:r w:rsidR="00CB7B17">
        <w:rPr>
          <w:noProof/>
        </w:rPr>
        <w:t xml:space="preserve">Regional Park </w:t>
      </w:r>
      <w:r w:rsidR="000A5453">
        <w:rPr>
          <w:noProof/>
        </w:rPr>
        <w:t>is north west of Melbourne. From the</w:t>
      </w:r>
      <w:r>
        <w:rPr>
          <w:noProof/>
        </w:rPr>
        <w:t xml:space="preserve"> Calder Freeway</w:t>
      </w:r>
      <w:r w:rsidR="000A5453">
        <w:rPr>
          <w:noProof/>
        </w:rPr>
        <w:t xml:space="preserve"> t</w:t>
      </w:r>
      <w:r>
        <w:rPr>
          <w:noProof/>
        </w:rPr>
        <w:t xml:space="preserve">ake the Mount Macedon Road exits north of Gisborne or </w:t>
      </w:r>
      <w:r w:rsidR="000A5453">
        <w:rPr>
          <w:noProof/>
        </w:rPr>
        <w:t xml:space="preserve">the </w:t>
      </w:r>
      <w:r>
        <w:rPr>
          <w:noProof/>
        </w:rPr>
        <w:t>Woodend exit and follow the signs</w:t>
      </w:r>
      <w:r w:rsidR="000A5453">
        <w:rPr>
          <w:noProof/>
        </w:rPr>
        <w:t>.</w:t>
      </w:r>
    </w:p>
    <w:p w:rsidR="00882388" w:rsidRDefault="00857E41" w:rsidP="00857E41">
      <w:pPr>
        <w:pStyle w:val="Heading1"/>
        <w:spacing w:before="60" w:after="60"/>
      </w:pPr>
      <w:r>
        <w:t xml:space="preserve">Things to </w:t>
      </w:r>
      <w:r w:rsidR="00882388">
        <w:t>see</w:t>
      </w:r>
      <w:r>
        <w:t xml:space="preserve"> and do</w:t>
      </w:r>
    </w:p>
    <w:p w:rsidR="00882388" w:rsidRDefault="00882388" w:rsidP="00857E41">
      <w:pPr>
        <w:pStyle w:val="Heading2"/>
        <w:spacing w:before="60" w:after="60"/>
      </w:pPr>
      <w:r>
        <w:t xml:space="preserve">Mount Macedon </w:t>
      </w:r>
      <w:r w:rsidR="00E7404B">
        <w:t xml:space="preserve">War </w:t>
      </w:r>
      <w:r>
        <w:t>Memorial Cross</w:t>
      </w:r>
    </w:p>
    <w:p w:rsidR="00882388" w:rsidRDefault="00882388" w:rsidP="00857E41">
      <w:pPr>
        <w:pStyle w:val="BodyText"/>
      </w:pPr>
      <w:r>
        <w:t xml:space="preserve">After the Shrine of Remembrance in Melbourne, Mount Macedon </w:t>
      </w:r>
      <w:r w:rsidR="00E7404B">
        <w:t xml:space="preserve">War </w:t>
      </w:r>
      <w:r>
        <w:t xml:space="preserve">Memorial Cross is the most significant war memorial in Victoria. </w:t>
      </w:r>
      <w:r w:rsidR="00030754">
        <w:t xml:space="preserve">An icon in the region </w:t>
      </w:r>
      <w:r>
        <w:t>this imposing structure commemorates those who served in</w:t>
      </w:r>
      <w:r w:rsidR="000A5453">
        <w:t xml:space="preserve"> all</w:t>
      </w:r>
      <w:r>
        <w:t xml:space="preserve"> wars.</w:t>
      </w:r>
    </w:p>
    <w:p w:rsidR="00882388" w:rsidRDefault="00882388" w:rsidP="00857E41">
      <w:pPr>
        <w:pStyle w:val="Heading2"/>
        <w:spacing w:before="60" w:after="60"/>
      </w:pPr>
      <w:r>
        <w:t>Major Mitchell Lookout</w:t>
      </w:r>
    </w:p>
    <w:p w:rsidR="00882388" w:rsidRDefault="00882388" w:rsidP="00857E41">
      <w:pPr>
        <w:pStyle w:val="BodyText"/>
      </w:pPr>
      <w:r>
        <w:t>Offering stunning views to the north west of the range, this lookout was named after Major Thomas Mitchell, the first European to climb the 1000 metre peak in 1836. After sighting Port Phillip Bay from the southern aspect of the peak, Mitchell named it Mount Macedon as reference to Philip II of ancient Macedonia.</w:t>
      </w:r>
    </w:p>
    <w:p w:rsidR="00882388" w:rsidRDefault="00882388" w:rsidP="00857E41">
      <w:pPr>
        <w:pStyle w:val="Heading2"/>
        <w:spacing w:before="60" w:after="60"/>
      </w:pPr>
      <w:r w:rsidRPr="00C67BA3">
        <w:t>Mount Macedon Survey Cairn</w:t>
      </w:r>
    </w:p>
    <w:p w:rsidR="00882388" w:rsidRDefault="00882388" w:rsidP="00857E41">
      <w:pPr>
        <w:pStyle w:val="BodyText"/>
      </w:pPr>
      <w:r>
        <w:t>This eight-metre-high cairn was built in the 1860s as a location point for land surveys. It is one of only three mortared stone Geodetic Triangulation Cairns in Victoria.</w:t>
      </w:r>
    </w:p>
    <w:p w:rsidR="00882388" w:rsidRPr="003E57C6" w:rsidRDefault="000A5453" w:rsidP="00857E41">
      <w:pPr>
        <w:pStyle w:val="Heading3"/>
        <w:spacing w:before="60" w:after="60"/>
        <w:rPr>
          <w:color w:val="00ADDC" w:themeColor="text2"/>
          <w:spacing w:val="0"/>
        </w:rPr>
      </w:pPr>
      <w:r>
        <w:rPr>
          <w:color w:val="00ADDC" w:themeColor="text2"/>
          <w:spacing w:val="0"/>
        </w:rPr>
        <w:t xml:space="preserve">DC3 </w:t>
      </w:r>
      <w:r w:rsidR="00882388" w:rsidRPr="003E57C6">
        <w:rPr>
          <w:color w:val="00ADDC" w:themeColor="text2"/>
          <w:spacing w:val="0"/>
        </w:rPr>
        <w:t>Kurana Display</w:t>
      </w:r>
    </w:p>
    <w:p w:rsidR="00882388" w:rsidRDefault="00882388" w:rsidP="00857E41">
      <w:pPr>
        <w:pStyle w:val="BodyText"/>
      </w:pPr>
      <w:r>
        <w:t>This sign marks the site of the 1948 crash of Australia’s first pre-war DC3. The plane ploughed into a pine plantation on the southern slopes of Mount Macedon on route from Melbourne to Deniliquin.</w:t>
      </w:r>
    </w:p>
    <w:p w:rsidR="00882388" w:rsidRPr="003E57C6" w:rsidRDefault="00882388" w:rsidP="00857E41">
      <w:pPr>
        <w:pStyle w:val="Heading3"/>
        <w:spacing w:before="60" w:after="60"/>
        <w:rPr>
          <w:color w:val="00ADDC" w:themeColor="text2"/>
          <w:spacing w:val="0"/>
        </w:rPr>
      </w:pPr>
      <w:r w:rsidRPr="003E57C6">
        <w:rPr>
          <w:color w:val="00ADDC" w:themeColor="text2"/>
          <w:spacing w:val="0"/>
        </w:rPr>
        <w:t>Camels Hump</w:t>
      </w:r>
    </w:p>
    <w:p w:rsidR="008624CA" w:rsidRDefault="00030754" w:rsidP="00857E41">
      <w:pPr>
        <w:pStyle w:val="BodyText"/>
      </w:pPr>
      <w:r>
        <w:t>The</w:t>
      </w:r>
      <w:r w:rsidR="00882388">
        <w:t xml:space="preserve"> nearby Hanging Rock</w:t>
      </w:r>
      <w:r>
        <w:t xml:space="preserve"> and </w:t>
      </w:r>
      <w:r w:rsidR="00882388">
        <w:t xml:space="preserve">this rocky outcrop </w:t>
      </w:r>
      <w:r>
        <w:t>are</w:t>
      </w:r>
      <w:r w:rsidR="00882388">
        <w:t xml:space="preserve"> a mamelon – a volcanic feature formed six million years ago</w:t>
      </w:r>
      <w:r w:rsidR="00A52F9A">
        <w:t>,</w:t>
      </w:r>
      <w:r w:rsidR="00882388">
        <w:t xml:space="preserve"> when thick lava squeezed through a narrow vent in the earth’s crust. </w:t>
      </w:r>
    </w:p>
    <w:p w:rsidR="00882388" w:rsidRDefault="00882388" w:rsidP="00857E41">
      <w:pPr>
        <w:pStyle w:val="BodyText"/>
      </w:pPr>
      <w:r>
        <w:t>The highest peak in the range</w:t>
      </w:r>
      <w:r w:rsidR="00A031BE">
        <w:t xml:space="preserve">, Camels Hump at 1,011m </w:t>
      </w:r>
      <w:r>
        <w:t xml:space="preserve">offers superb views of Hanging Rock and the surrounding countryside.      </w:t>
      </w:r>
    </w:p>
    <w:p w:rsidR="00882388" w:rsidRPr="001E000C" w:rsidRDefault="00882388" w:rsidP="00857E41">
      <w:pPr>
        <w:pStyle w:val="Heading3"/>
        <w:spacing w:before="60" w:after="60"/>
        <w:rPr>
          <w:color w:val="00ADDC" w:themeColor="text2"/>
          <w:spacing w:val="0"/>
        </w:rPr>
      </w:pPr>
      <w:r w:rsidRPr="001E000C">
        <w:rPr>
          <w:color w:val="00ADDC" w:themeColor="text2"/>
          <w:spacing w:val="0"/>
        </w:rPr>
        <w:t>Mount Towrong</w:t>
      </w:r>
    </w:p>
    <w:p w:rsidR="008624CA" w:rsidRDefault="00882388" w:rsidP="00857E41">
      <w:pPr>
        <w:pStyle w:val="BodyText"/>
      </w:pPr>
      <w:r>
        <w:t xml:space="preserve">Mount Towrong is ideal for those seeking a quieter, more remote place and offers superb views of </w:t>
      </w:r>
      <w:r w:rsidR="00156032">
        <w:t xml:space="preserve">the iconic </w:t>
      </w:r>
      <w:r w:rsidR="0006612F">
        <w:t xml:space="preserve">War </w:t>
      </w:r>
      <w:r w:rsidR="00030754">
        <w:t xml:space="preserve">Memorial Cross.  </w:t>
      </w:r>
    </w:p>
    <w:p w:rsidR="00882388" w:rsidRDefault="008624CA" w:rsidP="00857E41">
      <w:pPr>
        <w:pStyle w:val="BodyText"/>
      </w:pPr>
      <w:r>
        <w:t>Mount Towrong</w:t>
      </w:r>
      <w:r w:rsidR="00882388">
        <w:t xml:space="preserve"> is connected by the Macedon Ranges Walking Trail</w:t>
      </w:r>
      <w:r>
        <w:t xml:space="preserve"> (loop)</w:t>
      </w:r>
      <w:r w:rsidR="00882388">
        <w:t xml:space="preserve"> and can be readily reached by a steep ascent from Anzac Road or from the walking trail branching off Hemphill’s Track.</w:t>
      </w:r>
    </w:p>
    <w:p w:rsidR="00882388" w:rsidRPr="001E000C" w:rsidRDefault="00882388" w:rsidP="00857E41">
      <w:pPr>
        <w:pStyle w:val="Heading3"/>
        <w:spacing w:before="60" w:after="60"/>
        <w:rPr>
          <w:color w:val="00ADDC" w:themeColor="text2"/>
          <w:spacing w:val="0"/>
        </w:rPr>
      </w:pPr>
      <w:r w:rsidRPr="001E000C">
        <w:rPr>
          <w:color w:val="00ADDC" w:themeColor="text2"/>
          <w:spacing w:val="0"/>
        </w:rPr>
        <w:t>Sanatorium Lake</w:t>
      </w:r>
    </w:p>
    <w:p w:rsidR="00971B17" w:rsidRDefault="00030754" w:rsidP="00857E41">
      <w:pPr>
        <w:pStyle w:val="BodyText"/>
      </w:pPr>
      <w:r>
        <w:t>T</w:t>
      </w:r>
      <w:r w:rsidR="00882388">
        <w:t xml:space="preserve">he cool climate of the Macedon region was </w:t>
      </w:r>
      <w:r w:rsidR="00882388" w:rsidRPr="005A66E8">
        <w:t>thought to provide a perfect environment for patients suffering tuberculosis.</w:t>
      </w:r>
      <w:r w:rsidR="00882388">
        <w:t xml:space="preserve"> In 1899 a sanatorium was opened in a building previously used as a private hospital</w:t>
      </w:r>
      <w:r w:rsidR="00971B17">
        <w:t>.</w:t>
      </w:r>
      <w:r w:rsidRPr="00030754">
        <w:t xml:space="preserve"> </w:t>
      </w:r>
      <w:r>
        <w:t xml:space="preserve">It closed in 1910. </w:t>
      </w:r>
    </w:p>
    <w:p w:rsidR="00882388" w:rsidRDefault="00971B17" w:rsidP="00857E41">
      <w:pPr>
        <w:pStyle w:val="BodyText"/>
      </w:pPr>
      <w:r>
        <w:t>A</w:t>
      </w:r>
      <w:r w:rsidR="00A031BE">
        <w:t xml:space="preserve"> lake</w:t>
      </w:r>
      <w:r w:rsidR="00882388">
        <w:t xml:space="preserve"> was </w:t>
      </w:r>
      <w:r>
        <w:t>made</w:t>
      </w:r>
      <w:r w:rsidR="00882388">
        <w:t xml:space="preserve"> to supply water to a new, larger sanatorium which was never built. Swimming and fishing is not permitted in the lake.</w:t>
      </w:r>
    </w:p>
    <w:p w:rsidR="00A52F9A" w:rsidRDefault="00A52F9A" w:rsidP="00A52F9A">
      <w:pPr>
        <w:pStyle w:val="Heading2"/>
        <w:spacing w:before="60" w:after="60"/>
      </w:pPr>
      <w:r>
        <w:t xml:space="preserve">Top of the Range Tea Rooms </w:t>
      </w:r>
    </w:p>
    <w:p w:rsidR="00A52F9A" w:rsidRPr="00A031BE" w:rsidRDefault="00971B17" w:rsidP="00A52F9A">
      <w:pPr>
        <w:rPr>
          <w:color w:val="414042"/>
        </w:rPr>
      </w:pPr>
      <w:r>
        <w:rPr>
          <w:rStyle w:val="st1"/>
          <w:color w:val="545454"/>
        </w:rPr>
        <w:t xml:space="preserve">Enjoy the stunning scenery of the park viewed from these tea rooms. </w:t>
      </w:r>
      <w:r w:rsidR="00A52F9A">
        <w:rPr>
          <w:rStyle w:val="st1"/>
          <w:color w:val="545454"/>
        </w:rPr>
        <w:t xml:space="preserve">Located at the summit next to the </w:t>
      </w:r>
      <w:r w:rsidR="0006612F">
        <w:rPr>
          <w:rStyle w:val="st1"/>
          <w:color w:val="545454"/>
        </w:rPr>
        <w:t xml:space="preserve">Mount Macedon </w:t>
      </w:r>
      <w:r>
        <w:rPr>
          <w:rStyle w:val="st1"/>
          <w:color w:val="545454"/>
        </w:rPr>
        <w:t xml:space="preserve">War </w:t>
      </w:r>
      <w:r w:rsidR="00A52F9A">
        <w:rPr>
          <w:rStyle w:val="st1"/>
          <w:color w:val="545454"/>
        </w:rPr>
        <w:t>Memorial Cross</w:t>
      </w:r>
      <w:r>
        <w:rPr>
          <w:rStyle w:val="st1"/>
          <w:color w:val="545454"/>
        </w:rPr>
        <w:t xml:space="preserve"> Reserve</w:t>
      </w:r>
      <w:r w:rsidR="00A52F9A">
        <w:rPr>
          <w:rStyle w:val="st1"/>
          <w:color w:val="545454"/>
        </w:rPr>
        <w:t xml:space="preserve">. </w:t>
      </w:r>
      <w:r>
        <w:rPr>
          <w:rStyle w:val="st1"/>
          <w:color w:val="545454"/>
        </w:rPr>
        <w:t>D</w:t>
      </w:r>
      <w:r>
        <w:t xml:space="preserve">rinks, meals, morning and afternoon tea </w:t>
      </w:r>
      <w:r w:rsidR="00A52F9A">
        <w:t xml:space="preserve">are available 7 days a week during business hours. </w:t>
      </w:r>
      <w:r w:rsidR="00A52F9A">
        <w:rPr>
          <w:rStyle w:val="ng-binding"/>
          <w:color w:val="414042"/>
        </w:rPr>
        <w:t>(03) 5427 3466</w:t>
      </w:r>
    </w:p>
    <w:p w:rsidR="001508CB" w:rsidRDefault="001508CB" w:rsidP="00857E41">
      <w:pPr>
        <w:pStyle w:val="Heading2"/>
        <w:spacing w:before="60" w:after="60"/>
      </w:pPr>
      <w:r>
        <w:t>Picnicking</w:t>
      </w:r>
    </w:p>
    <w:p w:rsidR="00030754" w:rsidRDefault="001508CB" w:rsidP="00857E41">
      <w:pPr>
        <w:pStyle w:val="BodyText"/>
        <w:rPr>
          <w:noProof/>
        </w:rPr>
      </w:pPr>
      <w:r>
        <w:rPr>
          <w:noProof/>
        </w:rPr>
        <w:t xml:space="preserve">Enjoy a leisurely picnic at one of six picnic grounds within the Park. The Harbison Picnic Ground has free electric barbecues, shelters and toilets.  </w:t>
      </w:r>
    </w:p>
    <w:p w:rsidR="001508CB" w:rsidRDefault="001508CB" w:rsidP="00857E41">
      <w:pPr>
        <w:pStyle w:val="BodyText"/>
        <w:rPr>
          <w:noProof/>
        </w:rPr>
      </w:pPr>
      <w:r>
        <w:rPr>
          <w:noProof/>
        </w:rPr>
        <w:t xml:space="preserve">Days Picnic Ground has great space for both small and larger groups while historical Sanatorium Picnic Ground offers </w:t>
      </w:r>
      <w:r w:rsidR="004C1D43">
        <w:rPr>
          <w:noProof/>
        </w:rPr>
        <w:t xml:space="preserve">an </w:t>
      </w:r>
      <w:r>
        <w:rPr>
          <w:noProof/>
        </w:rPr>
        <w:t xml:space="preserve">ideal location for smaller groups with easy access to the well defined Sanatorium Eco </w:t>
      </w:r>
      <w:r w:rsidR="005A66E8">
        <w:rPr>
          <w:noProof/>
        </w:rPr>
        <w:t>Tourism</w:t>
      </w:r>
      <w:r>
        <w:rPr>
          <w:noProof/>
        </w:rPr>
        <w:t xml:space="preserve"> Tra</w:t>
      </w:r>
      <w:r w:rsidR="00E33E2E">
        <w:rPr>
          <w:noProof/>
        </w:rPr>
        <w:t>il</w:t>
      </w:r>
      <w:r>
        <w:rPr>
          <w:noProof/>
        </w:rPr>
        <w:t>.</w:t>
      </w:r>
    </w:p>
    <w:p w:rsidR="00882388" w:rsidRDefault="00882388" w:rsidP="00857E41">
      <w:pPr>
        <w:pStyle w:val="Heading2"/>
        <w:spacing w:before="60" w:after="60"/>
        <w:rPr>
          <w:noProof/>
        </w:rPr>
      </w:pPr>
      <w:r>
        <w:rPr>
          <w:noProof/>
        </w:rPr>
        <w:t>Scenic Drives</w:t>
      </w:r>
    </w:p>
    <w:p w:rsidR="00882388" w:rsidRPr="000332EC" w:rsidRDefault="00882388" w:rsidP="00857E41">
      <w:pPr>
        <w:pStyle w:val="BodyText"/>
      </w:pPr>
      <w:r>
        <w:t xml:space="preserve">A network of sealed and unsealed </w:t>
      </w:r>
      <w:r w:rsidR="008624CA">
        <w:t xml:space="preserve">public </w:t>
      </w:r>
      <w:r>
        <w:t>roads allows you take in the stunning scenery of the park by car. Some unsealed roads are subject to seasonal closure.</w:t>
      </w:r>
      <w:r w:rsidR="008624CA">
        <w:t xml:space="preserve"> All vehicles must be registered and drivers/riders licensed.</w:t>
      </w:r>
    </w:p>
    <w:p w:rsidR="00A031BE" w:rsidRDefault="00882388" w:rsidP="00A031BE">
      <w:pPr>
        <w:pStyle w:val="Heading2"/>
        <w:spacing w:before="60" w:after="60"/>
      </w:pPr>
      <w:r>
        <w:t xml:space="preserve">Bike riding   </w:t>
      </w:r>
    </w:p>
    <w:p w:rsidR="00A52F9A" w:rsidRDefault="00882388" w:rsidP="00857E41">
      <w:pPr>
        <w:pStyle w:val="BodyText"/>
        <w:rPr>
          <w:noProof/>
        </w:rPr>
      </w:pPr>
      <w:r>
        <w:rPr>
          <w:noProof/>
        </w:rPr>
        <w:t xml:space="preserve">A series of multi-purpose tracks in the </w:t>
      </w:r>
      <w:r w:rsidR="001E000C">
        <w:rPr>
          <w:noProof/>
        </w:rPr>
        <w:t xml:space="preserve">Old </w:t>
      </w:r>
      <w:r>
        <w:rPr>
          <w:noProof/>
        </w:rPr>
        <w:t xml:space="preserve">Scout Camp area provide cycling with some sections suited to casual riding while others provide more challenging experiences.   Other </w:t>
      </w:r>
      <w:r w:rsidR="001E000C">
        <w:rPr>
          <w:noProof/>
        </w:rPr>
        <w:t xml:space="preserve">open </w:t>
      </w:r>
      <w:r>
        <w:rPr>
          <w:noProof/>
        </w:rPr>
        <w:t xml:space="preserve">formed roads and tracks in the park offer opportunities to </w:t>
      </w:r>
      <w:r w:rsidR="001E000C">
        <w:rPr>
          <w:noProof/>
        </w:rPr>
        <w:t>explore</w:t>
      </w:r>
      <w:r>
        <w:rPr>
          <w:noProof/>
        </w:rPr>
        <w:t xml:space="preserve"> the </w:t>
      </w:r>
      <w:r w:rsidR="001E000C">
        <w:rPr>
          <w:noProof/>
        </w:rPr>
        <w:t>forest</w:t>
      </w:r>
      <w:r>
        <w:rPr>
          <w:noProof/>
        </w:rPr>
        <w:t xml:space="preserve"> and enjoy some magnificant views of the nearby countryside. </w:t>
      </w:r>
    </w:p>
    <w:p w:rsidR="00882388" w:rsidRDefault="00882388" w:rsidP="00857E41">
      <w:pPr>
        <w:pStyle w:val="BodyText"/>
        <w:rPr>
          <w:noProof/>
        </w:rPr>
      </w:pPr>
      <w:r>
        <w:rPr>
          <w:noProof/>
        </w:rPr>
        <w:t xml:space="preserve">Some walking tracks within the park are managed for walkers only and are not available to cyclists.  </w:t>
      </w:r>
      <w:r w:rsidR="001E000C">
        <w:rPr>
          <w:noProof/>
        </w:rPr>
        <w:t>View the map for details.</w:t>
      </w:r>
    </w:p>
    <w:p w:rsidR="00882388" w:rsidRDefault="00882388" w:rsidP="00857E41">
      <w:pPr>
        <w:pStyle w:val="Heading2"/>
        <w:spacing w:before="60" w:after="60"/>
      </w:pPr>
      <w:r>
        <w:t>Horse Riding</w:t>
      </w:r>
    </w:p>
    <w:p w:rsidR="00A52F9A" w:rsidRDefault="001E000C" w:rsidP="00857E41">
      <w:pPr>
        <w:pStyle w:val="BodyText"/>
        <w:rPr>
          <w:noProof/>
        </w:rPr>
      </w:pPr>
      <w:r>
        <w:t xml:space="preserve">Old </w:t>
      </w:r>
      <w:r w:rsidR="00882388">
        <w:t xml:space="preserve">Scout Camp area provides a great starting point for your ride.  Float parking is also available from the signposted section in Days Picnic Ground.  </w:t>
      </w:r>
      <w:r w:rsidR="00882388">
        <w:rPr>
          <w:noProof/>
        </w:rPr>
        <w:t xml:space="preserve">Riders </w:t>
      </w:r>
      <w:r w:rsidR="000A5453">
        <w:rPr>
          <w:noProof/>
        </w:rPr>
        <w:t>must</w:t>
      </w:r>
      <w:r w:rsidR="00882388">
        <w:rPr>
          <w:noProof/>
        </w:rPr>
        <w:t xml:space="preserve"> remain on defined roads and tracks at all times. </w:t>
      </w:r>
    </w:p>
    <w:p w:rsidR="00882388" w:rsidRDefault="00882388" w:rsidP="00857E41">
      <w:pPr>
        <w:pStyle w:val="BodyText"/>
      </w:pPr>
      <w:r>
        <w:rPr>
          <w:noProof/>
        </w:rPr>
        <w:t xml:space="preserve">Horses are not permitted on walking tracks, closed management tracks or in picnic grounds.  </w:t>
      </w:r>
    </w:p>
    <w:p w:rsidR="007C39B8" w:rsidRPr="00BA30DB" w:rsidRDefault="007C39B8" w:rsidP="00857E41">
      <w:pPr>
        <w:pStyle w:val="Heading2"/>
        <w:spacing w:before="60" w:after="60"/>
      </w:pPr>
      <w:r w:rsidRPr="009C6725">
        <w:t>Walking</w:t>
      </w:r>
    </w:p>
    <w:p w:rsidR="004D06F1" w:rsidRDefault="007C39B8" w:rsidP="00F54C64">
      <w:pPr>
        <w:pStyle w:val="BodyText"/>
        <w:rPr>
          <w:noProof/>
        </w:rPr>
      </w:pPr>
      <w:r>
        <w:rPr>
          <w:noProof/>
        </w:rPr>
        <w:t xml:space="preserve">There are great opportunities to explore the park on foot via a series of walks that make up the </w:t>
      </w:r>
      <w:r w:rsidRPr="003E57C6">
        <w:rPr>
          <w:noProof/>
        </w:rPr>
        <w:t>Macedon Ranges Walking Tra</w:t>
      </w:r>
      <w:r w:rsidR="00E33E2E">
        <w:rPr>
          <w:noProof/>
        </w:rPr>
        <w:t>ck</w:t>
      </w:r>
      <w:r w:rsidR="001E000C">
        <w:rPr>
          <w:noProof/>
        </w:rPr>
        <w:t xml:space="preserve"> (loop)</w:t>
      </w:r>
      <w:r>
        <w:rPr>
          <w:noProof/>
        </w:rPr>
        <w:t xml:space="preserve">. </w:t>
      </w:r>
    </w:p>
    <w:p w:rsidR="004D06F1" w:rsidRDefault="007C39B8" w:rsidP="00F54C64">
      <w:pPr>
        <w:pStyle w:val="BodyText"/>
        <w:rPr>
          <w:noProof/>
        </w:rPr>
      </w:pPr>
      <w:r>
        <w:rPr>
          <w:noProof/>
        </w:rPr>
        <w:t>Most sections of th</w:t>
      </w:r>
      <w:r w:rsidR="008624CA">
        <w:rPr>
          <w:noProof/>
        </w:rPr>
        <w:t xml:space="preserve">e </w:t>
      </w:r>
      <w:r w:rsidR="001E000C">
        <w:rPr>
          <w:noProof/>
        </w:rPr>
        <w:t xml:space="preserve">18.8 km </w:t>
      </w:r>
      <w:r>
        <w:rPr>
          <w:noProof/>
        </w:rPr>
        <w:t xml:space="preserve">trail </w:t>
      </w:r>
      <w:r w:rsidR="008624CA">
        <w:rPr>
          <w:noProof/>
        </w:rPr>
        <w:t xml:space="preserve">loop </w:t>
      </w:r>
      <w:r>
        <w:rPr>
          <w:noProof/>
        </w:rPr>
        <w:t>are Grade 3 level</w:t>
      </w:r>
      <w:r w:rsidR="00B06181">
        <w:rPr>
          <w:noProof/>
        </w:rPr>
        <w:t xml:space="preserve"> </w:t>
      </w:r>
      <w:r w:rsidR="001E000C">
        <w:rPr>
          <w:noProof/>
        </w:rPr>
        <w:t>moderate to difficult grade walking due to the steep mountain slopes.</w:t>
      </w:r>
    </w:p>
    <w:p w:rsidR="00A52F9A" w:rsidRDefault="00F54C64" w:rsidP="00F54C64">
      <w:pPr>
        <w:pStyle w:val="BodyText"/>
        <w:rPr>
          <w:noProof/>
        </w:rPr>
      </w:pPr>
      <w:r>
        <w:rPr>
          <w:noProof/>
        </w:rPr>
        <w:t>Walking with dogs</w:t>
      </w:r>
      <w:r w:rsidR="00483E55">
        <w:rPr>
          <w:noProof/>
        </w:rPr>
        <w:t xml:space="preserve"> </w:t>
      </w:r>
      <w:r w:rsidR="004D06F1">
        <w:rPr>
          <w:noProof/>
        </w:rPr>
        <w:t>on a lead</w:t>
      </w:r>
      <w:r>
        <w:rPr>
          <w:noProof/>
        </w:rPr>
        <w:t xml:space="preserve"> is permitted in the park</w:t>
      </w:r>
      <w:r w:rsidR="00483E55">
        <w:rPr>
          <w:noProof/>
        </w:rPr>
        <w:t xml:space="preserve">. </w:t>
      </w:r>
      <w:r w:rsidR="00A52F9A">
        <w:rPr>
          <w:noProof/>
        </w:rPr>
        <w:t xml:space="preserve">By keeping your dog on a lead you keep it safe and assist in the protection of the nature of the area you have come to explore and enjoy. </w:t>
      </w:r>
    </w:p>
    <w:p w:rsidR="005269F0" w:rsidRDefault="00F54C64" w:rsidP="005B2469">
      <w:pPr>
        <w:pStyle w:val="BodyText"/>
        <w:rPr>
          <w:noProof/>
        </w:rPr>
      </w:pPr>
      <w:r w:rsidRPr="002D72FD">
        <w:rPr>
          <w:noProof/>
        </w:rPr>
        <w:t xml:space="preserve">Check the weather forecast before exploring the park as </w:t>
      </w:r>
      <w:r>
        <w:rPr>
          <w:noProof/>
        </w:rPr>
        <w:t>Mount Macedon is usually cooler than surrounding areas and conditions can change quickly.</w:t>
      </w:r>
      <w:r w:rsidR="001A7D94">
        <w:rPr>
          <w:noProof/>
        </w:rPr>
        <w:t xml:space="preserve">                                                   </w:t>
      </w:r>
      <w:r w:rsidR="005269F0">
        <w:br w:type="page"/>
      </w:r>
    </w:p>
    <w:p w:rsidR="004D06F1" w:rsidRDefault="004D06F1" w:rsidP="00F54C64">
      <w:pPr>
        <w:pStyle w:val="Heading3"/>
        <w:spacing w:before="60" w:after="60"/>
      </w:pPr>
      <w:r>
        <w:lastRenderedPageBreak/>
        <w:t>1. Macedon Railway Station to Old Scout Camp</w:t>
      </w:r>
      <w:r>
        <w:br/>
        <w:t xml:space="preserve">    2km, 40 minutes one way</w:t>
      </w:r>
    </w:p>
    <w:p w:rsidR="00D94B18" w:rsidRDefault="00F54C64" w:rsidP="00F54C64">
      <w:pPr>
        <w:pStyle w:val="Heading3"/>
        <w:spacing w:before="60" w:after="60"/>
        <w:rPr>
          <w:b w:val="0"/>
        </w:rPr>
      </w:pPr>
      <w:r w:rsidRPr="004D06F1">
        <w:rPr>
          <w:b w:val="0"/>
        </w:rPr>
        <w:t xml:space="preserve">From the station, walk north along Smith Street and Middle </w:t>
      </w:r>
      <w:r w:rsidRPr="004D06F1">
        <w:rPr>
          <w:b w:val="0"/>
          <w:szCs w:val="20"/>
        </w:rPr>
        <w:t xml:space="preserve">Gully Road to the Old Scout Camp site. Look out for native orchids and </w:t>
      </w:r>
      <w:r w:rsidR="004D06F1" w:rsidRPr="004D06F1">
        <w:rPr>
          <w:b w:val="0"/>
          <w:szCs w:val="20"/>
        </w:rPr>
        <w:t>Kangaroo Grass, widespread before European settlement, but reduced by grazing and early land management practices.</w:t>
      </w:r>
      <w:r w:rsidR="004D06F1" w:rsidRPr="004D06F1">
        <w:rPr>
          <w:b w:val="0"/>
        </w:rPr>
        <w:t xml:space="preserve"> </w:t>
      </w:r>
    </w:p>
    <w:p w:rsidR="00F54C64" w:rsidRPr="004D06F1" w:rsidRDefault="004D06F1" w:rsidP="00F54C64">
      <w:pPr>
        <w:pStyle w:val="Heading3"/>
        <w:spacing w:before="60" w:after="60"/>
        <w:rPr>
          <w:b w:val="0"/>
        </w:rPr>
      </w:pPr>
      <w:r w:rsidRPr="004D06F1">
        <w:rPr>
          <w:b w:val="0"/>
        </w:rPr>
        <w:t>Near the Old Scout Camp is one of the many stone bridges on the Melbourne-Bendigo railway line. The Sunbury to Woodend section was opened in 1861</w:t>
      </w:r>
      <w:r>
        <w:rPr>
          <w:b w:val="0"/>
        </w:rPr>
        <w:t>.</w:t>
      </w:r>
    </w:p>
    <w:p w:rsidR="007C39B8" w:rsidRPr="00857E41" w:rsidRDefault="007C39B8" w:rsidP="00857E41">
      <w:pPr>
        <w:pStyle w:val="Heading3"/>
        <w:spacing w:before="60" w:after="60"/>
      </w:pPr>
      <w:r>
        <w:t xml:space="preserve">2. </w:t>
      </w:r>
      <w:r w:rsidR="00B06181">
        <w:t xml:space="preserve">Old </w:t>
      </w:r>
      <w:r>
        <w:t xml:space="preserve">Scout Camp to Bawden Road/Douglas Road </w:t>
      </w:r>
      <w:r w:rsidR="003E57C6">
        <w:br/>
      </w:r>
      <w:r w:rsidRPr="00857E41">
        <w:t xml:space="preserve"> </w:t>
      </w:r>
      <w:r w:rsidR="00C25C1D" w:rsidRPr="00857E41">
        <w:t xml:space="preserve">   </w:t>
      </w:r>
      <w:r w:rsidRPr="00857E41">
        <w:t>1.4km, 25 minutes one way</w:t>
      </w:r>
    </w:p>
    <w:p w:rsidR="007C39B8" w:rsidRDefault="007C39B8" w:rsidP="00857E41">
      <w:pPr>
        <w:pStyle w:val="BodyText"/>
      </w:pPr>
      <w:r>
        <w:t>You now enter Macedon Regional Park. Follow the arrows east. Shortly after crossing the shallow creek, turn left and begin walking uphill. After some time, follow the arrow pointing left. At the embankment, climb the stairs and cross Bawden Road. To continue your walk, take the second wooden staircase.</w:t>
      </w:r>
    </w:p>
    <w:p w:rsidR="007C39B8" w:rsidRPr="00857E41" w:rsidRDefault="007C39B8" w:rsidP="00857E41">
      <w:pPr>
        <w:pStyle w:val="Heading3"/>
        <w:spacing w:before="60" w:after="60"/>
      </w:pPr>
      <w:r>
        <w:t xml:space="preserve">3. Bawden Rd/Douglas Rd </w:t>
      </w:r>
      <w:r w:rsidRPr="00FC5D0F">
        <w:t xml:space="preserve">to Macedon </w:t>
      </w:r>
      <w:r w:rsidR="00FC5D0F">
        <w:t xml:space="preserve">War </w:t>
      </w:r>
      <w:r w:rsidRPr="00FC5D0F">
        <w:t>Memorial Cross</w:t>
      </w:r>
      <w:r w:rsidR="00C25C1D">
        <w:br/>
      </w:r>
      <w:r w:rsidR="00C25C1D" w:rsidRPr="00857E41">
        <w:t xml:space="preserve">    </w:t>
      </w:r>
      <w:r w:rsidRPr="00857E41">
        <w:t>2.2km, 1 hour one way</w:t>
      </w:r>
    </w:p>
    <w:p w:rsidR="001E000C" w:rsidRDefault="007C39B8" w:rsidP="00857E41">
      <w:pPr>
        <w:pStyle w:val="BodyText"/>
      </w:pPr>
      <w:r>
        <w:t xml:space="preserve">The track runs parallel with the road for a short distance before zigzagging up the southern face of Mount Macedon. This is the steepest part of the track and may be slippery. On </w:t>
      </w:r>
      <w:r w:rsidR="0052024E">
        <w:t>pass</w:t>
      </w:r>
      <w:r>
        <w:t xml:space="preserve">ing Hoods Track, you begin to leave the dry </w:t>
      </w:r>
      <w:r w:rsidR="001E000C">
        <w:t xml:space="preserve">slopes and enter wetter </w:t>
      </w:r>
      <w:r>
        <w:t xml:space="preserve">Messmate/gum forest.  </w:t>
      </w:r>
    </w:p>
    <w:p w:rsidR="007C39B8" w:rsidRDefault="007C39B8" w:rsidP="00857E41">
      <w:pPr>
        <w:pStyle w:val="BodyText"/>
      </w:pPr>
      <w:r>
        <w:t xml:space="preserve">Since the Ash Wednesday fires of February 1983 there has been prolific regeneration including stands of wattle, Messmate, Snow Gum and Alpine Ash. The understorey features Hazel Pomaderris and Hop </w:t>
      </w:r>
      <w:r w:rsidR="00B06181">
        <w:t>G</w:t>
      </w:r>
      <w:r>
        <w:t xml:space="preserve">oodenia, and ferns such as Mother Shield and Fishbone. The track merges on to a sealed path in the Cross Reserve. Turn left to exit the </w:t>
      </w:r>
      <w:r w:rsidR="00FC5D0F">
        <w:t xml:space="preserve">war </w:t>
      </w:r>
      <w:r w:rsidR="00D424B0">
        <w:t xml:space="preserve">memorial cross </w:t>
      </w:r>
      <w:r>
        <w:t>reserve via the Gatehouse.</w:t>
      </w:r>
    </w:p>
    <w:p w:rsidR="007C39B8" w:rsidRDefault="009F1BF6" w:rsidP="00857E41">
      <w:pPr>
        <w:pStyle w:val="Heading3"/>
        <w:spacing w:before="60" w:after="60"/>
      </w:pPr>
      <w:r>
        <w:t xml:space="preserve">4. </w:t>
      </w:r>
      <w:r w:rsidRPr="00FC5D0F">
        <w:t>Macedon</w:t>
      </w:r>
      <w:r w:rsidR="00FC5D0F">
        <w:t xml:space="preserve"> War</w:t>
      </w:r>
      <w:r w:rsidR="007C39B8" w:rsidRPr="00FC5D0F">
        <w:t xml:space="preserve"> Memorial Cross</w:t>
      </w:r>
      <w:r w:rsidR="007C39B8">
        <w:t xml:space="preserve"> to Cameron Picnic Ground </w:t>
      </w:r>
      <w:r w:rsidR="003E57C6">
        <w:br/>
      </w:r>
      <w:r w:rsidR="007C39B8" w:rsidRPr="00857E41">
        <w:t xml:space="preserve"> </w:t>
      </w:r>
      <w:r w:rsidR="00C25C1D" w:rsidRPr="00857E41">
        <w:t xml:space="preserve">   </w:t>
      </w:r>
      <w:r w:rsidR="007C39B8" w:rsidRPr="00857E41">
        <w:t>1.8km, 30 minutes one way</w:t>
      </w:r>
    </w:p>
    <w:p w:rsidR="000F2703" w:rsidRDefault="007C39B8" w:rsidP="00857E41">
      <w:pPr>
        <w:pStyle w:val="BodyText"/>
      </w:pPr>
      <w:r>
        <w:t xml:space="preserve">Walk towards the Tearooms, turn left and follow the sign to the Western Lookout loop, with views of Woodend and the surrounding areas. Return to the main track and proceed in a north-west direction through the Messmate forest, where you might see wallabies and wombats and hear many types of birds. </w:t>
      </w:r>
    </w:p>
    <w:p w:rsidR="007C39B8" w:rsidRDefault="007C39B8" w:rsidP="00857E41">
      <w:pPr>
        <w:pStyle w:val="BodyText"/>
      </w:pPr>
      <w:r>
        <w:t xml:space="preserve">Cameron Picnic Ground is a good </w:t>
      </w:r>
      <w:r w:rsidR="004648C9">
        <w:t>place to plan a</w:t>
      </w:r>
      <w:r>
        <w:t xml:space="preserve"> break - it is 200m to the right off the main track.</w:t>
      </w:r>
    </w:p>
    <w:p w:rsidR="007C39B8" w:rsidRPr="00857E41" w:rsidRDefault="007C39B8" w:rsidP="00857E41">
      <w:pPr>
        <w:pStyle w:val="Heading3"/>
        <w:spacing w:before="60" w:after="60"/>
      </w:pPr>
      <w:r>
        <w:t xml:space="preserve">5. Cameron Picnic Ground to Camels Hump </w:t>
      </w:r>
      <w:r w:rsidR="003E57C6">
        <w:br/>
      </w:r>
      <w:r w:rsidR="00C25C1D" w:rsidRPr="00857E41">
        <w:t xml:space="preserve">    </w:t>
      </w:r>
      <w:r w:rsidRPr="00857E41">
        <w:t>2.7km, 1 hour one way</w:t>
      </w:r>
    </w:p>
    <w:p w:rsidR="000F2703" w:rsidRDefault="007C39B8" w:rsidP="00857E41">
      <w:pPr>
        <w:pStyle w:val="BodyText"/>
      </w:pPr>
      <w:r>
        <w:t xml:space="preserve">Return to the main track and head north-east. The track heads around the northerly aspect of the range crossing several management tracks, eventually merging into a dirt road at the boundary of private properties. Turn right and follow the signs to McGregor’s Picnic Ground. </w:t>
      </w:r>
    </w:p>
    <w:p w:rsidR="000F2703" w:rsidRDefault="007C39B8" w:rsidP="00857E41">
      <w:pPr>
        <w:pStyle w:val="BodyText"/>
      </w:pPr>
      <w:r>
        <w:t>The track continues along the northern boundary of the picnic ground to a management track - turn right and follow the signs to Camels Hump carpark. A</w:t>
      </w:r>
      <w:r w:rsidR="00DB77DF">
        <w:t xml:space="preserve"> short</w:t>
      </w:r>
      <w:r>
        <w:t xml:space="preserve"> 500 metre walk takes you to the peak of Camels Hump. </w:t>
      </w:r>
    </w:p>
    <w:p w:rsidR="007C39B8" w:rsidRDefault="007C39B8" w:rsidP="00857E41">
      <w:pPr>
        <w:pStyle w:val="BodyText"/>
      </w:pPr>
      <w:r>
        <w:t xml:space="preserve">A direction dial on the viewing platform helps you identify features in the surrounding landscape including the Hanging Rock. </w:t>
      </w:r>
    </w:p>
    <w:p w:rsidR="007C39B8" w:rsidRPr="0011383C" w:rsidRDefault="007C39B8" w:rsidP="00857E41">
      <w:pPr>
        <w:pStyle w:val="BodyText"/>
        <w:rPr>
          <w:b/>
        </w:rPr>
      </w:pPr>
      <w:r w:rsidRPr="0011383C">
        <w:rPr>
          <w:b/>
        </w:rPr>
        <w:t xml:space="preserve">From Camels Hump you have </w:t>
      </w:r>
      <w:r w:rsidR="003E57C6">
        <w:rPr>
          <w:b/>
        </w:rPr>
        <w:t xml:space="preserve">two return </w:t>
      </w:r>
      <w:r w:rsidRPr="0011383C">
        <w:rPr>
          <w:b/>
        </w:rPr>
        <w:t>routes</w:t>
      </w:r>
      <w:r w:rsidR="003E57C6">
        <w:rPr>
          <w:b/>
        </w:rPr>
        <w:t xml:space="preserve"> options</w:t>
      </w:r>
      <w:r w:rsidRPr="0011383C">
        <w:rPr>
          <w:b/>
        </w:rPr>
        <w:t xml:space="preserve">: </w:t>
      </w:r>
    </w:p>
    <w:p w:rsidR="007C39B8" w:rsidRDefault="003E57C6" w:rsidP="00857E41">
      <w:pPr>
        <w:pStyle w:val="BodyText"/>
        <w:numPr>
          <w:ilvl w:val="0"/>
          <w:numId w:val="26"/>
        </w:numPr>
      </w:pPr>
      <w:r>
        <w:t xml:space="preserve">Walks 6 to 9 - 10.3km - 3.5 hours. </w:t>
      </w:r>
      <w:r>
        <w:br/>
        <w:t>T</w:t>
      </w:r>
      <w:r w:rsidR="007C39B8">
        <w:t xml:space="preserve">ravel the south-east face of Mount Macedon towards Macedon Railway Station via Cameron Drive </w:t>
      </w:r>
    </w:p>
    <w:p w:rsidR="007C39B8" w:rsidRDefault="003E57C6" w:rsidP="00857E41">
      <w:pPr>
        <w:pStyle w:val="BodyText"/>
        <w:numPr>
          <w:ilvl w:val="0"/>
          <w:numId w:val="26"/>
        </w:numPr>
      </w:pPr>
      <w:r>
        <w:t>Walks 10 to 14 - 8.7km, 3 hours.</w:t>
      </w:r>
      <w:r>
        <w:br/>
        <w:t>C</w:t>
      </w:r>
      <w:r w:rsidR="007C39B8">
        <w:t xml:space="preserve">ontinue </w:t>
      </w:r>
      <w:r>
        <w:t xml:space="preserve">along </w:t>
      </w:r>
      <w:r w:rsidR="007C39B8">
        <w:t xml:space="preserve">the </w:t>
      </w:r>
      <w:r>
        <w:t xml:space="preserve">walking </w:t>
      </w:r>
      <w:r w:rsidR="007C39B8">
        <w:t xml:space="preserve">track towards Sanatorium Lake </w:t>
      </w:r>
    </w:p>
    <w:p w:rsidR="007C39B8" w:rsidRDefault="007C39B8" w:rsidP="00857E41">
      <w:pPr>
        <w:pStyle w:val="Heading3"/>
        <w:spacing w:before="60" w:after="60"/>
      </w:pPr>
      <w:r>
        <w:t xml:space="preserve">6. Camels Hump to Clyde Track (via Cameron Drive) </w:t>
      </w:r>
      <w:r w:rsidR="003E57C6">
        <w:br/>
      </w:r>
      <w:r w:rsidR="00C25C1D" w:rsidRPr="00857E41">
        <w:t xml:space="preserve">    </w:t>
      </w:r>
      <w:r w:rsidRPr="00857E41">
        <w:t>1.4km, 30 minutes one way</w:t>
      </w:r>
    </w:p>
    <w:p w:rsidR="007C39B8" w:rsidRDefault="007C39B8" w:rsidP="00857E41">
      <w:pPr>
        <w:pStyle w:val="BodyText"/>
        <w:rPr>
          <w:noProof/>
        </w:rPr>
      </w:pPr>
      <w:r>
        <w:t xml:space="preserve">To continue the </w:t>
      </w:r>
      <w:r w:rsidR="00413F8D">
        <w:t>loop</w:t>
      </w:r>
      <w:r>
        <w:t xml:space="preserve"> walk</w:t>
      </w:r>
      <w:r w:rsidR="00413F8D">
        <w:t xml:space="preserve"> (Sections 7 &amp; 8)</w:t>
      </w:r>
      <w:r>
        <w:t xml:space="preserve"> back to the Macedon Railway Station, return to Camels Hump carpark, then follow the Cameron Drive road easement back to</w:t>
      </w:r>
      <w:r w:rsidR="0052024E">
        <w:t>wards</w:t>
      </w:r>
      <w:r>
        <w:t xml:space="preserve"> the Memorial Cross. Turn left at Clyde Track.</w:t>
      </w:r>
    </w:p>
    <w:p w:rsidR="007C39B8" w:rsidRPr="00857E41" w:rsidRDefault="007C39B8" w:rsidP="00857E41">
      <w:pPr>
        <w:pStyle w:val="Heading3"/>
        <w:spacing w:before="60" w:after="60"/>
      </w:pPr>
      <w:r>
        <w:t xml:space="preserve">7. Clyde Track to Alton Road </w:t>
      </w:r>
      <w:r w:rsidR="003E57C6">
        <w:br/>
      </w:r>
      <w:r w:rsidRPr="001E6FB2">
        <w:t xml:space="preserve"> </w:t>
      </w:r>
      <w:r w:rsidR="00C25C1D">
        <w:t xml:space="preserve">   </w:t>
      </w:r>
      <w:r w:rsidRPr="00857E41">
        <w:t>1.4km, 25 minutes one way</w:t>
      </w:r>
    </w:p>
    <w:p w:rsidR="007C39B8" w:rsidRDefault="007C39B8" w:rsidP="00857E41">
      <w:pPr>
        <w:pStyle w:val="BodyText"/>
        <w:keepLines/>
      </w:pPr>
      <w:r>
        <w:t>Follow the descending track through the remnant stand of wet Messmate/gum forest through the plantation areas leading out of the Park into Alton Road.</w:t>
      </w:r>
    </w:p>
    <w:p w:rsidR="007C39B8" w:rsidRPr="00857E41" w:rsidRDefault="007C39B8" w:rsidP="00857E41">
      <w:pPr>
        <w:pStyle w:val="Heading3"/>
        <w:spacing w:before="60" w:after="60"/>
      </w:pPr>
      <w:r>
        <w:t>8. Alton Road to Douglas Road/Bawden Road</w:t>
      </w:r>
      <w:r w:rsidR="003E57C6">
        <w:br/>
      </w:r>
      <w:r w:rsidRPr="001E6FB2">
        <w:t xml:space="preserve"> </w:t>
      </w:r>
      <w:r w:rsidR="00C25C1D">
        <w:t xml:space="preserve">   </w:t>
      </w:r>
      <w:r w:rsidRPr="00857E41">
        <w:t>2.8km, 1 hour one way</w:t>
      </w:r>
    </w:p>
    <w:p w:rsidR="007C39B8" w:rsidRDefault="007C39B8" w:rsidP="00857E41">
      <w:pPr>
        <w:pStyle w:val="BodyText"/>
      </w:pPr>
      <w:r>
        <w:t>Follow Alton Road down to Douglas Road / Bawden Road, passing Alton and Hascombe historic homes. Alton Road has views to Mount Towrong and over Mount Macedon township.</w:t>
      </w:r>
    </w:p>
    <w:p w:rsidR="007C39B8" w:rsidRDefault="007C39B8" w:rsidP="00857E41">
      <w:pPr>
        <w:pStyle w:val="Heading3"/>
        <w:spacing w:before="60" w:after="60"/>
        <w:ind w:left="142" w:hanging="142"/>
      </w:pPr>
      <w:r>
        <w:t xml:space="preserve">9. Douglas Road/Bawden Road to Macedon Railway Station </w:t>
      </w:r>
      <w:r w:rsidRPr="001E6FB2">
        <w:t xml:space="preserve"> </w:t>
      </w:r>
      <w:r w:rsidR="00C25C1D">
        <w:t xml:space="preserve">               </w:t>
      </w:r>
      <w:r w:rsidR="00D94B18">
        <w:t xml:space="preserve">    </w:t>
      </w:r>
      <w:r w:rsidR="00530582">
        <w:t xml:space="preserve">   </w:t>
      </w:r>
      <w:r w:rsidR="00C25C1D" w:rsidRPr="00857E41">
        <w:t>4</w:t>
      </w:r>
      <w:r w:rsidRPr="00857E41">
        <w:t>.7km, 1.5 hours one way</w:t>
      </w:r>
    </w:p>
    <w:p w:rsidR="007C39B8" w:rsidRDefault="007C39B8" w:rsidP="00857E41">
      <w:pPr>
        <w:pStyle w:val="BodyText"/>
      </w:pPr>
      <w:r>
        <w:t>At Douglas Road turn right to go back to the embankment stairway, the Old Scout Camp and Macedon Railway Station. Alternatively, turn left to the township of Mount Macedon.</w:t>
      </w:r>
    </w:p>
    <w:p w:rsidR="007C39B8" w:rsidRDefault="007C39B8" w:rsidP="00857E41">
      <w:pPr>
        <w:pStyle w:val="Heading3"/>
        <w:spacing w:before="60" w:after="60"/>
      </w:pPr>
      <w:r>
        <w:t>10. Camels Hump to Days Picnic Ground</w:t>
      </w:r>
      <w:r w:rsidR="003E57C6">
        <w:br/>
      </w:r>
      <w:r w:rsidRPr="001E6FB2">
        <w:t xml:space="preserve"> </w:t>
      </w:r>
      <w:r w:rsidR="00C25C1D">
        <w:t xml:space="preserve">    </w:t>
      </w:r>
      <w:r w:rsidR="00D94B18">
        <w:t xml:space="preserve"> </w:t>
      </w:r>
      <w:r w:rsidRPr="00857E41">
        <w:t>1.8km, 30-40 minutes one way</w:t>
      </w:r>
    </w:p>
    <w:p w:rsidR="007C39B8" w:rsidRDefault="007C39B8" w:rsidP="00857E41">
      <w:pPr>
        <w:pStyle w:val="BodyText"/>
      </w:pPr>
      <w:r>
        <w:t xml:space="preserve">The circuit track loops around </w:t>
      </w:r>
      <w:r w:rsidR="001E000C">
        <w:t>t</w:t>
      </w:r>
      <w:r>
        <w:t>he Camels Hump and continues over Mount Macedon Road and on to Days Picnic Ground.</w:t>
      </w:r>
    </w:p>
    <w:p w:rsidR="007C39B8" w:rsidRPr="00857E41" w:rsidRDefault="007C39B8" w:rsidP="00857E41">
      <w:pPr>
        <w:pStyle w:val="Heading3"/>
        <w:spacing w:before="60" w:after="60"/>
      </w:pPr>
      <w:r>
        <w:t>11. Sanatorium Eco</w:t>
      </w:r>
      <w:r w:rsidR="001E000C">
        <w:t xml:space="preserve"> Tourism</w:t>
      </w:r>
      <w:r>
        <w:t xml:space="preserve"> Tra</w:t>
      </w:r>
      <w:r w:rsidR="001E000C">
        <w:t>il</w:t>
      </w:r>
      <w:r>
        <w:t xml:space="preserve"> to Zig Zag Track </w:t>
      </w:r>
      <w:r w:rsidR="003E57C6">
        <w:br/>
      </w:r>
      <w:r w:rsidRPr="00857E41">
        <w:t xml:space="preserve"> </w:t>
      </w:r>
      <w:r w:rsidR="00C25C1D" w:rsidRPr="00857E41">
        <w:t xml:space="preserve">    </w:t>
      </w:r>
      <w:r w:rsidR="00D94B18">
        <w:t xml:space="preserve"> </w:t>
      </w:r>
      <w:r w:rsidRPr="00857E41">
        <w:t>2.6km, 45 minutes one way</w:t>
      </w:r>
    </w:p>
    <w:p w:rsidR="007C39B8" w:rsidRDefault="007C39B8" w:rsidP="00857E41">
      <w:pPr>
        <w:pStyle w:val="BodyText"/>
      </w:pPr>
      <w:r>
        <w:t>Continue through Days Picnic Ground, cross Lions Head Road to the start of the Eco</w:t>
      </w:r>
      <w:r w:rsidR="001E000C">
        <w:t xml:space="preserve"> Tourism Trail.</w:t>
      </w:r>
      <w:r>
        <w:t xml:space="preserve"> Follow the signs to Sanatorium Lake. Take a stroll around the lake or follow the signs to Sanatorium Picnic Ground. Continue through th</w:t>
      </w:r>
      <w:r w:rsidR="00B06181">
        <w:t>is</w:t>
      </w:r>
      <w:r>
        <w:t xml:space="preserve"> picnic ground to Barringo Road and veer left to the start of Zig Zag Track.</w:t>
      </w:r>
    </w:p>
    <w:p w:rsidR="007C39B8" w:rsidRDefault="007C39B8" w:rsidP="00857E41">
      <w:pPr>
        <w:pStyle w:val="Heading3"/>
        <w:spacing w:before="60" w:after="60"/>
      </w:pPr>
      <w:r>
        <w:t>12. Zig Zag Track to Hemphill’s Track</w:t>
      </w:r>
      <w:r w:rsidR="003E57C6">
        <w:br/>
      </w:r>
      <w:r w:rsidRPr="00857E41">
        <w:t xml:space="preserve"> </w:t>
      </w:r>
      <w:r w:rsidR="00C25C1D" w:rsidRPr="00857E41">
        <w:t xml:space="preserve">    </w:t>
      </w:r>
      <w:r w:rsidRPr="00857E41">
        <w:t>1.3km, 15-25 minutes one way</w:t>
      </w:r>
    </w:p>
    <w:p w:rsidR="007C39B8" w:rsidRDefault="007C39B8" w:rsidP="00857E41">
      <w:pPr>
        <w:pStyle w:val="BodyText"/>
      </w:pPr>
      <w:r>
        <w:t>The Zig Zag Track winds its way down through wet Messmate forest to Hemphill’s Track. Listen out for the many bird species calling through the valley.</w:t>
      </w:r>
    </w:p>
    <w:p w:rsidR="007C39B8" w:rsidRPr="00857E41" w:rsidRDefault="007C39B8" w:rsidP="00857E41">
      <w:pPr>
        <w:pStyle w:val="Heading3"/>
        <w:spacing w:before="60" w:after="60"/>
      </w:pPr>
      <w:r>
        <w:t>13. Hemphill’s Track to Mount Towrong Track</w:t>
      </w:r>
      <w:r w:rsidR="003E57C6">
        <w:br/>
      </w:r>
      <w:r w:rsidRPr="00857E41">
        <w:t xml:space="preserve"> </w:t>
      </w:r>
      <w:r w:rsidR="00C25C1D" w:rsidRPr="00857E41">
        <w:t xml:space="preserve">   </w:t>
      </w:r>
      <w:r w:rsidR="00CC3FCC" w:rsidRPr="00857E41">
        <w:t xml:space="preserve"> </w:t>
      </w:r>
      <w:r w:rsidR="00D94B18">
        <w:t xml:space="preserve"> </w:t>
      </w:r>
      <w:r w:rsidRPr="00857E41">
        <w:t>1.5km, 25 minutes one way</w:t>
      </w:r>
    </w:p>
    <w:p w:rsidR="007C39B8" w:rsidRDefault="007C39B8" w:rsidP="00857E41">
      <w:pPr>
        <w:pStyle w:val="BodyText"/>
      </w:pPr>
      <w:r>
        <w:t>Hemphill’s Track branches left off Zig Zag Track and takes you through tall Messmate and gum forest.</w:t>
      </w:r>
    </w:p>
    <w:p w:rsidR="007C39B8" w:rsidRPr="00857E41" w:rsidRDefault="007C39B8" w:rsidP="00857E41">
      <w:pPr>
        <w:pStyle w:val="Heading3"/>
        <w:spacing w:before="60" w:after="60"/>
      </w:pPr>
      <w:r>
        <w:t>14. Mount Towrong Track to Anzac Road (Macedon</w:t>
      </w:r>
      <w:r w:rsidR="003E57C6">
        <w:t>)</w:t>
      </w:r>
      <w:r w:rsidR="003E57C6">
        <w:br/>
      </w:r>
      <w:r w:rsidRPr="00857E41">
        <w:t xml:space="preserve"> </w:t>
      </w:r>
      <w:r w:rsidR="00C25C1D" w:rsidRPr="00857E41">
        <w:t xml:space="preserve">    </w:t>
      </w:r>
      <w:r w:rsidR="00D94B18">
        <w:t xml:space="preserve"> </w:t>
      </w:r>
      <w:r w:rsidRPr="00857E41">
        <w:t>1.5km, 45 minutes one way</w:t>
      </w:r>
    </w:p>
    <w:p w:rsidR="00C33EF6" w:rsidRDefault="007C39B8" w:rsidP="00857E41">
      <w:pPr>
        <w:pStyle w:val="BodyText"/>
      </w:pPr>
      <w:r>
        <w:t xml:space="preserve">Turn right off Hemphill’s Track and continue along Mount Towrong Track towards </w:t>
      </w:r>
      <w:r w:rsidR="008624CA">
        <w:t>it’s</w:t>
      </w:r>
      <w:r>
        <w:t xml:space="preserve"> summit. The understorey consists of Prickly Moses with dense Wiregrass, while the upper storey vegetation changes to dry Messmate, Broad-leaved Peppermint and Long-leaved Box. </w:t>
      </w:r>
    </w:p>
    <w:p w:rsidR="00C33EF6" w:rsidRDefault="007C39B8" w:rsidP="00857E41">
      <w:pPr>
        <w:pStyle w:val="BodyText"/>
      </w:pPr>
      <w:r>
        <w:t xml:space="preserve">From the western face of Mount Towrong, you can see </w:t>
      </w:r>
      <w:r w:rsidR="0052024E">
        <w:t>Mount</w:t>
      </w:r>
      <w:r>
        <w:t xml:space="preserve"> Macedon and local areas. The track becomes steep as you walk down towards Anzac Road. </w:t>
      </w:r>
    </w:p>
    <w:p w:rsidR="007C39B8" w:rsidRDefault="007C39B8" w:rsidP="00857E41">
      <w:pPr>
        <w:pStyle w:val="BodyText"/>
        <w:rPr>
          <w:noProof/>
        </w:rPr>
      </w:pPr>
      <w:r>
        <w:t xml:space="preserve">Descend the stairs and turn left then follow Anzac Road back towards </w:t>
      </w:r>
      <w:r w:rsidR="0052024E">
        <w:t xml:space="preserve">Mount </w:t>
      </w:r>
      <w:r>
        <w:t>Macedon.</w:t>
      </w:r>
    </w:p>
    <w:p w:rsidR="002D72FD" w:rsidRDefault="00B06181" w:rsidP="00857E41">
      <w:pPr>
        <w:pStyle w:val="BodyText"/>
      </w:pPr>
      <w:r>
        <w:t xml:space="preserve">Pick up </w:t>
      </w:r>
      <w:r w:rsidR="00C25C1D">
        <w:t xml:space="preserve">walk </w:t>
      </w:r>
      <w:r>
        <w:t>sections 9, 2 and I to return to Macedon Railway Station.</w:t>
      </w:r>
      <w:r w:rsidR="00882388">
        <w:t xml:space="preserve"> </w:t>
      </w:r>
    </w:p>
    <w:p w:rsidR="003A4E6C" w:rsidRDefault="003A4E6C" w:rsidP="00857E41">
      <w:pPr>
        <w:pStyle w:val="Heading1"/>
        <w:spacing w:before="60" w:after="60"/>
        <w:rPr>
          <w:noProof/>
        </w:rPr>
      </w:pPr>
      <w:r>
        <w:rPr>
          <w:noProof/>
        </w:rPr>
        <w:t>Be prepared and stay safe</w:t>
      </w:r>
    </w:p>
    <w:p w:rsidR="004B5D4C" w:rsidRDefault="003A4E6C" w:rsidP="00857E41">
      <w:pPr>
        <w:pStyle w:val="BodyText"/>
        <w:rPr>
          <w:noProof/>
        </w:rPr>
      </w:pPr>
      <w:r>
        <w:rPr>
          <w:noProof/>
        </w:rPr>
        <w:t xml:space="preserve">Macedon Regional Park is in the Central Fire District. </w:t>
      </w:r>
      <w:r w:rsidR="004B5D4C" w:rsidRPr="004B5D4C">
        <w:rPr>
          <w:noProof/>
        </w:rPr>
        <w:t xml:space="preserve">Bushfire safety is a personal responsibility. Anyone entering parks and forests during the bushfire season needs to stay aware of forecast weather conditions. Check the Fire Danger Rating and for days of Total Fire Ban at </w:t>
      </w:r>
      <w:hyperlink r:id="rId31" w:history="1">
        <w:r w:rsidR="004B5D4C" w:rsidRPr="004B5D4C">
          <w:rPr>
            <w:rStyle w:val="Hyperlink"/>
            <w:noProof/>
          </w:rPr>
          <w:t>www.emergency.vic.gov.au</w:t>
        </w:r>
      </w:hyperlink>
      <w:r w:rsidR="004B5D4C" w:rsidRPr="004B5D4C">
        <w:rPr>
          <w:noProof/>
        </w:rPr>
        <w:t>, on the VicEmergency smartphone app or call the VicEme</w:t>
      </w:r>
      <w:r w:rsidR="004B5D4C">
        <w:rPr>
          <w:noProof/>
        </w:rPr>
        <w:t>rgency Hotline on 1800 226 226.</w:t>
      </w:r>
    </w:p>
    <w:p w:rsidR="004B5D4C" w:rsidRDefault="003A4E6C" w:rsidP="00857E41">
      <w:pPr>
        <w:pStyle w:val="BodyText"/>
        <w:rPr>
          <w:noProof/>
        </w:rPr>
      </w:pPr>
      <w:r>
        <w:rPr>
          <w:noProof/>
        </w:rPr>
        <w:t xml:space="preserve">Fires may only be lit in the constructed fireplaces provided in picnic grounds.  </w:t>
      </w:r>
      <w:r w:rsidRPr="00700338">
        <w:rPr>
          <w:noProof/>
        </w:rPr>
        <w:t xml:space="preserve">No fires may be lit on Total Fire Ban days. On Code Red Fire Danger Rating days this park will be closed for public safety. Check the latest conditions at </w:t>
      </w:r>
      <w:hyperlink r:id="rId32" w:history="1">
        <w:r w:rsidRPr="00700338">
          <w:rPr>
            <w:rStyle w:val="Hyperlink"/>
            <w:noProof/>
          </w:rPr>
          <w:t>www.parks.vic.gov.au</w:t>
        </w:r>
      </w:hyperlink>
      <w:r w:rsidRPr="00700338">
        <w:rPr>
          <w:noProof/>
        </w:rPr>
        <w:t xml:space="preserve"> or by calling </w:t>
      </w:r>
      <w:r w:rsidR="004B5D4C">
        <w:rPr>
          <w:noProof/>
        </w:rPr>
        <w:t xml:space="preserve">  </w:t>
      </w:r>
      <w:r w:rsidRPr="00700338">
        <w:rPr>
          <w:noProof/>
        </w:rPr>
        <w:t xml:space="preserve">13 1963. </w:t>
      </w:r>
    </w:p>
    <w:p w:rsidR="005B2469" w:rsidRPr="005B2469" w:rsidRDefault="004B5D4C" w:rsidP="00700338">
      <w:pPr>
        <w:pStyle w:val="BodyText"/>
        <w:rPr>
          <w:b/>
          <w:noProof/>
        </w:rPr>
      </w:pPr>
      <w:r w:rsidRPr="004B5D4C">
        <w:rPr>
          <w:noProof/>
        </w:rPr>
        <w:t>For emergency assistance call Triple Zero (000). If there is a green emergency marker sign near you, read the information on the marker to the operator.</w:t>
      </w:r>
      <w:r w:rsidR="005B2469">
        <w:rPr>
          <w:noProof/>
        </w:rPr>
        <w:t xml:space="preserve">                                      </w:t>
      </w:r>
      <w:r w:rsidR="005B2469">
        <w:rPr>
          <w:b/>
          <w:noProof/>
        </w:rPr>
        <w:t>September 2017</w:t>
      </w:r>
    </w:p>
    <w:sectPr w:rsidR="005B2469" w:rsidRPr="005B2469" w:rsidSect="00651248">
      <w:type w:val="continuous"/>
      <w:pgSz w:w="11907" w:h="16840" w:code="9"/>
      <w:pgMar w:top="765" w:right="851" w:bottom="709"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342" w:rsidRDefault="00775342" w:rsidP="00CE604F">
      <w:r>
        <w:separator/>
      </w:r>
    </w:p>
    <w:p w:rsidR="00775342" w:rsidRDefault="00775342" w:rsidP="00CE604F"/>
    <w:p w:rsidR="00775342" w:rsidRDefault="00775342" w:rsidP="00CE604F"/>
    <w:p w:rsidR="00775342" w:rsidRDefault="00775342" w:rsidP="00CE604F"/>
  </w:endnote>
  <w:endnote w:type="continuationSeparator" w:id="0">
    <w:p w:rsidR="00775342" w:rsidRDefault="00775342" w:rsidP="00CE604F">
      <w:r>
        <w:continuationSeparator/>
      </w:r>
    </w:p>
    <w:p w:rsidR="00775342" w:rsidRDefault="00775342" w:rsidP="00CE604F"/>
    <w:p w:rsidR="00775342" w:rsidRDefault="00775342" w:rsidP="00CE604F"/>
    <w:p w:rsidR="00775342" w:rsidRDefault="00775342"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25B4135-586B-4BD2-A5A7-483A5EEEC94C}"/>
    <w:embedBold r:id="rId2" w:fontKey="{4BE1FDF4-2251-4AA7-B426-ABB2E8818E74}"/>
    <w:embedItalic r:id="rId3" w:fontKey="{D500ADD1-2A04-47C7-B643-614E1C80046F}"/>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FA0" w:rsidRDefault="00244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FA0" w:rsidRDefault="00244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FA0" w:rsidRPr="009465EA" w:rsidRDefault="00244FA0" w:rsidP="00244FA0">
    <w:pPr>
      <w:pStyle w:val="Footer"/>
    </w:pPr>
    <w:r>
      <w:rPr>
        <w:noProof/>
      </w:rPr>
      <w:drawing>
        <wp:anchor distT="0" distB="0" distL="114300" distR="114300" simplePos="0" relativeHeight="251705344" behindDoc="0" locked="0" layoutInCell="1" allowOverlap="1" wp14:anchorId="08C2965A" wp14:editId="2C0EB477">
          <wp:simplePos x="0" y="0"/>
          <wp:positionH relativeFrom="column">
            <wp:posOffset>4379139</wp:posOffset>
          </wp:positionH>
          <wp:positionV relativeFrom="paragraph">
            <wp:posOffset>-259080</wp:posOffset>
          </wp:positionV>
          <wp:extent cx="709948" cy="478933"/>
          <wp:effectExtent l="0" t="0" r="1270" b="381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ks Victoria logo.jpg"/>
                  <pic:cNvPicPr/>
                </pic:nvPicPr>
                <pic:blipFill>
                  <a:blip r:embed="rId1"/>
                  <a:stretch>
                    <a:fillRect/>
                  </a:stretch>
                </pic:blipFill>
                <pic:spPr>
                  <a:xfrm>
                    <a:off x="0" y="0"/>
                    <a:ext cx="709948" cy="4789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B2E14CB" wp14:editId="41E0883D">
          <wp:simplePos x="0" y="0"/>
          <wp:positionH relativeFrom="column">
            <wp:posOffset>5577079</wp:posOffset>
          </wp:positionH>
          <wp:positionV relativeFrom="paragraph">
            <wp:posOffset>-234349</wp:posOffset>
          </wp:positionV>
          <wp:extent cx="758941" cy="430501"/>
          <wp:effectExtent l="0" t="0" r="3175" b="190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c_gov_logo_blue_-_state_government.png"/>
                  <pic:cNvPicPr/>
                </pic:nvPicPr>
                <pic:blipFill>
                  <a:blip r:embed="rId2"/>
                  <a:stretch>
                    <a:fillRect/>
                  </a:stretch>
                </pic:blipFill>
                <pic:spPr>
                  <a:xfrm>
                    <a:off x="0" y="0"/>
                    <a:ext cx="765286" cy="43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1" layoutInCell="1" allowOverlap="1" wp14:anchorId="5DD7537E" wp14:editId="28AADF9E">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3">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4320" behindDoc="1" locked="1" layoutInCell="1" allowOverlap="1" wp14:anchorId="3E5177E1" wp14:editId="5670D784">
              <wp:simplePos x="0" y="0"/>
              <wp:positionH relativeFrom="page">
                <wp:align>left</wp:align>
              </wp:positionH>
              <wp:positionV relativeFrom="page">
                <wp:align>bottom</wp:align>
              </wp:positionV>
              <wp:extent cx="1972560" cy="788495"/>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560" cy="788495"/>
                      </a:xfrm>
                      <a:prstGeom prst="rect">
                        <a:avLst/>
                      </a:prstGeom>
                      <a:solidFill>
                        <a:srgbClr val="FFFFFF"/>
                      </a:solidFill>
                      <a:ln w="6350">
                        <a:noFill/>
                      </a:ln>
                      <a:effectLst/>
                    </wps:spPr>
                    <wps:txbx>
                      <w:txbxContent>
                        <w:p w:rsidR="00244FA0" w:rsidRDefault="00244FA0" w:rsidP="00244FA0">
                          <w:pPr>
                            <w:pStyle w:val="FooterPVWording"/>
                          </w:pPr>
                          <w:r>
                            <w:t>Parks Victoria</w:t>
                          </w:r>
                        </w:p>
                        <w:p w:rsidR="00244FA0" w:rsidRDefault="00244FA0" w:rsidP="00244FA0">
                          <w:pPr>
                            <w:pStyle w:val="Footer"/>
                          </w:pPr>
                          <w:r>
                            <w:t>Phone 13 1963</w:t>
                          </w:r>
                        </w:p>
                        <w:p w:rsidR="00244FA0" w:rsidRDefault="00244FA0" w:rsidP="00244FA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177E1" id="_x0000_t202" coordsize="21600,21600" o:spt="202" path="m,l,21600r21600,l21600,xe">
              <v:stroke joinstyle="miter"/>
              <v:path gradientshapeok="t" o:connecttype="rect"/>
            </v:shapetype>
            <v:shape id="ParksVictoriaContact" o:spid="_x0000_s1026" type="#_x0000_t202" style="position:absolute;margin-left:0;margin-top:0;width:155.3pt;height:62.1pt;z-index:-251612160;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Q4WAIAAJQEAAAOAAAAZHJzL2Uyb0RvYy54bWysVE1v2zAMvQ/YfxB0X+1k+UadIkuRYUDR&#10;Fki3nhVZToTJoiYxsbtfX0p22q3baZgPCimSj+IjmcurtjbspHzQYAs+uMg5U1ZCqe2+4F8fNh9m&#10;nAUUthQGrCr4kwr8avn+3WXjFmoIBzCl8oxAbFg0ruAHRLfIsiAPqhbhApyyZKzA1wJJ9fus9KIh&#10;9NpkwzyfZA340nmQKgS6ve6MfJnwq0pJvKuqoJCZgtPbMJ0+nbt4ZstLsdh74Q5a9s8Q//CKWmhL&#10;SV+grgUKdvT6D6haSw8BKryQUGdQVVqqVANVM8jfVLM9CKdSLUROcC80hf8HK29P957psuDDCWdW&#10;1NSje+G/h29aIngt1mBRSIxENS4syH/rKALbT9BSw8/3gS5j/W3l6/hLlTGyE+VPLzSrFpmMQfPp&#10;cDwhkyTbdDYbzccRJnuNdj7gZwU1i0LBPbUxsStONwE717NLTBbA6HKjjUmK3+/WxrOToJZv0tej&#10;/+ZmLGsKPvk4zhOyhRjfQRsbcVSanj5fLL0rMUrY7tqejx2UT0SHh26ygpMbTW++EQGJRholKpPW&#10;A+/oqAxQSuglzg7gf/7tPvpTh8nKWUOjWfDw4yi84sx8sdT78Sinj4Y5adM57QFnPinzwWhEyi4p&#10;o/F0SIo91msgLga0iU4mMfqjOYuVh/qR1mgV05JJWEnJC45ncY3dxtAaSrVaJScaXyfwxm6djNCR&#10;sdiSh/ZReNf3Danjt3CeYrF4077ON0ZaWB0RKp16GxnuaKWZiAqNfpqOfk3jbv2qJ6/XP5PlMwAA&#10;AP//AwBQSwMEFAAGAAgAAAAhANPMx1zdAAAABQEAAA8AAABkcnMvZG93bnJldi54bWxMj0FLw0AQ&#10;he+C/2EZwYu0m0YJGrMpRfAieLC1Qm/b3TGJZmfj7jZN/72jF708GN7jvW+q5eR6MWKInScFi3kG&#10;Asl421Gj4HXzOLsFEZMmq3tPqOCEEZb1+VmlS+uP9ILjOjWCSyiWWkGb0lBKGU2LTse5H5DYe/fB&#10;6cRnaKQN+sjlrpd5lhXS6Y54odUDPrRoPtcHp2BVjKfwNpiv7VXRPH/sKJmn7Z1SlxfT6h5Ewin9&#10;heEHn9GhZqa9P5CNolfAj6RfZe96kRUg9hzKb3KQdSX/09ffAAAA//8DAFBLAQItABQABgAIAAAA&#10;IQC2gziS/gAAAOEBAAATAAAAAAAAAAAAAAAAAAAAAABbQ29udGVudF9UeXBlc10ueG1sUEsBAi0A&#10;FAAGAAgAAAAhADj9If/WAAAAlAEAAAsAAAAAAAAAAAAAAAAALwEAAF9yZWxzLy5yZWxzUEsBAi0A&#10;FAAGAAgAAAAhAFVEZDhYAgAAlAQAAA4AAAAAAAAAAAAAAAAALgIAAGRycy9lMm9Eb2MueG1sUEsB&#10;Ai0AFAAGAAgAAAAhANPMx1zdAAAABQEAAA8AAAAAAAAAAAAAAAAAsgQAAGRycy9kb3ducmV2Lnht&#10;bFBLBQYAAAAABAAEAPMAAAC8BQAAAAA=&#10;" stroked="f" strokeweight=".5pt">
              <v:textbox inset="15mm,2.2mm">
                <w:txbxContent>
                  <w:p w:rsidR="00244FA0" w:rsidRDefault="00244FA0" w:rsidP="00244FA0">
                    <w:pPr>
                      <w:pStyle w:val="FooterPVWording"/>
                    </w:pPr>
                    <w:r>
                      <w:t>Parks Victoria</w:t>
                    </w:r>
                  </w:p>
                  <w:p w:rsidR="00244FA0" w:rsidRDefault="00244FA0" w:rsidP="00244FA0">
                    <w:pPr>
                      <w:pStyle w:val="Footer"/>
                    </w:pPr>
                    <w:r>
                      <w:t>Phone 13 1963</w:t>
                    </w:r>
                  </w:p>
                  <w:p w:rsidR="00244FA0" w:rsidRDefault="00244FA0" w:rsidP="00244FA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702272" behindDoc="1" locked="1" layoutInCell="1" allowOverlap="1" wp14:anchorId="4208C88E" wp14:editId="6602D51D">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4">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1" layoutInCell="1" allowOverlap="1" wp14:anchorId="15B69819" wp14:editId="18F5B367">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5">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p w:rsidR="009025ED" w:rsidRPr="009465EA" w:rsidRDefault="009025ED" w:rsidP="00795680">
    <w:pPr>
      <w:pStyle w:val="Footer"/>
    </w:pPr>
    <w:bookmarkStart w:id="0" w:name="_GoBack"/>
    <w:bookmarkEnd w:id="0"/>
    <w:r>
      <w:rPr>
        <w:noProof/>
      </w:rPr>
      <w:drawing>
        <wp:anchor distT="0" distB="0" distL="114300" distR="114300" simplePos="0" relativeHeight="251699200" behindDoc="1" locked="1" layoutInCell="1" allowOverlap="1" wp14:anchorId="2D167A42" wp14:editId="525D0EEA">
          <wp:simplePos x="0" y="0"/>
          <wp:positionH relativeFrom="page">
            <wp:posOffset>4162425</wp:posOffset>
          </wp:positionH>
          <wp:positionV relativeFrom="page">
            <wp:posOffset>9877425</wp:posOffset>
          </wp:positionV>
          <wp:extent cx="1839595" cy="535940"/>
          <wp:effectExtent l="0" t="0" r="8255" b="0"/>
          <wp:wrapNone/>
          <wp:docPr id="57"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3">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1" layoutInCell="1" allowOverlap="1" wp14:anchorId="54091040" wp14:editId="7AC136E5">
          <wp:simplePos x="1352550" y="9525000"/>
          <wp:positionH relativeFrom="page">
            <wp:align>right</wp:align>
          </wp:positionH>
          <wp:positionV relativeFrom="page">
            <wp:align>bottom</wp:align>
          </wp:positionV>
          <wp:extent cx="1321200" cy="795600"/>
          <wp:effectExtent l="0" t="0" r="0" b="0"/>
          <wp:wrapNone/>
          <wp:docPr id="58"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4">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6163F29D" wp14:editId="525F61F4">
          <wp:simplePos x="0" y="0"/>
          <wp:positionH relativeFrom="page">
            <wp:align>left</wp:align>
          </wp:positionH>
          <wp:positionV relativeFrom="page">
            <wp:align>bottom</wp:align>
          </wp:positionV>
          <wp:extent cx="3924000" cy="795600"/>
          <wp:effectExtent l="0" t="0" r="635" b="0"/>
          <wp:wrapNone/>
          <wp:docPr id="59"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5">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342" w:rsidRDefault="00775342" w:rsidP="00CE604F">
      <w:r>
        <w:separator/>
      </w:r>
    </w:p>
    <w:p w:rsidR="00775342" w:rsidRDefault="00775342" w:rsidP="00CE604F"/>
    <w:p w:rsidR="00775342" w:rsidRDefault="00775342" w:rsidP="00CE604F"/>
    <w:p w:rsidR="00775342" w:rsidRDefault="00775342" w:rsidP="00CE604F"/>
  </w:footnote>
  <w:footnote w:type="continuationSeparator" w:id="0">
    <w:p w:rsidR="00775342" w:rsidRDefault="00775342" w:rsidP="00CE604F">
      <w:r>
        <w:continuationSeparator/>
      </w:r>
    </w:p>
    <w:p w:rsidR="00775342" w:rsidRDefault="00775342" w:rsidP="00CE604F"/>
    <w:p w:rsidR="00775342" w:rsidRDefault="00775342" w:rsidP="00CE604F"/>
    <w:p w:rsidR="00775342" w:rsidRDefault="00775342"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FA0" w:rsidRDefault="00244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FA0" w:rsidRDefault="00244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5ED" w:rsidRDefault="009025ED" w:rsidP="00520D86">
    <w:pPr>
      <w:pStyle w:val="HeaderFirstPage"/>
    </w:pPr>
    <w:r>
      <w:rPr>
        <w:noProof/>
      </w:rPr>
      <w:drawing>
        <wp:anchor distT="0" distB="0" distL="114300" distR="114300" simplePos="0" relativeHeight="251694080" behindDoc="1" locked="1" layoutInCell="1" allowOverlap="1" wp14:anchorId="558596D3" wp14:editId="00F80329">
          <wp:simplePos x="542925" y="285750"/>
          <wp:positionH relativeFrom="page">
            <wp:align>left</wp:align>
          </wp:positionH>
          <wp:positionV relativeFrom="page">
            <wp:align>top</wp:align>
          </wp:positionV>
          <wp:extent cx="7563600" cy="1627200"/>
          <wp:effectExtent l="0" t="0" r="0" b="0"/>
          <wp:wrapNone/>
          <wp:docPr id="46" name="optKangaro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1" layoutInCell="1" allowOverlap="1" wp14:anchorId="459DDB97" wp14:editId="53FE0353">
          <wp:simplePos x="542925" y="285750"/>
          <wp:positionH relativeFrom="page">
            <wp:align>left</wp:align>
          </wp:positionH>
          <wp:positionV relativeFrom="page">
            <wp:align>top</wp:align>
          </wp:positionV>
          <wp:extent cx="7563600" cy="1940400"/>
          <wp:effectExtent l="0" t="0" r="0" b="3175"/>
          <wp:wrapNone/>
          <wp:docPr id="47" name="optHelmetHoneyeat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et honeyeater.png"/>
                  <pic:cNvPicPr/>
                </pic:nvPicPr>
                <pic:blipFill>
                  <a:blip r:embed="rId2">
                    <a:extLst>
                      <a:ext uri="{28A0092B-C50C-407E-A947-70E740481C1C}">
                        <a14:useLocalDpi xmlns:a14="http://schemas.microsoft.com/office/drawing/2010/main" val="0"/>
                      </a:ext>
                    </a:extLst>
                  </a:blip>
                  <a:stretch>
                    <a:fillRect/>
                  </a:stretch>
                </pic:blipFill>
                <pic:spPr>
                  <a:xfrm>
                    <a:off x="0" y="0"/>
                    <a:ext cx="7563600" cy="194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1" layoutInCell="1" allowOverlap="1" wp14:anchorId="52D279CB" wp14:editId="6F973723">
          <wp:simplePos x="542925" y="285750"/>
          <wp:positionH relativeFrom="page">
            <wp:align>left</wp:align>
          </wp:positionH>
          <wp:positionV relativeFrom="page">
            <wp:align>top</wp:align>
          </wp:positionV>
          <wp:extent cx="7563600" cy="1573200"/>
          <wp:effectExtent l="0" t="0" r="0" b="8255"/>
          <wp:wrapNone/>
          <wp:docPr id="48" name="optFish"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ng"/>
                  <pic:cNvPicPr/>
                </pic:nvPicPr>
                <pic:blipFill>
                  <a:blip r:embed="rId3">
                    <a:extLst>
                      <a:ext uri="{28A0092B-C50C-407E-A947-70E740481C1C}">
                        <a14:useLocalDpi xmlns:a14="http://schemas.microsoft.com/office/drawing/2010/main" val="0"/>
                      </a:ext>
                    </a:extLst>
                  </a:blip>
                  <a:stretch>
                    <a:fillRect/>
                  </a:stretch>
                </pic:blipFill>
                <pic:spPr>
                  <a:xfrm>
                    <a:off x="0" y="0"/>
                    <a:ext cx="7563600" cy="157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1" layoutInCell="1" allowOverlap="1" wp14:anchorId="172B241E" wp14:editId="6D1543AD">
          <wp:simplePos x="542925" y="285750"/>
          <wp:positionH relativeFrom="page">
            <wp:align>left</wp:align>
          </wp:positionH>
          <wp:positionV relativeFrom="page">
            <wp:align>top</wp:align>
          </wp:positionV>
          <wp:extent cx="7563600" cy="1584000"/>
          <wp:effectExtent l="0" t="0" r="0" b="0"/>
          <wp:wrapNone/>
          <wp:docPr id="49" name="optEchidn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4">
                    <a:extLst>
                      <a:ext uri="{28A0092B-C50C-407E-A947-70E740481C1C}">
                        <a14:useLocalDpi xmlns:a14="http://schemas.microsoft.com/office/drawing/2010/main" val="0"/>
                      </a:ext>
                    </a:extLst>
                  </a:blip>
                  <a:stretch>
                    <a:fillRect/>
                  </a:stretch>
                </pic:blipFill>
                <pic:spPr>
                  <a:xfrm>
                    <a:off x="0" y="0"/>
                    <a:ext cx="7563600" cy="158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1" layoutInCell="1" allowOverlap="1" wp14:anchorId="63D22733" wp14:editId="1036CA57">
          <wp:simplePos x="542925" y="285750"/>
          <wp:positionH relativeFrom="page">
            <wp:align>left</wp:align>
          </wp:positionH>
          <wp:positionV relativeFrom="page">
            <wp:align>top</wp:align>
          </wp:positionV>
          <wp:extent cx="7563600" cy="1576800"/>
          <wp:effectExtent l="0" t="0" r="0" b="4445"/>
          <wp:wrapNone/>
          <wp:docPr id="50" name="opt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png"/>
                  <pic:cNvPicPr/>
                </pic:nvPicPr>
                <pic:blipFill>
                  <a:blip r:embed="rId5">
                    <a:extLst>
                      <a:ext uri="{28A0092B-C50C-407E-A947-70E740481C1C}">
                        <a14:useLocalDpi xmlns:a14="http://schemas.microsoft.com/office/drawing/2010/main" val="0"/>
                      </a:ext>
                    </a:extLst>
                  </a:blip>
                  <a:stretch>
                    <a:fillRect/>
                  </a:stretch>
                </pic:blipFill>
                <pic:spPr>
                  <a:xfrm>
                    <a:off x="0" y="0"/>
                    <a:ext cx="7563600" cy="157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1" layoutInCell="1" allowOverlap="1" wp14:anchorId="20FD13EB" wp14:editId="27F1ED92">
          <wp:simplePos x="542925" y="285750"/>
          <wp:positionH relativeFrom="page">
            <wp:align>left</wp:align>
          </wp:positionH>
          <wp:positionV relativeFrom="page">
            <wp:align>top</wp:align>
          </wp:positionV>
          <wp:extent cx="7563600" cy="1612800"/>
          <wp:effectExtent l="0" t="0" r="0" b="6985"/>
          <wp:wrapNone/>
          <wp:docPr id="51" name="optSe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png"/>
                  <pic:cNvPicPr/>
                </pic:nvPicPr>
                <pic:blipFill>
                  <a:blip r:embed="rId6">
                    <a:extLst>
                      <a:ext uri="{28A0092B-C50C-407E-A947-70E740481C1C}">
                        <a14:useLocalDpi xmlns:a14="http://schemas.microsoft.com/office/drawing/2010/main" val="0"/>
                      </a:ext>
                    </a:extLst>
                  </a:blip>
                  <a:stretch>
                    <a:fillRect/>
                  </a:stretch>
                </pic:blipFill>
                <pic:spPr>
                  <a:xfrm>
                    <a:off x="0" y="0"/>
                    <a:ext cx="7563600" cy="161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1" layoutInCell="1" allowOverlap="1" wp14:anchorId="0733D3A8" wp14:editId="6A4B90CC">
          <wp:simplePos x="542925" y="285750"/>
          <wp:positionH relativeFrom="page">
            <wp:align>left</wp:align>
          </wp:positionH>
          <wp:positionV relativeFrom="page">
            <wp:align>top</wp:align>
          </wp:positionV>
          <wp:extent cx="7563600" cy="1663200"/>
          <wp:effectExtent l="0" t="0" r="0" b="0"/>
          <wp:wrapNone/>
          <wp:docPr id="52" name="optSeahor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horse.png"/>
                  <pic:cNvPicPr/>
                </pic:nvPicPr>
                <pic:blipFill>
                  <a:blip r:embed="rId7">
                    <a:extLst>
                      <a:ext uri="{28A0092B-C50C-407E-A947-70E740481C1C}">
                        <a14:useLocalDpi xmlns:a14="http://schemas.microsoft.com/office/drawing/2010/main" val="0"/>
                      </a:ext>
                    </a:extLst>
                  </a:blip>
                  <a:stretch>
                    <a:fillRect/>
                  </a:stretch>
                </pic:blipFill>
                <pic:spPr>
                  <a:xfrm>
                    <a:off x="0" y="0"/>
                    <a:ext cx="7563600" cy="166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1" layoutInCell="1" allowOverlap="1" wp14:anchorId="6FFEC7DC" wp14:editId="1C463664">
          <wp:simplePos x="542925" y="285750"/>
          <wp:positionH relativeFrom="page">
            <wp:align>left</wp:align>
          </wp:positionH>
          <wp:positionV relativeFrom="page">
            <wp:align>top</wp:align>
          </wp:positionV>
          <wp:extent cx="7563600" cy="1609200"/>
          <wp:effectExtent l="0" t="0" r="0" b="0"/>
          <wp:wrapNone/>
          <wp:docPr id="53" name="optPossu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png"/>
                  <pic:cNvPicPr/>
                </pic:nvPicPr>
                <pic:blipFill>
                  <a:blip r:embed="rId8">
                    <a:extLst>
                      <a:ext uri="{28A0092B-C50C-407E-A947-70E740481C1C}">
                        <a14:useLocalDpi xmlns:a14="http://schemas.microsoft.com/office/drawing/2010/main" val="0"/>
                      </a:ext>
                    </a:extLst>
                  </a:blip>
                  <a:stretch>
                    <a:fillRect/>
                  </a:stretch>
                </pic:blipFill>
                <pic:spPr>
                  <a:xfrm>
                    <a:off x="0" y="0"/>
                    <a:ext cx="7563600" cy="160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1" layoutInCell="1" allowOverlap="1" wp14:anchorId="4CA14A5B" wp14:editId="62AE6F74">
          <wp:simplePos x="542925" y="285750"/>
          <wp:positionH relativeFrom="page">
            <wp:align>left</wp:align>
          </wp:positionH>
          <wp:positionV relativeFrom="page">
            <wp:align>top</wp:align>
          </wp:positionV>
          <wp:extent cx="7563600" cy="1627200"/>
          <wp:effectExtent l="0" t="0" r="0" b="0"/>
          <wp:wrapNone/>
          <wp:docPr id="54" name="optLyerbir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erbird.png"/>
                  <pic:cNvPicPr/>
                </pic:nvPicPr>
                <pic:blipFill>
                  <a:blip r:embed="rId9">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1" layoutInCell="1" allowOverlap="1" wp14:anchorId="58F6B2A5" wp14:editId="0B30474D">
          <wp:simplePos x="542925" y="285750"/>
          <wp:positionH relativeFrom="page">
            <wp:align>left</wp:align>
          </wp:positionH>
          <wp:positionV relativeFrom="page">
            <wp:align>top</wp:align>
          </wp:positionV>
          <wp:extent cx="7563600" cy="1602000"/>
          <wp:effectExtent l="0" t="0" r="0" b="0"/>
          <wp:wrapNone/>
          <wp:docPr id="55" name="optKoal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png"/>
                  <pic:cNvPicPr/>
                </pic:nvPicPr>
                <pic:blipFill>
                  <a:blip r:embed="rId10">
                    <a:extLst>
                      <a:ext uri="{28A0092B-C50C-407E-A947-70E740481C1C}">
                        <a14:useLocalDpi xmlns:a14="http://schemas.microsoft.com/office/drawing/2010/main" val="0"/>
                      </a:ext>
                    </a:extLst>
                  </a:blip>
                  <a:stretch>
                    <a:fillRect/>
                  </a:stretch>
                </pic:blipFill>
                <pic:spPr>
                  <a:xfrm>
                    <a:off x="0" y="0"/>
                    <a:ext cx="7563600" cy="160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1" layoutInCell="1" allowOverlap="1" wp14:anchorId="562C02E7" wp14:editId="71783F04">
          <wp:simplePos x="542925" y="285750"/>
          <wp:positionH relativeFrom="page">
            <wp:align>left</wp:align>
          </wp:positionH>
          <wp:positionV relativeFrom="page">
            <wp:align>top</wp:align>
          </wp:positionV>
          <wp:extent cx="7563600" cy="1940400"/>
          <wp:effectExtent l="0" t="0" r="0" b="3175"/>
          <wp:wrapNone/>
          <wp:docPr id="56" name="optKookaburr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jpg"/>
                  <pic:cNvPicPr/>
                </pic:nvPicPr>
                <pic:blipFill>
                  <a:blip r:embed="rId11">
                    <a:extLst>
                      <a:ext uri="{28A0092B-C50C-407E-A947-70E740481C1C}">
                        <a14:useLocalDpi xmlns:a14="http://schemas.microsoft.com/office/drawing/2010/main" val="0"/>
                      </a:ext>
                    </a:extLst>
                  </a:blip>
                  <a:stretch>
                    <a:fillRect/>
                  </a:stretch>
                </pic:blipFill>
                <pic:spPr>
                  <a:xfrm>
                    <a:off x="0" y="0"/>
                    <a:ext cx="7563600" cy="19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AD544AD"/>
    <w:multiLevelType w:val="hybridMultilevel"/>
    <w:tmpl w:val="E0DAB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isplayBackgroundShape/>
  <w:embedTrueTypeFonts/>
  <w:saveSubset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AE52D4"/>
    <w:rsid w:val="0000578C"/>
    <w:rsid w:val="00010362"/>
    <w:rsid w:val="00012493"/>
    <w:rsid w:val="00015395"/>
    <w:rsid w:val="00015489"/>
    <w:rsid w:val="000167DD"/>
    <w:rsid w:val="00016B7F"/>
    <w:rsid w:val="00021629"/>
    <w:rsid w:val="000222A6"/>
    <w:rsid w:val="00023CD7"/>
    <w:rsid w:val="00030754"/>
    <w:rsid w:val="000332EC"/>
    <w:rsid w:val="000340A9"/>
    <w:rsid w:val="00034260"/>
    <w:rsid w:val="000354B9"/>
    <w:rsid w:val="00035765"/>
    <w:rsid w:val="00037F36"/>
    <w:rsid w:val="00041675"/>
    <w:rsid w:val="00043991"/>
    <w:rsid w:val="00047E46"/>
    <w:rsid w:val="00051849"/>
    <w:rsid w:val="00056673"/>
    <w:rsid w:val="0006612F"/>
    <w:rsid w:val="00072C00"/>
    <w:rsid w:val="00073353"/>
    <w:rsid w:val="00074004"/>
    <w:rsid w:val="000767E6"/>
    <w:rsid w:val="0008298C"/>
    <w:rsid w:val="000830C8"/>
    <w:rsid w:val="00083FB9"/>
    <w:rsid w:val="000846FE"/>
    <w:rsid w:val="000873E7"/>
    <w:rsid w:val="00090A2C"/>
    <w:rsid w:val="000927EC"/>
    <w:rsid w:val="0009290E"/>
    <w:rsid w:val="0009559C"/>
    <w:rsid w:val="00095E19"/>
    <w:rsid w:val="000A0633"/>
    <w:rsid w:val="000A1CD9"/>
    <w:rsid w:val="000A5453"/>
    <w:rsid w:val="000A73E8"/>
    <w:rsid w:val="000B5463"/>
    <w:rsid w:val="000C2502"/>
    <w:rsid w:val="000C3240"/>
    <w:rsid w:val="000C4D0E"/>
    <w:rsid w:val="000C6BA9"/>
    <w:rsid w:val="000C7DD4"/>
    <w:rsid w:val="000D3500"/>
    <w:rsid w:val="000D57B5"/>
    <w:rsid w:val="000D6EA5"/>
    <w:rsid w:val="000E22A7"/>
    <w:rsid w:val="000E288A"/>
    <w:rsid w:val="000E46A7"/>
    <w:rsid w:val="000E528D"/>
    <w:rsid w:val="000F2703"/>
    <w:rsid w:val="000F3CFD"/>
    <w:rsid w:val="000F52FE"/>
    <w:rsid w:val="000F5D11"/>
    <w:rsid w:val="000F71C6"/>
    <w:rsid w:val="00103137"/>
    <w:rsid w:val="00104560"/>
    <w:rsid w:val="001048FB"/>
    <w:rsid w:val="00107494"/>
    <w:rsid w:val="001118B6"/>
    <w:rsid w:val="0011383C"/>
    <w:rsid w:val="00114534"/>
    <w:rsid w:val="0011699E"/>
    <w:rsid w:val="00117926"/>
    <w:rsid w:val="00121968"/>
    <w:rsid w:val="0012356D"/>
    <w:rsid w:val="00125FC3"/>
    <w:rsid w:val="00126586"/>
    <w:rsid w:val="0013072D"/>
    <w:rsid w:val="001359F2"/>
    <w:rsid w:val="0013729F"/>
    <w:rsid w:val="001508CB"/>
    <w:rsid w:val="00151020"/>
    <w:rsid w:val="0015135C"/>
    <w:rsid w:val="00152931"/>
    <w:rsid w:val="00152D85"/>
    <w:rsid w:val="00153248"/>
    <w:rsid w:val="001535E3"/>
    <w:rsid w:val="00153F18"/>
    <w:rsid w:val="001546E5"/>
    <w:rsid w:val="0015593C"/>
    <w:rsid w:val="00156032"/>
    <w:rsid w:val="00160B41"/>
    <w:rsid w:val="001639DD"/>
    <w:rsid w:val="0016414D"/>
    <w:rsid w:val="00170C6E"/>
    <w:rsid w:val="00171B11"/>
    <w:rsid w:val="00175DCF"/>
    <w:rsid w:val="0018017D"/>
    <w:rsid w:val="00181105"/>
    <w:rsid w:val="00183607"/>
    <w:rsid w:val="001864B5"/>
    <w:rsid w:val="00191177"/>
    <w:rsid w:val="001921A8"/>
    <w:rsid w:val="001930C2"/>
    <w:rsid w:val="0019445B"/>
    <w:rsid w:val="001946CF"/>
    <w:rsid w:val="00194A12"/>
    <w:rsid w:val="00195FC3"/>
    <w:rsid w:val="00196728"/>
    <w:rsid w:val="001A3E10"/>
    <w:rsid w:val="001A51D7"/>
    <w:rsid w:val="001A7D94"/>
    <w:rsid w:val="001A7EF9"/>
    <w:rsid w:val="001B0978"/>
    <w:rsid w:val="001B0E1A"/>
    <w:rsid w:val="001B1BE4"/>
    <w:rsid w:val="001B3939"/>
    <w:rsid w:val="001B547E"/>
    <w:rsid w:val="001B70FD"/>
    <w:rsid w:val="001B7409"/>
    <w:rsid w:val="001C1060"/>
    <w:rsid w:val="001C5632"/>
    <w:rsid w:val="001C6741"/>
    <w:rsid w:val="001C6D0A"/>
    <w:rsid w:val="001D0D71"/>
    <w:rsid w:val="001E000C"/>
    <w:rsid w:val="001E444C"/>
    <w:rsid w:val="001E5696"/>
    <w:rsid w:val="001E6FB2"/>
    <w:rsid w:val="001F09FA"/>
    <w:rsid w:val="001F427B"/>
    <w:rsid w:val="001F5141"/>
    <w:rsid w:val="00201550"/>
    <w:rsid w:val="002048B6"/>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1D6E"/>
    <w:rsid w:val="00242BF7"/>
    <w:rsid w:val="002435F7"/>
    <w:rsid w:val="00244FA0"/>
    <w:rsid w:val="00247506"/>
    <w:rsid w:val="00250A74"/>
    <w:rsid w:val="00250D31"/>
    <w:rsid w:val="002520A7"/>
    <w:rsid w:val="00254CEA"/>
    <w:rsid w:val="00260B9B"/>
    <w:rsid w:val="0026276F"/>
    <w:rsid w:val="00271541"/>
    <w:rsid w:val="00271D87"/>
    <w:rsid w:val="0027230C"/>
    <w:rsid w:val="002728A6"/>
    <w:rsid w:val="0027362F"/>
    <w:rsid w:val="00273936"/>
    <w:rsid w:val="00275B0E"/>
    <w:rsid w:val="0027603E"/>
    <w:rsid w:val="00284A44"/>
    <w:rsid w:val="002862A5"/>
    <w:rsid w:val="002900A6"/>
    <w:rsid w:val="002914EA"/>
    <w:rsid w:val="002922E2"/>
    <w:rsid w:val="00294C2E"/>
    <w:rsid w:val="002A1698"/>
    <w:rsid w:val="002A29EE"/>
    <w:rsid w:val="002B3442"/>
    <w:rsid w:val="002C02D9"/>
    <w:rsid w:val="002C3604"/>
    <w:rsid w:val="002C3D86"/>
    <w:rsid w:val="002C720A"/>
    <w:rsid w:val="002D1533"/>
    <w:rsid w:val="002D2753"/>
    <w:rsid w:val="002D627C"/>
    <w:rsid w:val="002D72FD"/>
    <w:rsid w:val="002E0EFD"/>
    <w:rsid w:val="002E1732"/>
    <w:rsid w:val="002E2D7B"/>
    <w:rsid w:val="002F4233"/>
    <w:rsid w:val="002F61B9"/>
    <w:rsid w:val="003007A4"/>
    <w:rsid w:val="00301749"/>
    <w:rsid w:val="00305C44"/>
    <w:rsid w:val="00306FD8"/>
    <w:rsid w:val="00307A5C"/>
    <w:rsid w:val="00307C95"/>
    <w:rsid w:val="00312DB3"/>
    <w:rsid w:val="003162EE"/>
    <w:rsid w:val="0031759E"/>
    <w:rsid w:val="0032261C"/>
    <w:rsid w:val="003272D4"/>
    <w:rsid w:val="0033295D"/>
    <w:rsid w:val="003357C3"/>
    <w:rsid w:val="00335F4B"/>
    <w:rsid w:val="003421D3"/>
    <w:rsid w:val="00343F6C"/>
    <w:rsid w:val="0035090C"/>
    <w:rsid w:val="003530AD"/>
    <w:rsid w:val="00363D19"/>
    <w:rsid w:val="00366F31"/>
    <w:rsid w:val="00367A0C"/>
    <w:rsid w:val="003712FA"/>
    <w:rsid w:val="0037157C"/>
    <w:rsid w:val="003809CA"/>
    <w:rsid w:val="00382F6A"/>
    <w:rsid w:val="00386225"/>
    <w:rsid w:val="0038734A"/>
    <w:rsid w:val="00387C3E"/>
    <w:rsid w:val="003937FC"/>
    <w:rsid w:val="00395614"/>
    <w:rsid w:val="00395B75"/>
    <w:rsid w:val="003A1C7A"/>
    <w:rsid w:val="003A1DE6"/>
    <w:rsid w:val="003A2B8D"/>
    <w:rsid w:val="003A4E6C"/>
    <w:rsid w:val="003A5F2C"/>
    <w:rsid w:val="003A6A88"/>
    <w:rsid w:val="003A75BE"/>
    <w:rsid w:val="003B403F"/>
    <w:rsid w:val="003C1A08"/>
    <w:rsid w:val="003C5A9B"/>
    <w:rsid w:val="003C6348"/>
    <w:rsid w:val="003D00CA"/>
    <w:rsid w:val="003D1C5E"/>
    <w:rsid w:val="003D282E"/>
    <w:rsid w:val="003D48DA"/>
    <w:rsid w:val="003D720C"/>
    <w:rsid w:val="003D7756"/>
    <w:rsid w:val="003E1E96"/>
    <w:rsid w:val="003E4573"/>
    <w:rsid w:val="003E57C6"/>
    <w:rsid w:val="003F017A"/>
    <w:rsid w:val="003F3636"/>
    <w:rsid w:val="004004EE"/>
    <w:rsid w:val="00400EF0"/>
    <w:rsid w:val="004017F5"/>
    <w:rsid w:val="004041EF"/>
    <w:rsid w:val="00406D37"/>
    <w:rsid w:val="00406F2C"/>
    <w:rsid w:val="0041053A"/>
    <w:rsid w:val="00411F2C"/>
    <w:rsid w:val="0041214E"/>
    <w:rsid w:val="00413F8D"/>
    <w:rsid w:val="0042172C"/>
    <w:rsid w:val="00423980"/>
    <w:rsid w:val="00426496"/>
    <w:rsid w:val="00434B8C"/>
    <w:rsid w:val="004356D3"/>
    <w:rsid w:val="00436650"/>
    <w:rsid w:val="00444C5F"/>
    <w:rsid w:val="004470FA"/>
    <w:rsid w:val="00447B04"/>
    <w:rsid w:val="00447DD9"/>
    <w:rsid w:val="00456338"/>
    <w:rsid w:val="004568F3"/>
    <w:rsid w:val="00462820"/>
    <w:rsid w:val="00462C3F"/>
    <w:rsid w:val="004648C9"/>
    <w:rsid w:val="00466A5F"/>
    <w:rsid w:val="00477ECE"/>
    <w:rsid w:val="0048228D"/>
    <w:rsid w:val="0048346E"/>
    <w:rsid w:val="00483610"/>
    <w:rsid w:val="00483E55"/>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B1974"/>
    <w:rsid w:val="004B497A"/>
    <w:rsid w:val="004B5D4C"/>
    <w:rsid w:val="004C1D43"/>
    <w:rsid w:val="004C2C4E"/>
    <w:rsid w:val="004C34A2"/>
    <w:rsid w:val="004C5421"/>
    <w:rsid w:val="004C73AE"/>
    <w:rsid w:val="004D06F1"/>
    <w:rsid w:val="004D13DC"/>
    <w:rsid w:val="004D2A66"/>
    <w:rsid w:val="004D392B"/>
    <w:rsid w:val="004E0DF1"/>
    <w:rsid w:val="004E1E84"/>
    <w:rsid w:val="004E3189"/>
    <w:rsid w:val="004E57CE"/>
    <w:rsid w:val="004E735A"/>
    <w:rsid w:val="004F0A91"/>
    <w:rsid w:val="004F360A"/>
    <w:rsid w:val="004F46FF"/>
    <w:rsid w:val="004F52AC"/>
    <w:rsid w:val="005129D9"/>
    <w:rsid w:val="00512BC7"/>
    <w:rsid w:val="0051345A"/>
    <w:rsid w:val="00516A4F"/>
    <w:rsid w:val="0052024E"/>
    <w:rsid w:val="00520D86"/>
    <w:rsid w:val="005236B9"/>
    <w:rsid w:val="00523A60"/>
    <w:rsid w:val="005269F0"/>
    <w:rsid w:val="00530582"/>
    <w:rsid w:val="00531371"/>
    <w:rsid w:val="00531BEE"/>
    <w:rsid w:val="005353AA"/>
    <w:rsid w:val="00552ED1"/>
    <w:rsid w:val="00555916"/>
    <w:rsid w:val="005562F1"/>
    <w:rsid w:val="00557B84"/>
    <w:rsid w:val="005601C6"/>
    <w:rsid w:val="00561046"/>
    <w:rsid w:val="00561C65"/>
    <w:rsid w:val="00563121"/>
    <w:rsid w:val="005703BB"/>
    <w:rsid w:val="00575B9B"/>
    <w:rsid w:val="00585605"/>
    <w:rsid w:val="00590B25"/>
    <w:rsid w:val="00591386"/>
    <w:rsid w:val="00595475"/>
    <w:rsid w:val="00595895"/>
    <w:rsid w:val="005A216C"/>
    <w:rsid w:val="005A66E8"/>
    <w:rsid w:val="005B2469"/>
    <w:rsid w:val="005B374E"/>
    <w:rsid w:val="005B4482"/>
    <w:rsid w:val="005B5A08"/>
    <w:rsid w:val="005B6676"/>
    <w:rsid w:val="005B7F2F"/>
    <w:rsid w:val="005C11CA"/>
    <w:rsid w:val="005C428F"/>
    <w:rsid w:val="005C4F03"/>
    <w:rsid w:val="005C623D"/>
    <w:rsid w:val="005D35B0"/>
    <w:rsid w:val="005D47B0"/>
    <w:rsid w:val="005D4B4A"/>
    <w:rsid w:val="005E5955"/>
    <w:rsid w:val="005F15D8"/>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5D96"/>
    <w:rsid w:val="00651248"/>
    <w:rsid w:val="0065589F"/>
    <w:rsid w:val="00657298"/>
    <w:rsid w:val="006608C0"/>
    <w:rsid w:val="00661B0F"/>
    <w:rsid w:val="00662EC6"/>
    <w:rsid w:val="0066462A"/>
    <w:rsid w:val="00665432"/>
    <w:rsid w:val="00666794"/>
    <w:rsid w:val="00667A60"/>
    <w:rsid w:val="00676B87"/>
    <w:rsid w:val="00677EE0"/>
    <w:rsid w:val="00680DFB"/>
    <w:rsid w:val="0068456E"/>
    <w:rsid w:val="0069150D"/>
    <w:rsid w:val="00692792"/>
    <w:rsid w:val="00692DF6"/>
    <w:rsid w:val="006A0287"/>
    <w:rsid w:val="006A1C58"/>
    <w:rsid w:val="006A2BF7"/>
    <w:rsid w:val="006B5921"/>
    <w:rsid w:val="006B5B56"/>
    <w:rsid w:val="006B7A4E"/>
    <w:rsid w:val="006B7A58"/>
    <w:rsid w:val="006C1199"/>
    <w:rsid w:val="006C2AB4"/>
    <w:rsid w:val="006C3D2F"/>
    <w:rsid w:val="006C596B"/>
    <w:rsid w:val="006C5E28"/>
    <w:rsid w:val="006D39B9"/>
    <w:rsid w:val="006E3C63"/>
    <w:rsid w:val="006E58AA"/>
    <w:rsid w:val="006E5F53"/>
    <w:rsid w:val="006E6E31"/>
    <w:rsid w:val="006F0469"/>
    <w:rsid w:val="006F2C20"/>
    <w:rsid w:val="006F4074"/>
    <w:rsid w:val="00700338"/>
    <w:rsid w:val="007003CF"/>
    <w:rsid w:val="007015E6"/>
    <w:rsid w:val="00701A83"/>
    <w:rsid w:val="00702575"/>
    <w:rsid w:val="00703498"/>
    <w:rsid w:val="00705479"/>
    <w:rsid w:val="00705838"/>
    <w:rsid w:val="0070694E"/>
    <w:rsid w:val="00706BE0"/>
    <w:rsid w:val="00710616"/>
    <w:rsid w:val="007128D8"/>
    <w:rsid w:val="00712E1C"/>
    <w:rsid w:val="007138D6"/>
    <w:rsid w:val="00716590"/>
    <w:rsid w:val="00717673"/>
    <w:rsid w:val="0072161B"/>
    <w:rsid w:val="00723D83"/>
    <w:rsid w:val="0072550C"/>
    <w:rsid w:val="00730BC4"/>
    <w:rsid w:val="00735058"/>
    <w:rsid w:val="00742416"/>
    <w:rsid w:val="00743140"/>
    <w:rsid w:val="0074494F"/>
    <w:rsid w:val="00746CAB"/>
    <w:rsid w:val="00753ABB"/>
    <w:rsid w:val="007541A2"/>
    <w:rsid w:val="00754905"/>
    <w:rsid w:val="00757122"/>
    <w:rsid w:val="007641F5"/>
    <w:rsid w:val="0076581F"/>
    <w:rsid w:val="00765E2C"/>
    <w:rsid w:val="00773F6E"/>
    <w:rsid w:val="0077461F"/>
    <w:rsid w:val="00774933"/>
    <w:rsid w:val="00775342"/>
    <w:rsid w:val="00775E70"/>
    <w:rsid w:val="0077640A"/>
    <w:rsid w:val="00777701"/>
    <w:rsid w:val="00781A61"/>
    <w:rsid w:val="00783165"/>
    <w:rsid w:val="007861DF"/>
    <w:rsid w:val="00786E19"/>
    <w:rsid w:val="00787A5E"/>
    <w:rsid w:val="00790D82"/>
    <w:rsid w:val="00790F1F"/>
    <w:rsid w:val="00792907"/>
    <w:rsid w:val="00795680"/>
    <w:rsid w:val="0079665F"/>
    <w:rsid w:val="007A0081"/>
    <w:rsid w:val="007A1CDE"/>
    <w:rsid w:val="007A4A19"/>
    <w:rsid w:val="007A6094"/>
    <w:rsid w:val="007A7DD9"/>
    <w:rsid w:val="007B12C6"/>
    <w:rsid w:val="007C00D2"/>
    <w:rsid w:val="007C0A4C"/>
    <w:rsid w:val="007C1EB3"/>
    <w:rsid w:val="007C39B8"/>
    <w:rsid w:val="007C421E"/>
    <w:rsid w:val="007C4376"/>
    <w:rsid w:val="007C5426"/>
    <w:rsid w:val="007C5AF5"/>
    <w:rsid w:val="007C5D2E"/>
    <w:rsid w:val="007D0F9E"/>
    <w:rsid w:val="007D5312"/>
    <w:rsid w:val="007E0193"/>
    <w:rsid w:val="007E23B9"/>
    <w:rsid w:val="007E34EA"/>
    <w:rsid w:val="007E5675"/>
    <w:rsid w:val="007E6AED"/>
    <w:rsid w:val="007F05D2"/>
    <w:rsid w:val="007F417C"/>
    <w:rsid w:val="0080295F"/>
    <w:rsid w:val="008046A0"/>
    <w:rsid w:val="00805E06"/>
    <w:rsid w:val="008066AA"/>
    <w:rsid w:val="00806927"/>
    <w:rsid w:val="008101A4"/>
    <w:rsid w:val="00814A3C"/>
    <w:rsid w:val="008169A6"/>
    <w:rsid w:val="00817BB3"/>
    <w:rsid w:val="00822E01"/>
    <w:rsid w:val="00830EAA"/>
    <w:rsid w:val="0083162B"/>
    <w:rsid w:val="00833D55"/>
    <w:rsid w:val="00841D8C"/>
    <w:rsid w:val="008428C4"/>
    <w:rsid w:val="008429D4"/>
    <w:rsid w:val="00847D90"/>
    <w:rsid w:val="0085325E"/>
    <w:rsid w:val="00854CEA"/>
    <w:rsid w:val="00857E41"/>
    <w:rsid w:val="008616F3"/>
    <w:rsid w:val="008624CA"/>
    <w:rsid w:val="00862661"/>
    <w:rsid w:val="0086352F"/>
    <w:rsid w:val="00863847"/>
    <w:rsid w:val="00864767"/>
    <w:rsid w:val="0087344F"/>
    <w:rsid w:val="00873742"/>
    <w:rsid w:val="008773FB"/>
    <w:rsid w:val="00882388"/>
    <w:rsid w:val="008832AA"/>
    <w:rsid w:val="00896588"/>
    <w:rsid w:val="008A34FE"/>
    <w:rsid w:val="008A70CA"/>
    <w:rsid w:val="008B12C3"/>
    <w:rsid w:val="008B1448"/>
    <w:rsid w:val="008B20BD"/>
    <w:rsid w:val="008B2A9A"/>
    <w:rsid w:val="008C0A8E"/>
    <w:rsid w:val="008C1285"/>
    <w:rsid w:val="008D1218"/>
    <w:rsid w:val="008D1B1C"/>
    <w:rsid w:val="008D3032"/>
    <w:rsid w:val="008D36F7"/>
    <w:rsid w:val="008D4173"/>
    <w:rsid w:val="008D5F8A"/>
    <w:rsid w:val="008E13E8"/>
    <w:rsid w:val="008E31E1"/>
    <w:rsid w:val="008F01C7"/>
    <w:rsid w:val="008F3B94"/>
    <w:rsid w:val="008F5002"/>
    <w:rsid w:val="008F5BD5"/>
    <w:rsid w:val="008F6661"/>
    <w:rsid w:val="009025ED"/>
    <w:rsid w:val="00903687"/>
    <w:rsid w:val="00910D31"/>
    <w:rsid w:val="009115AB"/>
    <w:rsid w:val="00912336"/>
    <w:rsid w:val="009137EC"/>
    <w:rsid w:val="00922F59"/>
    <w:rsid w:val="0092321B"/>
    <w:rsid w:val="00930869"/>
    <w:rsid w:val="00931090"/>
    <w:rsid w:val="0093235E"/>
    <w:rsid w:val="00933FEB"/>
    <w:rsid w:val="00937703"/>
    <w:rsid w:val="0093771A"/>
    <w:rsid w:val="00940BE0"/>
    <w:rsid w:val="0094605E"/>
    <w:rsid w:val="009465EA"/>
    <w:rsid w:val="00946CD1"/>
    <w:rsid w:val="00953ABE"/>
    <w:rsid w:val="0095456F"/>
    <w:rsid w:val="00954C94"/>
    <w:rsid w:val="00963ABA"/>
    <w:rsid w:val="009644B3"/>
    <w:rsid w:val="00970733"/>
    <w:rsid w:val="00971677"/>
    <w:rsid w:val="00971B17"/>
    <w:rsid w:val="00972889"/>
    <w:rsid w:val="00977CCE"/>
    <w:rsid w:val="00981378"/>
    <w:rsid w:val="0098415F"/>
    <w:rsid w:val="009846B7"/>
    <w:rsid w:val="00984A8A"/>
    <w:rsid w:val="0098606A"/>
    <w:rsid w:val="00986C85"/>
    <w:rsid w:val="00994CB7"/>
    <w:rsid w:val="00995A1B"/>
    <w:rsid w:val="009976E0"/>
    <w:rsid w:val="009A1491"/>
    <w:rsid w:val="009A2615"/>
    <w:rsid w:val="009A2FBA"/>
    <w:rsid w:val="009A38C0"/>
    <w:rsid w:val="009A6E5C"/>
    <w:rsid w:val="009B1195"/>
    <w:rsid w:val="009B5D92"/>
    <w:rsid w:val="009B6F54"/>
    <w:rsid w:val="009C02F2"/>
    <w:rsid w:val="009C0645"/>
    <w:rsid w:val="009C0D81"/>
    <w:rsid w:val="009C2DC0"/>
    <w:rsid w:val="009C328C"/>
    <w:rsid w:val="009C5C32"/>
    <w:rsid w:val="009C6725"/>
    <w:rsid w:val="009D01AE"/>
    <w:rsid w:val="009D4761"/>
    <w:rsid w:val="009D6278"/>
    <w:rsid w:val="009D6BF9"/>
    <w:rsid w:val="009E0153"/>
    <w:rsid w:val="009E3888"/>
    <w:rsid w:val="009E4906"/>
    <w:rsid w:val="009F0BB1"/>
    <w:rsid w:val="009F1BF6"/>
    <w:rsid w:val="009F25EE"/>
    <w:rsid w:val="009F44CD"/>
    <w:rsid w:val="00A01D7D"/>
    <w:rsid w:val="00A02A49"/>
    <w:rsid w:val="00A02F5D"/>
    <w:rsid w:val="00A031BE"/>
    <w:rsid w:val="00A12C87"/>
    <w:rsid w:val="00A15D80"/>
    <w:rsid w:val="00A15EF9"/>
    <w:rsid w:val="00A17099"/>
    <w:rsid w:val="00A17488"/>
    <w:rsid w:val="00A208D2"/>
    <w:rsid w:val="00A24C55"/>
    <w:rsid w:val="00A26D88"/>
    <w:rsid w:val="00A27EBF"/>
    <w:rsid w:val="00A317C0"/>
    <w:rsid w:val="00A31A69"/>
    <w:rsid w:val="00A33B33"/>
    <w:rsid w:val="00A360DA"/>
    <w:rsid w:val="00A377BC"/>
    <w:rsid w:val="00A37C70"/>
    <w:rsid w:val="00A40ABA"/>
    <w:rsid w:val="00A41F86"/>
    <w:rsid w:val="00A4340C"/>
    <w:rsid w:val="00A4776F"/>
    <w:rsid w:val="00A47AB7"/>
    <w:rsid w:val="00A529E9"/>
    <w:rsid w:val="00A52CA4"/>
    <w:rsid w:val="00A52D70"/>
    <w:rsid w:val="00A52F9A"/>
    <w:rsid w:val="00A54310"/>
    <w:rsid w:val="00A55E9F"/>
    <w:rsid w:val="00A61E23"/>
    <w:rsid w:val="00A723CC"/>
    <w:rsid w:val="00A75C29"/>
    <w:rsid w:val="00A82BB2"/>
    <w:rsid w:val="00A83926"/>
    <w:rsid w:val="00A855D3"/>
    <w:rsid w:val="00A857B0"/>
    <w:rsid w:val="00A86569"/>
    <w:rsid w:val="00A934FD"/>
    <w:rsid w:val="00A93988"/>
    <w:rsid w:val="00A93C0B"/>
    <w:rsid w:val="00A958DB"/>
    <w:rsid w:val="00A9700D"/>
    <w:rsid w:val="00A97124"/>
    <w:rsid w:val="00AA1FEA"/>
    <w:rsid w:val="00AA4D48"/>
    <w:rsid w:val="00AA4F4B"/>
    <w:rsid w:val="00AA751F"/>
    <w:rsid w:val="00AA7E6D"/>
    <w:rsid w:val="00AB3420"/>
    <w:rsid w:val="00AB458A"/>
    <w:rsid w:val="00AB4A85"/>
    <w:rsid w:val="00AB4C8D"/>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2D4"/>
    <w:rsid w:val="00AE5FC8"/>
    <w:rsid w:val="00AE76BF"/>
    <w:rsid w:val="00AF1D1C"/>
    <w:rsid w:val="00AF214F"/>
    <w:rsid w:val="00AF386C"/>
    <w:rsid w:val="00AF40E4"/>
    <w:rsid w:val="00B01587"/>
    <w:rsid w:val="00B03C9D"/>
    <w:rsid w:val="00B04F66"/>
    <w:rsid w:val="00B06181"/>
    <w:rsid w:val="00B0682A"/>
    <w:rsid w:val="00B118A3"/>
    <w:rsid w:val="00B14039"/>
    <w:rsid w:val="00B14589"/>
    <w:rsid w:val="00B15409"/>
    <w:rsid w:val="00B21E43"/>
    <w:rsid w:val="00B21E88"/>
    <w:rsid w:val="00B21F67"/>
    <w:rsid w:val="00B21F6A"/>
    <w:rsid w:val="00B22F27"/>
    <w:rsid w:val="00B24DEA"/>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4C8F"/>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7778"/>
    <w:rsid w:val="00BF034D"/>
    <w:rsid w:val="00BF3A65"/>
    <w:rsid w:val="00BF3F49"/>
    <w:rsid w:val="00C04A64"/>
    <w:rsid w:val="00C04F80"/>
    <w:rsid w:val="00C05C35"/>
    <w:rsid w:val="00C07297"/>
    <w:rsid w:val="00C1594A"/>
    <w:rsid w:val="00C162F8"/>
    <w:rsid w:val="00C20842"/>
    <w:rsid w:val="00C21CDF"/>
    <w:rsid w:val="00C21EBD"/>
    <w:rsid w:val="00C223F7"/>
    <w:rsid w:val="00C25111"/>
    <w:rsid w:val="00C25C1D"/>
    <w:rsid w:val="00C303C2"/>
    <w:rsid w:val="00C3363D"/>
    <w:rsid w:val="00C33EF6"/>
    <w:rsid w:val="00C34ACD"/>
    <w:rsid w:val="00C34DD9"/>
    <w:rsid w:val="00C40FE4"/>
    <w:rsid w:val="00C424D2"/>
    <w:rsid w:val="00C43CB9"/>
    <w:rsid w:val="00C46957"/>
    <w:rsid w:val="00C5027F"/>
    <w:rsid w:val="00C513DF"/>
    <w:rsid w:val="00C559D8"/>
    <w:rsid w:val="00C6092C"/>
    <w:rsid w:val="00C609EC"/>
    <w:rsid w:val="00C61FEE"/>
    <w:rsid w:val="00C6312A"/>
    <w:rsid w:val="00C659C9"/>
    <w:rsid w:val="00C67BA3"/>
    <w:rsid w:val="00C7283D"/>
    <w:rsid w:val="00C72B23"/>
    <w:rsid w:val="00C72B2B"/>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2654"/>
    <w:rsid w:val="00CB6F87"/>
    <w:rsid w:val="00CB7B17"/>
    <w:rsid w:val="00CC3035"/>
    <w:rsid w:val="00CC3849"/>
    <w:rsid w:val="00CC3FCC"/>
    <w:rsid w:val="00CC7D02"/>
    <w:rsid w:val="00CD0A03"/>
    <w:rsid w:val="00CD0D0F"/>
    <w:rsid w:val="00CD1770"/>
    <w:rsid w:val="00CD17EC"/>
    <w:rsid w:val="00CD3B61"/>
    <w:rsid w:val="00CD4B89"/>
    <w:rsid w:val="00CE0BDC"/>
    <w:rsid w:val="00CE2F73"/>
    <w:rsid w:val="00CE5AD6"/>
    <w:rsid w:val="00CE604F"/>
    <w:rsid w:val="00CE6C8C"/>
    <w:rsid w:val="00CF0373"/>
    <w:rsid w:val="00CF0500"/>
    <w:rsid w:val="00CF2B50"/>
    <w:rsid w:val="00CF54C2"/>
    <w:rsid w:val="00D02339"/>
    <w:rsid w:val="00D034A7"/>
    <w:rsid w:val="00D04820"/>
    <w:rsid w:val="00D06AD4"/>
    <w:rsid w:val="00D10B3F"/>
    <w:rsid w:val="00D11FE7"/>
    <w:rsid w:val="00D17B78"/>
    <w:rsid w:val="00D20815"/>
    <w:rsid w:val="00D216C0"/>
    <w:rsid w:val="00D24945"/>
    <w:rsid w:val="00D26389"/>
    <w:rsid w:val="00D30873"/>
    <w:rsid w:val="00D31B26"/>
    <w:rsid w:val="00D3557F"/>
    <w:rsid w:val="00D35A04"/>
    <w:rsid w:val="00D37654"/>
    <w:rsid w:val="00D40DF4"/>
    <w:rsid w:val="00D424B0"/>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3B10"/>
    <w:rsid w:val="00D94981"/>
    <w:rsid w:val="00D94B18"/>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B77DF"/>
    <w:rsid w:val="00DC6238"/>
    <w:rsid w:val="00DC6E85"/>
    <w:rsid w:val="00DC7FF7"/>
    <w:rsid w:val="00DD27FD"/>
    <w:rsid w:val="00DD3BA3"/>
    <w:rsid w:val="00DD5283"/>
    <w:rsid w:val="00DD5FD9"/>
    <w:rsid w:val="00DD765B"/>
    <w:rsid w:val="00DE0466"/>
    <w:rsid w:val="00DE0904"/>
    <w:rsid w:val="00DE20AE"/>
    <w:rsid w:val="00DE671C"/>
    <w:rsid w:val="00DF1357"/>
    <w:rsid w:val="00DF43C8"/>
    <w:rsid w:val="00DF5279"/>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3E2E"/>
    <w:rsid w:val="00E3775C"/>
    <w:rsid w:val="00E4067B"/>
    <w:rsid w:val="00E46C48"/>
    <w:rsid w:val="00E51F76"/>
    <w:rsid w:val="00E52EEE"/>
    <w:rsid w:val="00E52F1C"/>
    <w:rsid w:val="00E64FA8"/>
    <w:rsid w:val="00E73D83"/>
    <w:rsid w:val="00E7404B"/>
    <w:rsid w:val="00E75C02"/>
    <w:rsid w:val="00E75FD9"/>
    <w:rsid w:val="00E7768B"/>
    <w:rsid w:val="00E8179E"/>
    <w:rsid w:val="00E85B22"/>
    <w:rsid w:val="00E95F23"/>
    <w:rsid w:val="00E96967"/>
    <w:rsid w:val="00E96E92"/>
    <w:rsid w:val="00EA1085"/>
    <w:rsid w:val="00EA18C8"/>
    <w:rsid w:val="00EA40AC"/>
    <w:rsid w:val="00EA4296"/>
    <w:rsid w:val="00EB082E"/>
    <w:rsid w:val="00EB0B44"/>
    <w:rsid w:val="00EB134B"/>
    <w:rsid w:val="00EB2E60"/>
    <w:rsid w:val="00EB2FB0"/>
    <w:rsid w:val="00EB4577"/>
    <w:rsid w:val="00EB5C70"/>
    <w:rsid w:val="00EB7109"/>
    <w:rsid w:val="00EB7290"/>
    <w:rsid w:val="00EC1D8C"/>
    <w:rsid w:val="00EC5194"/>
    <w:rsid w:val="00ED04A7"/>
    <w:rsid w:val="00ED14CD"/>
    <w:rsid w:val="00ED47A9"/>
    <w:rsid w:val="00ED48B0"/>
    <w:rsid w:val="00EE111D"/>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4B26"/>
    <w:rsid w:val="00F17DE0"/>
    <w:rsid w:val="00F21594"/>
    <w:rsid w:val="00F219C5"/>
    <w:rsid w:val="00F232F4"/>
    <w:rsid w:val="00F24ADA"/>
    <w:rsid w:val="00F26FEB"/>
    <w:rsid w:val="00F27C6F"/>
    <w:rsid w:val="00F32305"/>
    <w:rsid w:val="00F33B65"/>
    <w:rsid w:val="00F344F5"/>
    <w:rsid w:val="00F42058"/>
    <w:rsid w:val="00F51B2F"/>
    <w:rsid w:val="00F53D12"/>
    <w:rsid w:val="00F53EC4"/>
    <w:rsid w:val="00F54C64"/>
    <w:rsid w:val="00F60A8F"/>
    <w:rsid w:val="00F60DB9"/>
    <w:rsid w:val="00F63F27"/>
    <w:rsid w:val="00F65C1E"/>
    <w:rsid w:val="00F65F0D"/>
    <w:rsid w:val="00F66356"/>
    <w:rsid w:val="00F70426"/>
    <w:rsid w:val="00F7160B"/>
    <w:rsid w:val="00F731A4"/>
    <w:rsid w:val="00F74686"/>
    <w:rsid w:val="00F757B1"/>
    <w:rsid w:val="00F773E8"/>
    <w:rsid w:val="00F80344"/>
    <w:rsid w:val="00F8171D"/>
    <w:rsid w:val="00F81967"/>
    <w:rsid w:val="00F8208D"/>
    <w:rsid w:val="00F85E5B"/>
    <w:rsid w:val="00F9166C"/>
    <w:rsid w:val="00F926CF"/>
    <w:rsid w:val="00F938C2"/>
    <w:rsid w:val="00F93C8D"/>
    <w:rsid w:val="00F942E8"/>
    <w:rsid w:val="00F947F4"/>
    <w:rsid w:val="00F9686A"/>
    <w:rsid w:val="00FA3EEC"/>
    <w:rsid w:val="00FA77C1"/>
    <w:rsid w:val="00FB175A"/>
    <w:rsid w:val="00FB61A9"/>
    <w:rsid w:val="00FC4BBB"/>
    <w:rsid w:val="00FC5D0F"/>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03EF"/>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652F4638-C791-4418-913C-FE13745C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link w:val="Heading2Char"/>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link w:val="Heading3Char"/>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CommentReference">
    <w:name w:val="annotation reference"/>
    <w:basedOn w:val="DefaultParagraphFont"/>
    <w:semiHidden/>
    <w:unhideWhenUsed/>
    <w:rsid w:val="00195FC3"/>
    <w:rPr>
      <w:sz w:val="16"/>
      <w:szCs w:val="16"/>
    </w:rPr>
  </w:style>
  <w:style w:type="paragraph" w:styleId="CommentText">
    <w:name w:val="annotation text"/>
    <w:basedOn w:val="Normal"/>
    <w:link w:val="CommentTextChar"/>
    <w:semiHidden/>
    <w:unhideWhenUsed/>
    <w:rsid w:val="00195FC3"/>
    <w:rPr>
      <w:sz w:val="20"/>
      <w:szCs w:val="20"/>
    </w:rPr>
  </w:style>
  <w:style w:type="character" w:customStyle="1" w:styleId="CommentTextChar">
    <w:name w:val="Comment Text Char"/>
    <w:basedOn w:val="DefaultParagraphFont"/>
    <w:link w:val="CommentText"/>
    <w:semiHidden/>
    <w:rsid w:val="00195FC3"/>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195FC3"/>
    <w:rPr>
      <w:b/>
      <w:bCs/>
    </w:rPr>
  </w:style>
  <w:style w:type="character" w:customStyle="1" w:styleId="CommentSubjectChar">
    <w:name w:val="Comment Subject Char"/>
    <w:basedOn w:val="CommentTextChar"/>
    <w:link w:val="CommentSubject"/>
    <w:semiHidden/>
    <w:rsid w:val="00195FC3"/>
    <w:rPr>
      <w:b/>
      <w:bCs/>
      <w:color w:val="39464E" w:themeColor="text1"/>
      <w:spacing w:val="-1"/>
      <w:sz w:val="20"/>
      <w:szCs w:val="20"/>
    </w:rPr>
  </w:style>
  <w:style w:type="character" w:styleId="Hyperlink">
    <w:name w:val="Hyperlink"/>
    <w:basedOn w:val="DefaultParagraphFont"/>
    <w:unhideWhenUsed/>
    <w:rsid w:val="00EE111D"/>
    <w:rPr>
      <w:color w:val="8064A2" w:themeColor="accent3"/>
      <w:u w:val="none"/>
    </w:rPr>
  </w:style>
  <w:style w:type="character" w:customStyle="1" w:styleId="Heading2Char">
    <w:name w:val="Heading 2 Char"/>
    <w:basedOn w:val="DefaultParagraphFont"/>
    <w:link w:val="Heading2"/>
    <w:rsid w:val="007C39B8"/>
    <w:rPr>
      <w:b/>
      <w:color w:val="00ADDC" w:themeColor="text2"/>
      <w:sz w:val="20"/>
    </w:rPr>
  </w:style>
  <w:style w:type="character" w:customStyle="1" w:styleId="Heading3Char">
    <w:name w:val="Heading 3 Char"/>
    <w:basedOn w:val="DefaultParagraphFont"/>
    <w:link w:val="Heading3"/>
    <w:rsid w:val="007C39B8"/>
    <w:rPr>
      <w:b/>
      <w:color w:val="39464E" w:themeColor="text1"/>
      <w:spacing w:val="-1"/>
      <w:sz w:val="20"/>
    </w:rPr>
  </w:style>
  <w:style w:type="character" w:styleId="Mention">
    <w:name w:val="Mention"/>
    <w:basedOn w:val="DefaultParagraphFont"/>
    <w:uiPriority w:val="99"/>
    <w:semiHidden/>
    <w:unhideWhenUsed/>
    <w:rsid w:val="004B5D4C"/>
    <w:rPr>
      <w:color w:val="2B579A"/>
      <w:shd w:val="clear" w:color="auto" w:fill="E6E6E6"/>
    </w:rPr>
  </w:style>
  <w:style w:type="character" w:customStyle="1" w:styleId="st1">
    <w:name w:val="st1"/>
    <w:basedOn w:val="DefaultParagraphFont"/>
    <w:rsid w:val="00A031BE"/>
  </w:style>
  <w:style w:type="character" w:customStyle="1" w:styleId="ng-binding">
    <w:name w:val="ng-binding"/>
    <w:basedOn w:val="DefaultParagraphFont"/>
    <w:rsid w:val="00A0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586485">
      <w:bodyDiv w:val="1"/>
      <w:marLeft w:val="0"/>
      <w:marRight w:val="0"/>
      <w:marTop w:val="0"/>
      <w:marBottom w:val="0"/>
      <w:divBdr>
        <w:top w:val="none" w:sz="0" w:space="0" w:color="auto"/>
        <w:left w:val="none" w:sz="0" w:space="0" w:color="auto"/>
        <w:bottom w:val="none" w:sz="0" w:space="0" w:color="auto"/>
        <w:right w:val="none" w:sz="0" w:space="0" w:color="auto"/>
      </w:divBdr>
      <w:divsChild>
        <w:div w:id="920484570">
          <w:marLeft w:val="0"/>
          <w:marRight w:val="0"/>
          <w:marTop w:val="0"/>
          <w:marBottom w:val="0"/>
          <w:divBdr>
            <w:top w:val="none" w:sz="0" w:space="0" w:color="auto"/>
            <w:left w:val="none" w:sz="0" w:space="0" w:color="auto"/>
            <w:bottom w:val="none" w:sz="0" w:space="0" w:color="auto"/>
            <w:right w:val="none" w:sz="0" w:space="0" w:color="auto"/>
          </w:divBdr>
          <w:divsChild>
            <w:div w:id="322199597">
              <w:marLeft w:val="0"/>
              <w:marRight w:val="0"/>
              <w:marTop w:val="0"/>
              <w:marBottom w:val="0"/>
              <w:divBdr>
                <w:top w:val="none" w:sz="0" w:space="0" w:color="auto"/>
                <w:left w:val="none" w:sz="0" w:space="0" w:color="auto"/>
                <w:bottom w:val="none" w:sz="0" w:space="0" w:color="auto"/>
                <w:right w:val="none" w:sz="0" w:space="0" w:color="auto"/>
              </w:divBdr>
              <w:divsChild>
                <w:div w:id="184947053">
                  <w:marLeft w:val="0"/>
                  <w:marRight w:val="0"/>
                  <w:marTop w:val="0"/>
                  <w:marBottom w:val="0"/>
                  <w:divBdr>
                    <w:top w:val="none" w:sz="0" w:space="0" w:color="auto"/>
                    <w:left w:val="none" w:sz="0" w:space="0" w:color="auto"/>
                    <w:bottom w:val="none" w:sz="0" w:space="0" w:color="auto"/>
                    <w:right w:val="none" w:sz="0" w:space="0" w:color="auto"/>
                  </w:divBdr>
                  <w:divsChild>
                    <w:div w:id="370620463">
                      <w:marLeft w:val="0"/>
                      <w:marRight w:val="0"/>
                      <w:marTop w:val="0"/>
                      <w:marBottom w:val="0"/>
                      <w:divBdr>
                        <w:top w:val="none" w:sz="0" w:space="0" w:color="auto"/>
                        <w:left w:val="none" w:sz="0" w:space="0" w:color="auto"/>
                        <w:bottom w:val="none" w:sz="0" w:space="0" w:color="auto"/>
                        <w:right w:val="none" w:sz="0" w:space="0" w:color="auto"/>
                      </w:divBdr>
                      <w:divsChild>
                        <w:div w:id="1080906124">
                          <w:marLeft w:val="225"/>
                          <w:marRight w:val="225"/>
                          <w:marTop w:val="150"/>
                          <w:marBottom w:val="0"/>
                          <w:divBdr>
                            <w:top w:val="none" w:sz="0" w:space="0" w:color="auto"/>
                            <w:left w:val="none" w:sz="0" w:space="0" w:color="auto"/>
                            <w:bottom w:val="none" w:sz="0" w:space="0" w:color="auto"/>
                            <w:right w:val="none" w:sz="0" w:space="0" w:color="auto"/>
                          </w:divBdr>
                          <w:divsChild>
                            <w:div w:id="800659503">
                              <w:marLeft w:val="225"/>
                              <w:marRight w:val="225"/>
                              <w:marTop w:val="150"/>
                              <w:marBottom w:val="0"/>
                              <w:divBdr>
                                <w:top w:val="none" w:sz="0" w:space="0" w:color="auto"/>
                                <w:left w:val="none" w:sz="0" w:space="0" w:color="auto"/>
                                <w:bottom w:val="none" w:sz="0" w:space="0" w:color="auto"/>
                                <w:right w:val="none" w:sz="0" w:space="0" w:color="auto"/>
                              </w:divBdr>
                              <w:divsChild>
                                <w:div w:id="3511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file:///C:\Users\hbarker\AppData\Local\Microsoft\Windows\Temporary%20Internet%20Files\Content.Outlook\OUYT86GX\www.parks.vic.gov.a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C:\Users\mprokudi\AppData\Local\Microsoft\Windows\Temporary%20Internet%20Files\Content.Outlook\M6VPSDJK\www.emergency.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jpg"/><Relationship Id="rId5" Type="http://schemas.openxmlformats.org/officeDocument/2006/relationships/image" Target="media/image33.png"/><Relationship Id="rId4" Type="http://schemas.openxmlformats.org/officeDocument/2006/relationships/image" Target="media/image32.png"/></Relationships>
</file>

<file path=word/_rels/header3.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11" Type="http://schemas.openxmlformats.org/officeDocument/2006/relationships/image" Target="media/image28.png"/><Relationship Id="rId5" Type="http://schemas.openxmlformats.org/officeDocument/2006/relationships/image" Target="media/image22.png"/><Relationship Id="rId10" Type="http://schemas.openxmlformats.org/officeDocument/2006/relationships/image" Target="media/image27.png"/><Relationship Id="rId4" Type="http://schemas.openxmlformats.org/officeDocument/2006/relationships/image" Target="media/image21.png"/><Relationship Id="rId9"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okudi\AppData\Roaming\Microsoft\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EA78F-F444-4CA1-9679-4FCF2FC7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Template>
  <TotalTime>54</TotalTime>
  <Pages>2</Pages>
  <Words>1909</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Macedon Regional Park Visitor Guide</vt:lpstr>
    </vt:vector>
  </TitlesOfParts>
  <Manager>masha.prokudina@parks.vic.gov.au</Manager>
  <Company>Parks Victoria</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Macedon Regional Park Visitor Guide</dc:title>
  <dc:creator>Rory.Lefroy@parks.vic.gov.au</dc:creator>
  <cp:keywords>visitor guides, western region</cp:keywords>
  <cp:lastModifiedBy>David Newton</cp:lastModifiedBy>
  <cp:revision>11</cp:revision>
  <cp:lastPrinted>2017-09-19T02:15:00Z</cp:lastPrinted>
  <dcterms:created xsi:type="dcterms:W3CDTF">2017-09-17T23:42:00Z</dcterms:created>
  <dcterms:modified xsi:type="dcterms:W3CDTF">2021-02-04T02:40:00Z</dcterms:modified>
  <cp:category>visitor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1.1</vt:lpwstr>
  </property>
  <property fmtid="{D5CDD505-2E9C-101B-9397-08002B2CF9AE}" pid="3" name="xMasthead">
    <vt:lpwstr>optWombat</vt:lpwstr>
  </property>
  <property fmtid="{D5CDD505-2E9C-101B-9397-08002B2CF9AE}" pid="4" name="xPVLogoOnly">
    <vt:bool>true</vt:bool>
  </property>
</Properties>
</file>